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78" w:rsidRDefault="0013128B" w:rsidP="0013128B">
      <w:pPr>
        <w:rPr>
          <w:rFonts w:ascii="Arial" w:hAnsi="Arial" w:cs="Arial"/>
          <w:szCs w:val="20"/>
        </w:rPr>
      </w:pPr>
      <w:bookmarkStart w:id="0" w:name="_GoBack"/>
      <w:bookmarkEnd w:id="0"/>
      <w:r>
        <w:rPr>
          <w:rFonts w:ascii="Arial" w:hAnsi="Arial" w:cs="Arial"/>
          <w:noProof/>
          <w:szCs w:val="20"/>
          <w:lang w:eastAsia="en-AU"/>
        </w:rPr>
        <w:drawing>
          <wp:anchor distT="0" distB="0" distL="114300" distR="114300" simplePos="0" relativeHeight="251663872" behindDoc="1" locked="0" layoutInCell="1" allowOverlap="1">
            <wp:simplePos x="904875" y="1266825"/>
            <wp:positionH relativeFrom="page">
              <wp:align>center</wp:align>
            </wp:positionH>
            <wp:positionV relativeFrom="page">
              <wp:align>top</wp:align>
            </wp:positionV>
            <wp:extent cx="7578000" cy="10717200"/>
            <wp:effectExtent l="0" t="0" r="444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guid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086E7A" w:rsidRDefault="00086E7A" w:rsidP="0022607A">
      <w:pPr>
        <w:jc w:val="center"/>
        <w:rPr>
          <w:rFonts w:ascii="Arial" w:hAnsi="Arial" w:cs="Arial"/>
          <w:szCs w:val="20"/>
        </w:rPr>
      </w:pPr>
    </w:p>
    <w:p w:rsidR="002461B0" w:rsidRPr="00086E7A" w:rsidRDefault="002461B0" w:rsidP="00086E7A">
      <w:pPr>
        <w:jc w:val="center"/>
        <w:rPr>
          <w:rFonts w:ascii="Arial" w:hAnsi="Arial" w:cs="Arial"/>
          <w:sz w:val="19"/>
          <w:szCs w:val="19"/>
        </w:rPr>
        <w:sectPr w:rsidR="002461B0" w:rsidRPr="00086E7A" w:rsidSect="0013128B">
          <w:headerReference w:type="even" r:id="rId10"/>
          <w:headerReference w:type="default" r:id="rId11"/>
          <w:footerReference w:type="even" r:id="rId12"/>
          <w:footerReference w:type="default" r:id="rId13"/>
          <w:headerReference w:type="first" r:id="rId14"/>
          <w:footerReference w:type="first" r:id="rId15"/>
          <w:pgSz w:w="11907" w:h="16840" w:code="9"/>
          <w:pgMar w:top="-1985" w:right="1418" w:bottom="851" w:left="1418" w:header="709" w:footer="709" w:gutter="0"/>
          <w:pgNumType w:start="1"/>
          <w:cols w:space="708"/>
          <w:vAlign w:val="center"/>
          <w:titlePg/>
          <w:docGrid w:linePitch="360"/>
        </w:sectPr>
      </w:pPr>
      <w:bookmarkStart w:id="1" w:name="_Toc44229917"/>
    </w:p>
    <w:p w:rsidR="00C94F52" w:rsidRPr="001C17F6" w:rsidRDefault="00C94F52" w:rsidP="00C94F52">
      <w:pPr>
        <w:pStyle w:val="HeaderStyle"/>
        <w:jc w:val="center"/>
        <w:rPr>
          <w:rFonts w:ascii="Arial" w:hAnsi="Arial" w:cs="Arial"/>
          <w:sz w:val="50"/>
          <w:szCs w:val="50"/>
        </w:rPr>
      </w:pPr>
      <w:r w:rsidRPr="001C17F6">
        <w:rPr>
          <w:rFonts w:ascii="Arial" w:hAnsi="Arial" w:cs="Arial"/>
          <w:sz w:val="50"/>
          <w:szCs w:val="50"/>
        </w:rPr>
        <w:lastRenderedPageBreak/>
        <w:t>Table of Contents</w:t>
      </w:r>
      <w:bookmarkEnd w:id="1"/>
    </w:p>
    <w:p w:rsidR="003940EC" w:rsidRDefault="00CC6DA7">
      <w:pPr>
        <w:pStyle w:val="TOC1"/>
        <w:rPr>
          <w:rFonts w:asciiTheme="minorHAnsi" w:eastAsiaTheme="minorEastAsia" w:hAnsiTheme="minorHAnsi" w:cstheme="minorBidi"/>
          <w:b w:val="0"/>
          <w:bCs w:val="0"/>
          <w:lang w:eastAsia="en-AU"/>
        </w:rPr>
      </w:pPr>
      <w:r>
        <w:rPr>
          <w:b w:val="0"/>
          <w:bCs w:val="0"/>
          <w:u w:val="single"/>
        </w:rPr>
        <w:fldChar w:fldCharType="begin"/>
      </w:r>
      <w:r>
        <w:rPr>
          <w:b w:val="0"/>
          <w:bCs w:val="0"/>
          <w:u w:val="single"/>
        </w:rPr>
        <w:instrText xml:space="preserve"> TOC \o "1-3" \h \z \u </w:instrText>
      </w:r>
      <w:r>
        <w:rPr>
          <w:b w:val="0"/>
          <w:bCs w:val="0"/>
          <w:u w:val="single"/>
        </w:rPr>
        <w:fldChar w:fldCharType="separate"/>
      </w:r>
      <w:hyperlink w:anchor="_Toc535499026" w:history="1">
        <w:r w:rsidR="003940EC" w:rsidRPr="00AA1FCC">
          <w:rPr>
            <w:rStyle w:val="Hyperlink"/>
          </w:rPr>
          <w:t>Amendments page</w:t>
        </w:r>
        <w:r w:rsidR="003940EC">
          <w:rPr>
            <w:webHidden/>
          </w:rPr>
          <w:tab/>
        </w:r>
        <w:r w:rsidR="003940EC">
          <w:rPr>
            <w:webHidden/>
          </w:rPr>
          <w:fldChar w:fldCharType="begin"/>
        </w:r>
        <w:r w:rsidR="003940EC">
          <w:rPr>
            <w:webHidden/>
          </w:rPr>
          <w:instrText xml:space="preserve"> PAGEREF _Toc535499026 \h </w:instrText>
        </w:r>
        <w:r w:rsidR="003940EC">
          <w:rPr>
            <w:webHidden/>
          </w:rPr>
        </w:r>
        <w:r w:rsidR="003940EC">
          <w:rPr>
            <w:webHidden/>
          </w:rPr>
          <w:fldChar w:fldCharType="separate"/>
        </w:r>
        <w:r w:rsidR="003940EC">
          <w:rPr>
            <w:webHidden/>
          </w:rPr>
          <w:t>1</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27" w:history="1">
        <w:r w:rsidR="003940EC" w:rsidRPr="00AA1FCC">
          <w:rPr>
            <w:rStyle w:val="Hyperlink"/>
          </w:rPr>
          <w:t>Disclaimer</w:t>
        </w:r>
        <w:r w:rsidR="003940EC">
          <w:rPr>
            <w:webHidden/>
          </w:rPr>
          <w:tab/>
        </w:r>
        <w:r w:rsidR="003940EC">
          <w:rPr>
            <w:webHidden/>
          </w:rPr>
          <w:fldChar w:fldCharType="begin"/>
        </w:r>
        <w:r w:rsidR="003940EC">
          <w:rPr>
            <w:webHidden/>
          </w:rPr>
          <w:instrText xml:space="preserve"> PAGEREF _Toc535499027 \h </w:instrText>
        </w:r>
        <w:r w:rsidR="003940EC">
          <w:rPr>
            <w:webHidden/>
          </w:rPr>
        </w:r>
        <w:r w:rsidR="003940EC">
          <w:rPr>
            <w:webHidden/>
          </w:rPr>
          <w:fldChar w:fldCharType="separate"/>
        </w:r>
        <w:r w:rsidR="003940EC">
          <w:rPr>
            <w:webHidden/>
          </w:rPr>
          <w:t>1</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28" w:history="1">
        <w:r w:rsidR="003940EC" w:rsidRPr="00AA1FCC">
          <w:rPr>
            <w:rStyle w:val="Hyperlink"/>
          </w:rPr>
          <w:t>Definitions</w:t>
        </w:r>
        <w:r w:rsidR="003940EC">
          <w:rPr>
            <w:webHidden/>
          </w:rPr>
          <w:tab/>
        </w:r>
        <w:r w:rsidR="003940EC">
          <w:rPr>
            <w:webHidden/>
          </w:rPr>
          <w:fldChar w:fldCharType="begin"/>
        </w:r>
        <w:r w:rsidR="003940EC">
          <w:rPr>
            <w:webHidden/>
          </w:rPr>
          <w:instrText xml:space="preserve"> PAGEREF _Toc535499028 \h </w:instrText>
        </w:r>
        <w:r w:rsidR="003940EC">
          <w:rPr>
            <w:webHidden/>
          </w:rPr>
        </w:r>
        <w:r w:rsidR="003940EC">
          <w:rPr>
            <w:webHidden/>
          </w:rPr>
          <w:fldChar w:fldCharType="separate"/>
        </w:r>
        <w:r w:rsidR="003940EC">
          <w:rPr>
            <w:webHidden/>
          </w:rPr>
          <w:t>1</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29" w:history="1">
        <w:r w:rsidR="003940EC" w:rsidRPr="00AA1FCC">
          <w:rPr>
            <w:rStyle w:val="Hyperlink"/>
          </w:rPr>
          <w:t>Surf Coast Shire Events Guide</w:t>
        </w:r>
        <w:r w:rsidR="003940EC">
          <w:rPr>
            <w:webHidden/>
          </w:rPr>
          <w:tab/>
        </w:r>
        <w:r w:rsidR="003940EC">
          <w:rPr>
            <w:webHidden/>
          </w:rPr>
          <w:fldChar w:fldCharType="begin"/>
        </w:r>
        <w:r w:rsidR="003940EC">
          <w:rPr>
            <w:webHidden/>
          </w:rPr>
          <w:instrText xml:space="preserve"> PAGEREF _Toc535499029 \h </w:instrText>
        </w:r>
        <w:r w:rsidR="003940EC">
          <w:rPr>
            <w:webHidden/>
          </w:rPr>
        </w:r>
        <w:r w:rsidR="003940EC">
          <w:rPr>
            <w:webHidden/>
          </w:rPr>
          <w:fldChar w:fldCharType="separate"/>
        </w:r>
        <w:r w:rsidR="003940EC">
          <w:rPr>
            <w:webHidden/>
          </w:rPr>
          <w:t>2</w:t>
        </w:r>
        <w:r w:rsidR="003940EC">
          <w:rPr>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30" w:history="1">
        <w:r w:rsidR="003940EC" w:rsidRPr="00AA1FCC">
          <w:rPr>
            <w:rStyle w:val="Hyperlink"/>
          </w:rPr>
          <w:t>1.</w:t>
        </w:r>
        <w:r w:rsidR="003940EC">
          <w:rPr>
            <w:rFonts w:asciiTheme="minorHAnsi" w:eastAsiaTheme="minorEastAsia" w:hAnsiTheme="minorHAnsi" w:cstheme="minorBidi"/>
            <w:b w:val="0"/>
            <w:bCs w:val="0"/>
            <w:lang w:eastAsia="en-AU"/>
          </w:rPr>
          <w:tab/>
        </w:r>
        <w:r w:rsidR="003940EC" w:rsidRPr="00AA1FCC">
          <w:rPr>
            <w:rStyle w:val="Hyperlink"/>
          </w:rPr>
          <w:t>Introduction</w:t>
        </w:r>
        <w:r w:rsidR="003940EC">
          <w:rPr>
            <w:webHidden/>
          </w:rPr>
          <w:tab/>
        </w:r>
        <w:r w:rsidR="003940EC">
          <w:rPr>
            <w:webHidden/>
          </w:rPr>
          <w:fldChar w:fldCharType="begin"/>
        </w:r>
        <w:r w:rsidR="003940EC">
          <w:rPr>
            <w:webHidden/>
          </w:rPr>
          <w:instrText xml:space="preserve"> PAGEREF _Toc535499030 \h </w:instrText>
        </w:r>
        <w:r w:rsidR="003940EC">
          <w:rPr>
            <w:webHidden/>
          </w:rPr>
        </w:r>
        <w:r w:rsidR="003940EC">
          <w:rPr>
            <w:webHidden/>
          </w:rPr>
          <w:fldChar w:fldCharType="separate"/>
        </w:r>
        <w:r w:rsidR="003940EC">
          <w:rPr>
            <w:webHidden/>
          </w:rPr>
          <w:t>3</w:t>
        </w:r>
        <w:r w:rsidR="003940EC">
          <w:rPr>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31" w:history="1">
        <w:r w:rsidR="003940EC" w:rsidRPr="00AA1FCC">
          <w:rPr>
            <w:rStyle w:val="Hyperlink"/>
          </w:rPr>
          <w:t>2.</w:t>
        </w:r>
        <w:r w:rsidR="003940EC">
          <w:rPr>
            <w:rFonts w:asciiTheme="minorHAnsi" w:eastAsiaTheme="minorEastAsia" w:hAnsiTheme="minorHAnsi" w:cstheme="minorBidi"/>
            <w:b w:val="0"/>
            <w:bCs w:val="0"/>
            <w:lang w:eastAsia="en-AU"/>
          </w:rPr>
          <w:tab/>
        </w:r>
        <w:r w:rsidR="003940EC" w:rsidRPr="00AA1FCC">
          <w:rPr>
            <w:rStyle w:val="Hyperlink"/>
          </w:rPr>
          <w:t>Event Definition</w:t>
        </w:r>
        <w:r w:rsidR="003940EC">
          <w:rPr>
            <w:webHidden/>
          </w:rPr>
          <w:tab/>
        </w:r>
        <w:r w:rsidR="003940EC">
          <w:rPr>
            <w:webHidden/>
          </w:rPr>
          <w:fldChar w:fldCharType="begin"/>
        </w:r>
        <w:r w:rsidR="003940EC">
          <w:rPr>
            <w:webHidden/>
          </w:rPr>
          <w:instrText xml:space="preserve"> PAGEREF _Toc535499031 \h </w:instrText>
        </w:r>
        <w:r w:rsidR="003940EC">
          <w:rPr>
            <w:webHidden/>
          </w:rPr>
        </w:r>
        <w:r w:rsidR="003940EC">
          <w:rPr>
            <w:webHidden/>
          </w:rPr>
          <w:fldChar w:fldCharType="separate"/>
        </w:r>
        <w:r w:rsidR="003940EC">
          <w:rPr>
            <w:webHidden/>
          </w:rPr>
          <w:t>4</w:t>
        </w:r>
        <w:r w:rsidR="003940EC">
          <w:rPr>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32" w:history="1">
        <w:r w:rsidR="003940EC" w:rsidRPr="00AA1FCC">
          <w:rPr>
            <w:rStyle w:val="Hyperlink"/>
          </w:rPr>
          <w:t>3.</w:t>
        </w:r>
        <w:r w:rsidR="003940EC">
          <w:rPr>
            <w:rFonts w:asciiTheme="minorHAnsi" w:eastAsiaTheme="minorEastAsia" w:hAnsiTheme="minorHAnsi" w:cstheme="minorBidi"/>
            <w:b w:val="0"/>
            <w:bCs w:val="0"/>
            <w:lang w:eastAsia="en-AU"/>
          </w:rPr>
          <w:tab/>
        </w:r>
        <w:r w:rsidR="003940EC" w:rsidRPr="00AA1FCC">
          <w:rPr>
            <w:rStyle w:val="Hyperlink"/>
          </w:rPr>
          <w:t>The Event Planning Process</w:t>
        </w:r>
        <w:r w:rsidR="003940EC">
          <w:rPr>
            <w:webHidden/>
          </w:rPr>
          <w:tab/>
        </w:r>
        <w:r w:rsidR="003940EC">
          <w:rPr>
            <w:webHidden/>
          </w:rPr>
          <w:fldChar w:fldCharType="begin"/>
        </w:r>
        <w:r w:rsidR="003940EC">
          <w:rPr>
            <w:webHidden/>
          </w:rPr>
          <w:instrText xml:space="preserve"> PAGEREF _Toc535499032 \h </w:instrText>
        </w:r>
        <w:r w:rsidR="003940EC">
          <w:rPr>
            <w:webHidden/>
          </w:rPr>
        </w:r>
        <w:r w:rsidR="003940EC">
          <w:rPr>
            <w:webHidden/>
          </w:rPr>
          <w:fldChar w:fldCharType="separate"/>
        </w:r>
        <w:r w:rsidR="003940EC">
          <w:rPr>
            <w:webHidden/>
          </w:rPr>
          <w:t>5</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3" w:history="1">
        <w:r w:rsidR="003940EC" w:rsidRPr="00AA1FCC">
          <w:rPr>
            <w:rStyle w:val="Hyperlink"/>
            <w:rFonts w:ascii="Duplicate Soft Medium" w:hAnsi="Duplicate Soft Medium"/>
            <w:noProof/>
          </w:rPr>
          <w:t>3.1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Medium" w:hAnsi="Duplicate Soft Medium"/>
            <w:noProof/>
          </w:rPr>
          <w:t>Pre-Event Planning</w:t>
        </w:r>
        <w:r w:rsidR="003940EC">
          <w:rPr>
            <w:noProof/>
            <w:webHidden/>
          </w:rPr>
          <w:tab/>
        </w:r>
        <w:r w:rsidR="003940EC">
          <w:rPr>
            <w:noProof/>
            <w:webHidden/>
          </w:rPr>
          <w:fldChar w:fldCharType="begin"/>
        </w:r>
        <w:r w:rsidR="003940EC">
          <w:rPr>
            <w:noProof/>
            <w:webHidden/>
          </w:rPr>
          <w:instrText xml:space="preserve"> PAGEREF _Toc535499033 \h </w:instrText>
        </w:r>
        <w:r w:rsidR="003940EC">
          <w:rPr>
            <w:noProof/>
            <w:webHidden/>
          </w:rPr>
        </w:r>
        <w:r w:rsidR="003940EC">
          <w:rPr>
            <w:noProof/>
            <w:webHidden/>
          </w:rPr>
          <w:fldChar w:fldCharType="separate"/>
        </w:r>
        <w:r w:rsidR="003940EC">
          <w:rPr>
            <w:noProof/>
            <w:webHidden/>
          </w:rPr>
          <w:t>5</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4" w:history="1">
        <w:r w:rsidR="003940EC" w:rsidRPr="00AA1FCC">
          <w:rPr>
            <w:rStyle w:val="Hyperlink"/>
            <w:rFonts w:ascii="Duplicate Soft Medium" w:hAnsi="Duplicate Soft Medium"/>
            <w:noProof/>
          </w:rPr>
          <w:t>3.2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Medium" w:hAnsi="Duplicate Soft Medium"/>
            <w:noProof/>
          </w:rPr>
          <w:t>Surf Coast Shire Planning Process</w:t>
        </w:r>
        <w:r w:rsidR="003940EC">
          <w:rPr>
            <w:noProof/>
            <w:webHidden/>
          </w:rPr>
          <w:tab/>
        </w:r>
        <w:r w:rsidR="003940EC">
          <w:rPr>
            <w:noProof/>
            <w:webHidden/>
          </w:rPr>
          <w:fldChar w:fldCharType="begin"/>
        </w:r>
        <w:r w:rsidR="003940EC">
          <w:rPr>
            <w:noProof/>
            <w:webHidden/>
          </w:rPr>
          <w:instrText xml:space="preserve"> PAGEREF _Toc535499034 \h </w:instrText>
        </w:r>
        <w:r w:rsidR="003940EC">
          <w:rPr>
            <w:noProof/>
            <w:webHidden/>
          </w:rPr>
        </w:r>
        <w:r w:rsidR="003940EC">
          <w:rPr>
            <w:noProof/>
            <w:webHidden/>
          </w:rPr>
          <w:fldChar w:fldCharType="separate"/>
        </w:r>
        <w:r w:rsidR="003940EC">
          <w:rPr>
            <w:noProof/>
            <w:webHidden/>
          </w:rPr>
          <w:t>6</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5" w:history="1">
        <w:r w:rsidR="003940EC" w:rsidRPr="00AA1FCC">
          <w:rPr>
            <w:rStyle w:val="Hyperlink"/>
            <w:rFonts w:ascii="Duplicate Soft Bold" w:hAnsi="Duplicate Soft Bold"/>
            <w:noProof/>
          </w:rPr>
          <w:t>3.3</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Event Application Process</w:t>
        </w:r>
        <w:r w:rsidR="003940EC">
          <w:rPr>
            <w:noProof/>
            <w:webHidden/>
          </w:rPr>
          <w:tab/>
        </w:r>
        <w:r w:rsidR="003940EC">
          <w:rPr>
            <w:noProof/>
            <w:webHidden/>
          </w:rPr>
          <w:fldChar w:fldCharType="begin"/>
        </w:r>
        <w:r w:rsidR="003940EC">
          <w:rPr>
            <w:noProof/>
            <w:webHidden/>
          </w:rPr>
          <w:instrText xml:space="preserve"> PAGEREF _Toc535499035 \h </w:instrText>
        </w:r>
        <w:r w:rsidR="003940EC">
          <w:rPr>
            <w:noProof/>
            <w:webHidden/>
          </w:rPr>
        </w:r>
        <w:r w:rsidR="003940EC">
          <w:rPr>
            <w:noProof/>
            <w:webHidden/>
          </w:rPr>
          <w:fldChar w:fldCharType="separate"/>
        </w:r>
        <w:r w:rsidR="003940EC">
          <w:rPr>
            <w:noProof/>
            <w:webHidden/>
          </w:rPr>
          <w:t>9</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6" w:history="1">
        <w:r w:rsidR="003940EC" w:rsidRPr="00AA1FCC">
          <w:rPr>
            <w:rStyle w:val="Hyperlink"/>
            <w:rFonts w:ascii="Duplicate Soft Bold" w:hAnsi="Duplicate Soft Bold"/>
            <w:noProof/>
          </w:rPr>
          <w:t>3.4</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Community Impact Advisory Committees (CIAC)</w:t>
        </w:r>
        <w:r w:rsidR="003940EC">
          <w:rPr>
            <w:noProof/>
            <w:webHidden/>
          </w:rPr>
          <w:tab/>
        </w:r>
        <w:r w:rsidR="003940EC">
          <w:rPr>
            <w:noProof/>
            <w:webHidden/>
          </w:rPr>
          <w:fldChar w:fldCharType="begin"/>
        </w:r>
        <w:r w:rsidR="003940EC">
          <w:rPr>
            <w:noProof/>
            <w:webHidden/>
          </w:rPr>
          <w:instrText xml:space="preserve"> PAGEREF _Toc535499036 \h </w:instrText>
        </w:r>
        <w:r w:rsidR="003940EC">
          <w:rPr>
            <w:noProof/>
            <w:webHidden/>
          </w:rPr>
        </w:r>
        <w:r w:rsidR="003940EC">
          <w:rPr>
            <w:noProof/>
            <w:webHidden/>
          </w:rPr>
          <w:fldChar w:fldCharType="separate"/>
        </w:r>
        <w:r w:rsidR="003940EC">
          <w:rPr>
            <w:noProof/>
            <w:webHidden/>
          </w:rPr>
          <w:t>10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7" w:history="1">
        <w:r w:rsidR="003940EC" w:rsidRPr="00AA1FCC">
          <w:rPr>
            <w:rStyle w:val="Hyperlink"/>
            <w:rFonts w:ascii="Duplicate Soft Bold" w:hAnsi="Duplicate Soft Bold"/>
            <w:noProof/>
          </w:rPr>
          <w:t>3.5</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Great Ocean Road and Foreshore Use</w:t>
        </w:r>
        <w:r w:rsidR="003940EC">
          <w:rPr>
            <w:noProof/>
            <w:webHidden/>
          </w:rPr>
          <w:tab/>
        </w:r>
        <w:r w:rsidR="003940EC">
          <w:rPr>
            <w:noProof/>
            <w:webHidden/>
          </w:rPr>
          <w:fldChar w:fldCharType="begin"/>
        </w:r>
        <w:r w:rsidR="003940EC">
          <w:rPr>
            <w:noProof/>
            <w:webHidden/>
          </w:rPr>
          <w:instrText xml:space="preserve"> PAGEREF _Toc535499037 \h </w:instrText>
        </w:r>
        <w:r w:rsidR="003940EC">
          <w:rPr>
            <w:noProof/>
            <w:webHidden/>
          </w:rPr>
        </w:r>
        <w:r w:rsidR="003940EC">
          <w:rPr>
            <w:noProof/>
            <w:webHidden/>
          </w:rPr>
          <w:fldChar w:fldCharType="separate"/>
        </w:r>
        <w:r w:rsidR="003940EC">
          <w:rPr>
            <w:noProof/>
            <w:webHidden/>
          </w:rPr>
          <w:t>10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8" w:history="1">
        <w:r w:rsidR="003940EC" w:rsidRPr="00AA1FCC">
          <w:rPr>
            <w:rStyle w:val="Hyperlink"/>
            <w:rFonts w:ascii="Duplicate Soft Bold" w:hAnsi="Duplicate Soft Bold"/>
            <w:noProof/>
          </w:rPr>
          <w:t>3.6</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Events at Bells Beach</w:t>
        </w:r>
        <w:r w:rsidR="003940EC">
          <w:rPr>
            <w:noProof/>
            <w:webHidden/>
          </w:rPr>
          <w:tab/>
        </w:r>
        <w:r w:rsidR="003940EC">
          <w:rPr>
            <w:noProof/>
            <w:webHidden/>
          </w:rPr>
          <w:fldChar w:fldCharType="begin"/>
        </w:r>
        <w:r w:rsidR="003940EC">
          <w:rPr>
            <w:noProof/>
            <w:webHidden/>
          </w:rPr>
          <w:instrText xml:space="preserve"> PAGEREF _Toc535499038 \h </w:instrText>
        </w:r>
        <w:r w:rsidR="003940EC">
          <w:rPr>
            <w:noProof/>
            <w:webHidden/>
          </w:rPr>
        </w:r>
        <w:r w:rsidR="003940EC">
          <w:rPr>
            <w:noProof/>
            <w:webHidden/>
          </w:rPr>
          <w:fldChar w:fldCharType="separate"/>
        </w:r>
        <w:r w:rsidR="003940EC">
          <w:rPr>
            <w:noProof/>
            <w:webHidden/>
          </w:rPr>
          <w:t>11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39" w:history="1">
        <w:r w:rsidR="003940EC" w:rsidRPr="00AA1FCC">
          <w:rPr>
            <w:rStyle w:val="Hyperlink"/>
            <w:rFonts w:ascii="Duplicate Soft Bold" w:hAnsi="Duplicate Soft Bold"/>
            <w:noProof/>
          </w:rPr>
          <w:t>3.7</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Events on the Closed Great Ocean Road</w:t>
        </w:r>
        <w:r w:rsidR="003940EC">
          <w:rPr>
            <w:noProof/>
            <w:webHidden/>
          </w:rPr>
          <w:tab/>
        </w:r>
        <w:r w:rsidR="003940EC">
          <w:rPr>
            <w:noProof/>
            <w:webHidden/>
          </w:rPr>
          <w:fldChar w:fldCharType="begin"/>
        </w:r>
        <w:r w:rsidR="003940EC">
          <w:rPr>
            <w:noProof/>
            <w:webHidden/>
          </w:rPr>
          <w:instrText xml:space="preserve"> PAGEREF _Toc535499039 \h </w:instrText>
        </w:r>
        <w:r w:rsidR="003940EC">
          <w:rPr>
            <w:noProof/>
            <w:webHidden/>
          </w:rPr>
        </w:r>
        <w:r w:rsidR="003940EC">
          <w:rPr>
            <w:noProof/>
            <w:webHidden/>
          </w:rPr>
          <w:fldChar w:fldCharType="separate"/>
        </w:r>
        <w:r w:rsidR="003940EC">
          <w:rPr>
            <w:noProof/>
            <w:webHidden/>
          </w:rPr>
          <w:t>11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0" w:history="1">
        <w:r w:rsidR="003940EC" w:rsidRPr="00AA1FCC">
          <w:rPr>
            <w:rStyle w:val="Hyperlink"/>
            <w:rFonts w:ascii="Duplicate Soft Bold" w:hAnsi="Duplicate Soft Bold"/>
            <w:noProof/>
          </w:rPr>
          <w:t>3.8</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Advance Notice required</w:t>
        </w:r>
        <w:r w:rsidR="003940EC">
          <w:rPr>
            <w:noProof/>
            <w:webHidden/>
          </w:rPr>
          <w:tab/>
        </w:r>
        <w:r w:rsidR="003940EC">
          <w:rPr>
            <w:noProof/>
            <w:webHidden/>
          </w:rPr>
          <w:fldChar w:fldCharType="begin"/>
        </w:r>
        <w:r w:rsidR="003940EC">
          <w:rPr>
            <w:noProof/>
            <w:webHidden/>
          </w:rPr>
          <w:instrText xml:space="preserve"> PAGEREF _Toc535499040 \h </w:instrText>
        </w:r>
        <w:r w:rsidR="003940EC">
          <w:rPr>
            <w:noProof/>
            <w:webHidden/>
          </w:rPr>
        </w:r>
        <w:r w:rsidR="003940EC">
          <w:rPr>
            <w:noProof/>
            <w:webHidden/>
          </w:rPr>
          <w:fldChar w:fldCharType="separate"/>
        </w:r>
        <w:r w:rsidR="003940EC">
          <w:rPr>
            <w:noProof/>
            <w:webHidden/>
          </w:rPr>
          <w:t>11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1" w:history="1">
        <w:r w:rsidR="003940EC" w:rsidRPr="00AA1FCC">
          <w:rPr>
            <w:rStyle w:val="Hyperlink"/>
            <w:rFonts w:ascii="Duplicate Soft Bold" w:hAnsi="Duplicate Soft Bold"/>
            <w:noProof/>
          </w:rPr>
          <w:t>3.9</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Fees and Charges</w:t>
        </w:r>
        <w:r w:rsidR="003940EC">
          <w:rPr>
            <w:noProof/>
            <w:webHidden/>
          </w:rPr>
          <w:tab/>
        </w:r>
        <w:r w:rsidR="003940EC">
          <w:rPr>
            <w:noProof/>
            <w:webHidden/>
          </w:rPr>
          <w:fldChar w:fldCharType="begin"/>
        </w:r>
        <w:r w:rsidR="003940EC">
          <w:rPr>
            <w:noProof/>
            <w:webHidden/>
          </w:rPr>
          <w:instrText xml:space="preserve"> PAGEREF _Toc535499041 \h </w:instrText>
        </w:r>
        <w:r w:rsidR="003940EC">
          <w:rPr>
            <w:noProof/>
            <w:webHidden/>
          </w:rPr>
        </w:r>
        <w:r w:rsidR="003940EC">
          <w:rPr>
            <w:noProof/>
            <w:webHidden/>
          </w:rPr>
          <w:fldChar w:fldCharType="separate"/>
        </w:r>
        <w:r w:rsidR="003940EC">
          <w:rPr>
            <w:noProof/>
            <w:webHidden/>
          </w:rPr>
          <w:t>11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2" w:history="1">
        <w:r w:rsidR="003940EC" w:rsidRPr="00AA1FCC">
          <w:rPr>
            <w:rStyle w:val="Hyperlink"/>
            <w:rFonts w:ascii="Duplicate Soft Bold" w:hAnsi="Duplicate Soft Bold"/>
            <w:noProof/>
          </w:rPr>
          <w:t>3.10</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Grants/Sponsorship Support for Events</w:t>
        </w:r>
        <w:r w:rsidR="003940EC">
          <w:rPr>
            <w:noProof/>
            <w:webHidden/>
          </w:rPr>
          <w:tab/>
        </w:r>
        <w:r w:rsidR="003940EC">
          <w:rPr>
            <w:noProof/>
            <w:webHidden/>
          </w:rPr>
          <w:fldChar w:fldCharType="begin"/>
        </w:r>
        <w:r w:rsidR="003940EC">
          <w:rPr>
            <w:noProof/>
            <w:webHidden/>
          </w:rPr>
          <w:instrText xml:space="preserve"> PAGEREF _Toc535499042 \h </w:instrText>
        </w:r>
        <w:r w:rsidR="003940EC">
          <w:rPr>
            <w:noProof/>
            <w:webHidden/>
          </w:rPr>
        </w:r>
        <w:r w:rsidR="003940EC">
          <w:rPr>
            <w:noProof/>
            <w:webHidden/>
          </w:rPr>
          <w:fldChar w:fldCharType="separate"/>
        </w:r>
        <w:r w:rsidR="003940EC">
          <w:rPr>
            <w:noProof/>
            <w:webHidden/>
          </w:rPr>
          <w:t>12</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3" w:history="1">
        <w:r w:rsidR="003940EC" w:rsidRPr="00AA1FCC">
          <w:rPr>
            <w:rStyle w:val="Hyperlink"/>
            <w:rFonts w:ascii="Duplicate Soft Bold" w:hAnsi="Duplicate Soft Bold"/>
            <w:noProof/>
          </w:rPr>
          <w:t>3.11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Calendar of Events</w:t>
        </w:r>
        <w:r w:rsidR="003940EC">
          <w:rPr>
            <w:noProof/>
            <w:webHidden/>
          </w:rPr>
          <w:tab/>
        </w:r>
        <w:r w:rsidR="003940EC">
          <w:rPr>
            <w:noProof/>
            <w:webHidden/>
          </w:rPr>
          <w:fldChar w:fldCharType="begin"/>
        </w:r>
        <w:r w:rsidR="003940EC">
          <w:rPr>
            <w:noProof/>
            <w:webHidden/>
          </w:rPr>
          <w:instrText xml:space="preserve"> PAGEREF _Toc535499043 \h </w:instrText>
        </w:r>
        <w:r w:rsidR="003940EC">
          <w:rPr>
            <w:noProof/>
            <w:webHidden/>
          </w:rPr>
        </w:r>
        <w:r w:rsidR="003940EC">
          <w:rPr>
            <w:noProof/>
            <w:webHidden/>
          </w:rPr>
          <w:fldChar w:fldCharType="separate"/>
        </w:r>
        <w:r w:rsidR="003940EC">
          <w:rPr>
            <w:noProof/>
            <w:webHidden/>
          </w:rPr>
          <w:t>12</w:t>
        </w:r>
        <w:r w:rsidR="003940EC">
          <w:rPr>
            <w:noProof/>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44" w:history="1">
        <w:r w:rsidR="003940EC" w:rsidRPr="00AA1FCC">
          <w:rPr>
            <w:rStyle w:val="Hyperlink"/>
          </w:rPr>
          <w:t>4.</w:t>
        </w:r>
        <w:r w:rsidR="003940EC">
          <w:rPr>
            <w:rFonts w:asciiTheme="minorHAnsi" w:eastAsiaTheme="minorEastAsia" w:hAnsiTheme="minorHAnsi" w:cstheme="minorBidi"/>
            <w:b w:val="0"/>
            <w:bCs w:val="0"/>
            <w:lang w:eastAsia="en-AU"/>
          </w:rPr>
          <w:tab/>
        </w:r>
        <w:r w:rsidR="003940EC" w:rsidRPr="00AA1FCC">
          <w:rPr>
            <w:rStyle w:val="Hyperlink"/>
          </w:rPr>
          <w:t>Event Permits and Permission</w:t>
        </w:r>
        <w:r w:rsidR="003940EC">
          <w:rPr>
            <w:webHidden/>
          </w:rPr>
          <w:tab/>
        </w:r>
        <w:r w:rsidR="003940EC">
          <w:rPr>
            <w:webHidden/>
          </w:rPr>
          <w:fldChar w:fldCharType="begin"/>
        </w:r>
        <w:r w:rsidR="003940EC">
          <w:rPr>
            <w:webHidden/>
          </w:rPr>
          <w:instrText xml:space="preserve"> PAGEREF _Toc535499044 \h </w:instrText>
        </w:r>
        <w:r w:rsidR="003940EC">
          <w:rPr>
            <w:webHidden/>
          </w:rPr>
        </w:r>
        <w:r w:rsidR="003940EC">
          <w:rPr>
            <w:webHidden/>
          </w:rPr>
          <w:fldChar w:fldCharType="separate"/>
        </w:r>
        <w:r w:rsidR="003940EC">
          <w:rPr>
            <w:webHidden/>
          </w:rPr>
          <w:t>13</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5" w:history="1">
        <w:r w:rsidR="003940EC" w:rsidRPr="00AA1FCC">
          <w:rPr>
            <w:rStyle w:val="Hyperlink"/>
            <w:rFonts w:ascii="Duplicate Soft Bold" w:hAnsi="Duplicate Soft Bold"/>
            <w:noProof/>
          </w:rPr>
          <w:t>4.1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Places of Public Entertainment Permits (POPE)</w:t>
        </w:r>
        <w:r w:rsidR="003940EC">
          <w:rPr>
            <w:noProof/>
            <w:webHidden/>
          </w:rPr>
          <w:tab/>
        </w:r>
        <w:r w:rsidR="003940EC">
          <w:rPr>
            <w:noProof/>
            <w:webHidden/>
          </w:rPr>
          <w:fldChar w:fldCharType="begin"/>
        </w:r>
        <w:r w:rsidR="003940EC">
          <w:rPr>
            <w:noProof/>
            <w:webHidden/>
          </w:rPr>
          <w:instrText xml:space="preserve"> PAGEREF _Toc535499045 \h </w:instrText>
        </w:r>
        <w:r w:rsidR="003940EC">
          <w:rPr>
            <w:noProof/>
            <w:webHidden/>
          </w:rPr>
        </w:r>
        <w:r w:rsidR="003940EC">
          <w:rPr>
            <w:noProof/>
            <w:webHidden/>
          </w:rPr>
          <w:fldChar w:fldCharType="separate"/>
        </w:r>
        <w:r w:rsidR="003940EC">
          <w:rPr>
            <w:noProof/>
            <w:webHidden/>
          </w:rPr>
          <w:t>16</w:t>
        </w:r>
        <w:r w:rsidR="003940EC">
          <w:rPr>
            <w:noProof/>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46" w:history="1">
        <w:r w:rsidR="003940EC" w:rsidRPr="00AA1FCC">
          <w:rPr>
            <w:rStyle w:val="Hyperlink"/>
          </w:rPr>
          <w:t xml:space="preserve">5. </w:t>
        </w:r>
        <w:r w:rsidR="003940EC">
          <w:rPr>
            <w:rFonts w:asciiTheme="minorHAnsi" w:eastAsiaTheme="minorEastAsia" w:hAnsiTheme="minorHAnsi" w:cstheme="minorBidi"/>
            <w:b w:val="0"/>
            <w:bCs w:val="0"/>
            <w:lang w:eastAsia="en-AU"/>
          </w:rPr>
          <w:tab/>
        </w:r>
        <w:r w:rsidR="003940EC" w:rsidRPr="00AA1FCC">
          <w:rPr>
            <w:rStyle w:val="Hyperlink"/>
          </w:rPr>
          <w:t>Traffic Management Planning</w:t>
        </w:r>
        <w:r w:rsidR="003940EC">
          <w:rPr>
            <w:webHidden/>
          </w:rPr>
          <w:tab/>
        </w:r>
        <w:r w:rsidR="003940EC">
          <w:rPr>
            <w:webHidden/>
          </w:rPr>
          <w:fldChar w:fldCharType="begin"/>
        </w:r>
        <w:r w:rsidR="003940EC">
          <w:rPr>
            <w:webHidden/>
          </w:rPr>
          <w:instrText xml:space="preserve"> PAGEREF _Toc535499046 \h </w:instrText>
        </w:r>
        <w:r w:rsidR="003940EC">
          <w:rPr>
            <w:webHidden/>
          </w:rPr>
        </w:r>
        <w:r w:rsidR="003940EC">
          <w:rPr>
            <w:webHidden/>
          </w:rPr>
          <w:fldChar w:fldCharType="separate"/>
        </w:r>
        <w:r w:rsidR="003940EC">
          <w:rPr>
            <w:webHidden/>
          </w:rPr>
          <w:t>17</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7" w:history="1">
        <w:r w:rsidR="003940EC" w:rsidRPr="00AA1FCC">
          <w:rPr>
            <w:rStyle w:val="Hyperlink"/>
            <w:rFonts w:ascii="Duplicate Soft Bold" w:hAnsi="Duplicate Soft Bold"/>
            <w:noProof/>
          </w:rPr>
          <w:t>5.1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Traffic Plans</w:t>
        </w:r>
        <w:r w:rsidR="003940EC">
          <w:rPr>
            <w:noProof/>
            <w:webHidden/>
          </w:rPr>
          <w:tab/>
        </w:r>
        <w:r w:rsidR="003940EC">
          <w:rPr>
            <w:noProof/>
            <w:webHidden/>
          </w:rPr>
          <w:fldChar w:fldCharType="begin"/>
        </w:r>
        <w:r w:rsidR="003940EC">
          <w:rPr>
            <w:noProof/>
            <w:webHidden/>
          </w:rPr>
          <w:instrText xml:space="preserve"> PAGEREF _Toc535499047 \h </w:instrText>
        </w:r>
        <w:r w:rsidR="003940EC">
          <w:rPr>
            <w:noProof/>
            <w:webHidden/>
          </w:rPr>
        </w:r>
        <w:r w:rsidR="003940EC">
          <w:rPr>
            <w:noProof/>
            <w:webHidden/>
          </w:rPr>
          <w:fldChar w:fldCharType="separate"/>
        </w:r>
        <w:r w:rsidR="003940EC">
          <w:rPr>
            <w:noProof/>
            <w:webHidden/>
          </w:rPr>
          <w:t>17</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48" w:history="1">
        <w:r w:rsidR="003940EC" w:rsidRPr="00AA1FCC">
          <w:rPr>
            <w:rStyle w:val="Hyperlink"/>
            <w:rFonts w:ascii="Duplicate Soft Bold" w:hAnsi="Duplicate Soft Bold"/>
            <w:noProof/>
          </w:rPr>
          <w:t>5.2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Public Transport Plans</w:t>
        </w:r>
        <w:r w:rsidR="003940EC">
          <w:rPr>
            <w:noProof/>
            <w:webHidden/>
          </w:rPr>
          <w:tab/>
        </w:r>
        <w:r w:rsidR="003940EC">
          <w:rPr>
            <w:noProof/>
            <w:webHidden/>
          </w:rPr>
          <w:fldChar w:fldCharType="begin"/>
        </w:r>
        <w:r w:rsidR="003940EC">
          <w:rPr>
            <w:noProof/>
            <w:webHidden/>
          </w:rPr>
          <w:instrText xml:space="preserve"> PAGEREF _Toc535499048 \h </w:instrText>
        </w:r>
        <w:r w:rsidR="003940EC">
          <w:rPr>
            <w:noProof/>
            <w:webHidden/>
          </w:rPr>
        </w:r>
        <w:r w:rsidR="003940EC">
          <w:rPr>
            <w:noProof/>
            <w:webHidden/>
          </w:rPr>
          <w:fldChar w:fldCharType="separate"/>
        </w:r>
        <w:r w:rsidR="003940EC">
          <w:rPr>
            <w:noProof/>
            <w:webHidden/>
          </w:rPr>
          <w:t>18</w:t>
        </w:r>
        <w:r w:rsidR="003940EC">
          <w:rPr>
            <w:noProof/>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49" w:history="1">
        <w:r w:rsidR="003940EC" w:rsidRPr="00AA1FCC">
          <w:rPr>
            <w:rStyle w:val="Hyperlink"/>
          </w:rPr>
          <w:t>6.</w:t>
        </w:r>
        <w:r w:rsidR="003940EC">
          <w:rPr>
            <w:rFonts w:asciiTheme="minorHAnsi" w:eastAsiaTheme="minorEastAsia" w:hAnsiTheme="minorHAnsi" w:cstheme="minorBidi"/>
            <w:b w:val="0"/>
            <w:bCs w:val="0"/>
            <w:lang w:eastAsia="en-AU"/>
          </w:rPr>
          <w:tab/>
        </w:r>
        <w:r w:rsidR="003940EC" w:rsidRPr="00AA1FCC">
          <w:rPr>
            <w:rStyle w:val="Hyperlink"/>
          </w:rPr>
          <w:t>Food and Beverage</w:t>
        </w:r>
        <w:r w:rsidR="003940EC">
          <w:rPr>
            <w:webHidden/>
          </w:rPr>
          <w:tab/>
        </w:r>
        <w:r w:rsidR="003940EC">
          <w:rPr>
            <w:webHidden/>
          </w:rPr>
          <w:fldChar w:fldCharType="begin"/>
        </w:r>
        <w:r w:rsidR="003940EC">
          <w:rPr>
            <w:webHidden/>
          </w:rPr>
          <w:instrText xml:space="preserve"> PAGEREF _Toc535499049 \h </w:instrText>
        </w:r>
        <w:r w:rsidR="003940EC">
          <w:rPr>
            <w:webHidden/>
          </w:rPr>
        </w:r>
        <w:r w:rsidR="003940EC">
          <w:rPr>
            <w:webHidden/>
          </w:rPr>
          <w:fldChar w:fldCharType="separate"/>
        </w:r>
        <w:r w:rsidR="003940EC">
          <w:rPr>
            <w:webHidden/>
          </w:rPr>
          <w:t>19</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0" w:history="1">
        <w:r w:rsidR="003940EC" w:rsidRPr="00AA1FCC">
          <w:rPr>
            <w:rStyle w:val="Hyperlink"/>
            <w:rFonts w:ascii="Duplicate Soft Bold" w:hAnsi="Duplicate Soft Bold"/>
            <w:noProof/>
          </w:rPr>
          <w:t>6.1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Food Permits  StrEATrader</w:t>
        </w:r>
        <w:r w:rsidR="003940EC">
          <w:rPr>
            <w:noProof/>
            <w:webHidden/>
          </w:rPr>
          <w:tab/>
        </w:r>
        <w:r w:rsidR="003940EC">
          <w:rPr>
            <w:noProof/>
            <w:webHidden/>
          </w:rPr>
          <w:fldChar w:fldCharType="begin"/>
        </w:r>
        <w:r w:rsidR="003940EC">
          <w:rPr>
            <w:noProof/>
            <w:webHidden/>
          </w:rPr>
          <w:instrText xml:space="preserve"> PAGEREF _Toc535499050 \h </w:instrText>
        </w:r>
        <w:r w:rsidR="003940EC">
          <w:rPr>
            <w:noProof/>
            <w:webHidden/>
          </w:rPr>
        </w:r>
        <w:r w:rsidR="003940EC">
          <w:rPr>
            <w:noProof/>
            <w:webHidden/>
          </w:rPr>
          <w:fldChar w:fldCharType="separate"/>
        </w:r>
        <w:r w:rsidR="003940EC">
          <w:rPr>
            <w:noProof/>
            <w:webHidden/>
          </w:rPr>
          <w:t>19</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1" w:history="1">
        <w:r w:rsidR="003940EC" w:rsidRPr="00AA1FCC">
          <w:rPr>
            <w:rStyle w:val="Hyperlink"/>
            <w:rFonts w:ascii="Duplicate Soft Bold" w:hAnsi="Duplicate Soft Bold"/>
            <w:noProof/>
          </w:rPr>
          <w:t>6.2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Food Vendors / Catering Guidelines</w:t>
        </w:r>
        <w:r w:rsidR="003940EC">
          <w:rPr>
            <w:noProof/>
            <w:webHidden/>
          </w:rPr>
          <w:tab/>
        </w:r>
        <w:r w:rsidR="003940EC">
          <w:rPr>
            <w:noProof/>
            <w:webHidden/>
          </w:rPr>
          <w:fldChar w:fldCharType="begin"/>
        </w:r>
        <w:r w:rsidR="003940EC">
          <w:rPr>
            <w:noProof/>
            <w:webHidden/>
          </w:rPr>
          <w:instrText xml:space="preserve"> PAGEREF _Toc535499051 \h </w:instrText>
        </w:r>
        <w:r w:rsidR="003940EC">
          <w:rPr>
            <w:noProof/>
            <w:webHidden/>
          </w:rPr>
        </w:r>
        <w:r w:rsidR="003940EC">
          <w:rPr>
            <w:noProof/>
            <w:webHidden/>
          </w:rPr>
          <w:fldChar w:fldCharType="separate"/>
        </w:r>
        <w:r w:rsidR="003940EC">
          <w:rPr>
            <w:noProof/>
            <w:webHidden/>
          </w:rPr>
          <w:t>19</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2" w:history="1">
        <w:r w:rsidR="003940EC" w:rsidRPr="00AA1FCC">
          <w:rPr>
            <w:rStyle w:val="Hyperlink"/>
            <w:rFonts w:ascii="Duplicate Soft Bold" w:hAnsi="Duplicate Soft Bold"/>
            <w:noProof/>
          </w:rPr>
          <w:t>6.3</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Alcohol – Liquor Licensing</w:t>
        </w:r>
        <w:r w:rsidR="003940EC">
          <w:rPr>
            <w:noProof/>
            <w:webHidden/>
          </w:rPr>
          <w:tab/>
        </w:r>
        <w:r w:rsidR="003940EC">
          <w:rPr>
            <w:noProof/>
            <w:webHidden/>
          </w:rPr>
          <w:fldChar w:fldCharType="begin"/>
        </w:r>
        <w:r w:rsidR="003940EC">
          <w:rPr>
            <w:noProof/>
            <w:webHidden/>
          </w:rPr>
          <w:instrText xml:space="preserve"> PAGEREF _Toc535499052 \h </w:instrText>
        </w:r>
        <w:r w:rsidR="003940EC">
          <w:rPr>
            <w:noProof/>
            <w:webHidden/>
          </w:rPr>
        </w:r>
        <w:r w:rsidR="003940EC">
          <w:rPr>
            <w:noProof/>
            <w:webHidden/>
          </w:rPr>
          <w:fldChar w:fldCharType="separate"/>
        </w:r>
        <w:r w:rsidR="003940EC">
          <w:rPr>
            <w:noProof/>
            <w:webHidden/>
          </w:rPr>
          <w:t>20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3" w:history="1">
        <w:r w:rsidR="003940EC" w:rsidRPr="00AA1FCC">
          <w:rPr>
            <w:rStyle w:val="Hyperlink"/>
            <w:rFonts w:ascii="Duplicate Soft Bold" w:hAnsi="Duplicate Soft Bold"/>
            <w:noProof/>
          </w:rPr>
          <w:t>6.4</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Alcohol Management</w:t>
        </w:r>
        <w:r w:rsidR="003940EC">
          <w:rPr>
            <w:noProof/>
            <w:webHidden/>
          </w:rPr>
          <w:tab/>
        </w:r>
        <w:r w:rsidR="003940EC">
          <w:rPr>
            <w:noProof/>
            <w:webHidden/>
          </w:rPr>
          <w:fldChar w:fldCharType="begin"/>
        </w:r>
        <w:r w:rsidR="003940EC">
          <w:rPr>
            <w:noProof/>
            <w:webHidden/>
          </w:rPr>
          <w:instrText xml:space="preserve"> PAGEREF _Toc535499053 \h </w:instrText>
        </w:r>
        <w:r w:rsidR="003940EC">
          <w:rPr>
            <w:noProof/>
            <w:webHidden/>
          </w:rPr>
        </w:r>
        <w:r w:rsidR="003940EC">
          <w:rPr>
            <w:noProof/>
            <w:webHidden/>
          </w:rPr>
          <w:fldChar w:fldCharType="separate"/>
        </w:r>
        <w:r w:rsidR="003940EC">
          <w:rPr>
            <w:noProof/>
            <w:webHidden/>
          </w:rPr>
          <w:t>20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4" w:history="1">
        <w:r w:rsidR="003940EC" w:rsidRPr="00AA1FCC">
          <w:rPr>
            <w:rStyle w:val="Hyperlink"/>
            <w:rFonts w:ascii="Duplicate Soft Bold" w:hAnsi="Duplicate Soft Bold"/>
            <w:noProof/>
          </w:rPr>
          <w:t>6.5</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Underage Events</w:t>
        </w:r>
        <w:r w:rsidR="003940EC">
          <w:rPr>
            <w:noProof/>
            <w:webHidden/>
          </w:rPr>
          <w:tab/>
        </w:r>
        <w:r w:rsidR="003940EC">
          <w:rPr>
            <w:noProof/>
            <w:webHidden/>
          </w:rPr>
          <w:fldChar w:fldCharType="begin"/>
        </w:r>
        <w:r w:rsidR="003940EC">
          <w:rPr>
            <w:noProof/>
            <w:webHidden/>
          </w:rPr>
          <w:instrText xml:space="preserve"> PAGEREF _Toc535499054 \h </w:instrText>
        </w:r>
        <w:r w:rsidR="003940EC">
          <w:rPr>
            <w:noProof/>
            <w:webHidden/>
          </w:rPr>
        </w:r>
        <w:r w:rsidR="003940EC">
          <w:rPr>
            <w:noProof/>
            <w:webHidden/>
          </w:rPr>
          <w:fldChar w:fldCharType="separate"/>
        </w:r>
        <w:r w:rsidR="003940EC">
          <w:rPr>
            <w:noProof/>
            <w:webHidden/>
          </w:rPr>
          <w:t>20</w:t>
        </w:r>
        <w:r w:rsidR="003940EC">
          <w:rPr>
            <w:noProof/>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55" w:history="1">
        <w:r w:rsidR="003940EC" w:rsidRPr="00AA1FCC">
          <w:rPr>
            <w:rStyle w:val="Hyperlink"/>
          </w:rPr>
          <w:t>7.</w:t>
        </w:r>
        <w:r w:rsidR="003940EC">
          <w:rPr>
            <w:rFonts w:asciiTheme="minorHAnsi" w:eastAsiaTheme="minorEastAsia" w:hAnsiTheme="minorHAnsi" w:cstheme="minorBidi"/>
            <w:b w:val="0"/>
            <w:bCs w:val="0"/>
            <w:lang w:eastAsia="en-AU"/>
          </w:rPr>
          <w:tab/>
        </w:r>
        <w:r w:rsidR="003940EC" w:rsidRPr="00AA1FCC">
          <w:rPr>
            <w:rStyle w:val="Hyperlink"/>
          </w:rPr>
          <w:t>Toilets</w:t>
        </w:r>
        <w:r w:rsidR="003940EC">
          <w:rPr>
            <w:webHidden/>
          </w:rPr>
          <w:tab/>
        </w:r>
        <w:r w:rsidR="003940EC">
          <w:rPr>
            <w:webHidden/>
          </w:rPr>
          <w:fldChar w:fldCharType="begin"/>
        </w:r>
        <w:r w:rsidR="003940EC">
          <w:rPr>
            <w:webHidden/>
          </w:rPr>
          <w:instrText xml:space="preserve"> PAGEREF _Toc535499055 \h </w:instrText>
        </w:r>
        <w:r w:rsidR="003940EC">
          <w:rPr>
            <w:webHidden/>
          </w:rPr>
        </w:r>
        <w:r w:rsidR="003940EC">
          <w:rPr>
            <w:webHidden/>
          </w:rPr>
          <w:fldChar w:fldCharType="separate"/>
        </w:r>
        <w:r w:rsidR="003940EC">
          <w:rPr>
            <w:webHidden/>
          </w:rPr>
          <w:t>21</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6" w:history="1">
        <w:r w:rsidR="003940EC" w:rsidRPr="00AA1FCC">
          <w:rPr>
            <w:rStyle w:val="Hyperlink"/>
            <w:rFonts w:ascii="Duplicate Soft Bold" w:hAnsi="Duplicate Soft Bold"/>
            <w:noProof/>
          </w:rPr>
          <w:t>7.1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Personal Hygiene</w:t>
        </w:r>
        <w:r w:rsidR="003940EC">
          <w:rPr>
            <w:noProof/>
            <w:webHidden/>
          </w:rPr>
          <w:tab/>
        </w:r>
        <w:r w:rsidR="003940EC">
          <w:rPr>
            <w:noProof/>
            <w:webHidden/>
          </w:rPr>
          <w:fldChar w:fldCharType="begin"/>
        </w:r>
        <w:r w:rsidR="003940EC">
          <w:rPr>
            <w:noProof/>
            <w:webHidden/>
          </w:rPr>
          <w:instrText xml:space="preserve"> PAGEREF _Toc535499056 \h </w:instrText>
        </w:r>
        <w:r w:rsidR="003940EC">
          <w:rPr>
            <w:noProof/>
            <w:webHidden/>
          </w:rPr>
        </w:r>
        <w:r w:rsidR="003940EC">
          <w:rPr>
            <w:noProof/>
            <w:webHidden/>
          </w:rPr>
          <w:fldChar w:fldCharType="separate"/>
        </w:r>
        <w:r w:rsidR="003940EC">
          <w:rPr>
            <w:noProof/>
            <w:webHidden/>
          </w:rPr>
          <w:t>22</w:t>
        </w:r>
        <w:r w:rsidR="003940EC">
          <w:rPr>
            <w:noProof/>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57" w:history="1">
        <w:r w:rsidR="003940EC" w:rsidRPr="00AA1FCC">
          <w:rPr>
            <w:rStyle w:val="Hyperlink"/>
          </w:rPr>
          <w:t>8.</w:t>
        </w:r>
        <w:r w:rsidR="003940EC">
          <w:rPr>
            <w:rFonts w:asciiTheme="minorHAnsi" w:eastAsiaTheme="minorEastAsia" w:hAnsiTheme="minorHAnsi" w:cstheme="minorBidi"/>
            <w:b w:val="0"/>
            <w:bCs w:val="0"/>
            <w:lang w:eastAsia="en-AU"/>
          </w:rPr>
          <w:tab/>
        </w:r>
        <w:r w:rsidR="003940EC" w:rsidRPr="00AA1FCC">
          <w:rPr>
            <w:rStyle w:val="Hyperlink"/>
          </w:rPr>
          <w:t>Waste Management Plans</w:t>
        </w:r>
        <w:r w:rsidR="003940EC">
          <w:rPr>
            <w:webHidden/>
          </w:rPr>
          <w:tab/>
        </w:r>
        <w:r w:rsidR="003940EC">
          <w:rPr>
            <w:webHidden/>
          </w:rPr>
          <w:fldChar w:fldCharType="begin"/>
        </w:r>
        <w:r w:rsidR="003940EC">
          <w:rPr>
            <w:webHidden/>
          </w:rPr>
          <w:instrText xml:space="preserve"> PAGEREF _Toc535499057 \h </w:instrText>
        </w:r>
        <w:r w:rsidR="003940EC">
          <w:rPr>
            <w:webHidden/>
          </w:rPr>
        </w:r>
        <w:r w:rsidR="003940EC">
          <w:rPr>
            <w:webHidden/>
          </w:rPr>
          <w:fldChar w:fldCharType="separate"/>
        </w:r>
        <w:r w:rsidR="003940EC">
          <w:rPr>
            <w:webHidden/>
          </w:rPr>
          <w:t>23</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58" w:history="1">
        <w:r w:rsidR="003940EC" w:rsidRPr="00AA1FCC">
          <w:rPr>
            <w:rStyle w:val="Hyperlink"/>
            <w:rFonts w:ascii="Duplicate Soft Bold" w:hAnsi="Duplicate Soft Bold"/>
            <w:noProof/>
          </w:rPr>
          <w:t>8.1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Waste Wise and Plastic Wise Events</w:t>
        </w:r>
        <w:r w:rsidR="003940EC">
          <w:rPr>
            <w:noProof/>
            <w:webHidden/>
          </w:rPr>
          <w:tab/>
        </w:r>
        <w:r w:rsidR="003940EC">
          <w:rPr>
            <w:noProof/>
            <w:webHidden/>
          </w:rPr>
          <w:fldChar w:fldCharType="begin"/>
        </w:r>
        <w:r w:rsidR="003940EC">
          <w:rPr>
            <w:noProof/>
            <w:webHidden/>
          </w:rPr>
          <w:instrText xml:space="preserve"> PAGEREF _Toc535499058 \h </w:instrText>
        </w:r>
        <w:r w:rsidR="003940EC">
          <w:rPr>
            <w:noProof/>
            <w:webHidden/>
          </w:rPr>
        </w:r>
        <w:r w:rsidR="003940EC">
          <w:rPr>
            <w:noProof/>
            <w:webHidden/>
          </w:rPr>
          <w:fldChar w:fldCharType="separate"/>
        </w:r>
        <w:r w:rsidR="003940EC">
          <w:rPr>
            <w:noProof/>
            <w:webHidden/>
          </w:rPr>
          <w:t>23</w:t>
        </w:r>
        <w:r w:rsidR="003940EC">
          <w:rPr>
            <w:noProof/>
            <w:webHidden/>
          </w:rPr>
          <w:fldChar w:fldCharType="end"/>
        </w:r>
      </w:hyperlink>
    </w:p>
    <w:p w:rsidR="003940EC" w:rsidRDefault="004529E2">
      <w:pPr>
        <w:pStyle w:val="TOC1"/>
        <w:tabs>
          <w:tab w:val="left" w:pos="440"/>
        </w:tabs>
        <w:rPr>
          <w:rFonts w:asciiTheme="minorHAnsi" w:eastAsiaTheme="minorEastAsia" w:hAnsiTheme="minorHAnsi" w:cstheme="minorBidi"/>
          <w:b w:val="0"/>
          <w:bCs w:val="0"/>
          <w:lang w:eastAsia="en-AU"/>
        </w:rPr>
      </w:pPr>
      <w:hyperlink w:anchor="_Toc535499059" w:history="1">
        <w:r w:rsidR="003940EC" w:rsidRPr="00AA1FCC">
          <w:rPr>
            <w:rStyle w:val="Hyperlink"/>
          </w:rPr>
          <w:t>9.</w:t>
        </w:r>
        <w:r w:rsidR="003940EC">
          <w:rPr>
            <w:rFonts w:asciiTheme="minorHAnsi" w:eastAsiaTheme="minorEastAsia" w:hAnsiTheme="minorHAnsi" w:cstheme="minorBidi"/>
            <w:b w:val="0"/>
            <w:bCs w:val="0"/>
            <w:lang w:eastAsia="en-AU"/>
          </w:rPr>
          <w:tab/>
        </w:r>
        <w:r w:rsidR="003940EC" w:rsidRPr="00AA1FCC">
          <w:rPr>
            <w:rStyle w:val="Hyperlink"/>
          </w:rPr>
          <w:t>Temporary Structures</w:t>
        </w:r>
        <w:r w:rsidR="003940EC">
          <w:rPr>
            <w:webHidden/>
          </w:rPr>
          <w:tab/>
        </w:r>
        <w:r w:rsidR="003940EC">
          <w:rPr>
            <w:webHidden/>
          </w:rPr>
          <w:fldChar w:fldCharType="begin"/>
        </w:r>
        <w:r w:rsidR="003940EC">
          <w:rPr>
            <w:webHidden/>
          </w:rPr>
          <w:instrText xml:space="preserve"> PAGEREF _Toc535499059 \h </w:instrText>
        </w:r>
        <w:r w:rsidR="003940EC">
          <w:rPr>
            <w:webHidden/>
          </w:rPr>
        </w:r>
        <w:r w:rsidR="003940EC">
          <w:rPr>
            <w:webHidden/>
          </w:rPr>
          <w:fldChar w:fldCharType="separate"/>
        </w:r>
        <w:r w:rsidR="003940EC">
          <w:rPr>
            <w:webHidden/>
          </w:rPr>
          <w:t>24</w:t>
        </w:r>
        <w:r w:rsidR="003940EC">
          <w:rPr>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60" w:history="1">
        <w:r w:rsidR="003940EC" w:rsidRPr="00AA1FCC">
          <w:rPr>
            <w:rStyle w:val="Hyperlink"/>
          </w:rPr>
          <w:t>11.</w:t>
        </w:r>
        <w:r w:rsidR="003940EC">
          <w:rPr>
            <w:rFonts w:asciiTheme="minorHAnsi" w:eastAsiaTheme="minorEastAsia" w:hAnsiTheme="minorHAnsi" w:cstheme="minorBidi"/>
            <w:b w:val="0"/>
            <w:bCs w:val="0"/>
            <w:lang w:eastAsia="en-AU"/>
          </w:rPr>
          <w:tab/>
        </w:r>
        <w:r w:rsidR="003940EC" w:rsidRPr="00AA1FCC">
          <w:rPr>
            <w:rStyle w:val="Hyperlink"/>
          </w:rPr>
          <w:t>Site Plans</w:t>
        </w:r>
        <w:r w:rsidR="003940EC">
          <w:rPr>
            <w:webHidden/>
          </w:rPr>
          <w:tab/>
        </w:r>
        <w:r w:rsidR="003940EC">
          <w:rPr>
            <w:webHidden/>
          </w:rPr>
          <w:fldChar w:fldCharType="begin"/>
        </w:r>
        <w:r w:rsidR="003940EC">
          <w:rPr>
            <w:webHidden/>
          </w:rPr>
          <w:instrText xml:space="preserve"> PAGEREF _Toc535499060 \h </w:instrText>
        </w:r>
        <w:r w:rsidR="003940EC">
          <w:rPr>
            <w:webHidden/>
          </w:rPr>
        </w:r>
        <w:r w:rsidR="003940EC">
          <w:rPr>
            <w:webHidden/>
          </w:rPr>
          <w:fldChar w:fldCharType="separate"/>
        </w:r>
        <w:r w:rsidR="003940EC">
          <w:rPr>
            <w:webHidden/>
          </w:rPr>
          <w:t>26</w:t>
        </w:r>
        <w:r w:rsidR="003940EC">
          <w:rPr>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61" w:history="1">
        <w:r w:rsidR="003940EC" w:rsidRPr="00AA1FCC">
          <w:rPr>
            <w:rStyle w:val="Hyperlink"/>
          </w:rPr>
          <w:t>12.</w:t>
        </w:r>
        <w:r w:rsidR="003940EC">
          <w:rPr>
            <w:rFonts w:asciiTheme="minorHAnsi" w:eastAsiaTheme="minorEastAsia" w:hAnsiTheme="minorHAnsi" w:cstheme="minorBidi"/>
            <w:b w:val="0"/>
            <w:bCs w:val="0"/>
            <w:lang w:eastAsia="en-AU"/>
          </w:rPr>
          <w:tab/>
        </w:r>
        <w:r w:rsidR="003940EC" w:rsidRPr="00AA1FCC">
          <w:rPr>
            <w:rStyle w:val="Hyperlink"/>
          </w:rPr>
          <w:t>Signage</w:t>
        </w:r>
        <w:r w:rsidR="003940EC">
          <w:rPr>
            <w:webHidden/>
          </w:rPr>
          <w:tab/>
        </w:r>
        <w:r w:rsidR="003940EC">
          <w:rPr>
            <w:webHidden/>
          </w:rPr>
          <w:fldChar w:fldCharType="begin"/>
        </w:r>
        <w:r w:rsidR="003940EC">
          <w:rPr>
            <w:webHidden/>
          </w:rPr>
          <w:instrText xml:space="preserve"> PAGEREF _Toc535499061 \h </w:instrText>
        </w:r>
        <w:r w:rsidR="003940EC">
          <w:rPr>
            <w:webHidden/>
          </w:rPr>
        </w:r>
        <w:r w:rsidR="003940EC">
          <w:rPr>
            <w:webHidden/>
          </w:rPr>
          <w:fldChar w:fldCharType="separate"/>
        </w:r>
        <w:r w:rsidR="003940EC">
          <w:rPr>
            <w:webHidden/>
          </w:rPr>
          <w:t>27</w:t>
        </w:r>
        <w:r w:rsidR="003940EC">
          <w:rPr>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62" w:history="1">
        <w:r w:rsidR="003940EC" w:rsidRPr="00AA1FCC">
          <w:rPr>
            <w:rStyle w:val="Hyperlink"/>
          </w:rPr>
          <w:t>13.</w:t>
        </w:r>
        <w:r w:rsidR="003940EC">
          <w:rPr>
            <w:rFonts w:asciiTheme="minorHAnsi" w:eastAsiaTheme="minorEastAsia" w:hAnsiTheme="minorHAnsi" w:cstheme="minorBidi"/>
            <w:b w:val="0"/>
            <w:bCs w:val="0"/>
            <w:lang w:eastAsia="en-AU"/>
          </w:rPr>
          <w:tab/>
        </w:r>
        <w:r w:rsidR="003940EC" w:rsidRPr="00AA1FCC">
          <w:rPr>
            <w:rStyle w:val="Hyperlink"/>
          </w:rPr>
          <w:t>Risk and Emergency Management</w:t>
        </w:r>
        <w:r w:rsidR="003940EC">
          <w:rPr>
            <w:webHidden/>
          </w:rPr>
          <w:tab/>
        </w:r>
        <w:r w:rsidR="003940EC">
          <w:rPr>
            <w:webHidden/>
          </w:rPr>
          <w:fldChar w:fldCharType="begin"/>
        </w:r>
        <w:r w:rsidR="003940EC">
          <w:rPr>
            <w:webHidden/>
          </w:rPr>
          <w:instrText xml:space="preserve"> PAGEREF _Toc535499062 \h </w:instrText>
        </w:r>
        <w:r w:rsidR="003940EC">
          <w:rPr>
            <w:webHidden/>
          </w:rPr>
        </w:r>
        <w:r w:rsidR="003940EC">
          <w:rPr>
            <w:webHidden/>
          </w:rPr>
          <w:fldChar w:fldCharType="separate"/>
        </w:r>
        <w:r w:rsidR="003940EC">
          <w:rPr>
            <w:webHidden/>
          </w:rPr>
          <w:t>28</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3" w:history="1">
        <w:r w:rsidR="003940EC" w:rsidRPr="00AA1FCC">
          <w:rPr>
            <w:rStyle w:val="Hyperlink"/>
            <w:rFonts w:ascii="Duplicate Soft Bold" w:hAnsi="Duplicate Soft Bold"/>
            <w:noProof/>
          </w:rPr>
          <w:t>13.1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Risk Management Plans</w:t>
        </w:r>
        <w:r w:rsidR="003940EC">
          <w:rPr>
            <w:noProof/>
            <w:webHidden/>
          </w:rPr>
          <w:tab/>
        </w:r>
        <w:r w:rsidR="003940EC">
          <w:rPr>
            <w:noProof/>
            <w:webHidden/>
          </w:rPr>
          <w:fldChar w:fldCharType="begin"/>
        </w:r>
        <w:r w:rsidR="003940EC">
          <w:rPr>
            <w:noProof/>
            <w:webHidden/>
          </w:rPr>
          <w:instrText xml:space="preserve"> PAGEREF _Toc535499063 \h </w:instrText>
        </w:r>
        <w:r w:rsidR="003940EC">
          <w:rPr>
            <w:noProof/>
            <w:webHidden/>
          </w:rPr>
        </w:r>
        <w:r w:rsidR="003940EC">
          <w:rPr>
            <w:noProof/>
            <w:webHidden/>
          </w:rPr>
          <w:fldChar w:fldCharType="separate"/>
        </w:r>
        <w:r w:rsidR="003940EC">
          <w:rPr>
            <w:noProof/>
            <w:webHidden/>
          </w:rPr>
          <w:t>28</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4" w:history="1">
        <w:r w:rsidR="003940EC" w:rsidRPr="00AA1FCC">
          <w:rPr>
            <w:rStyle w:val="Hyperlink"/>
            <w:rFonts w:ascii="Duplicate Soft Bold" w:hAnsi="Duplicate Soft Bold"/>
            <w:noProof/>
          </w:rPr>
          <w:t>13.2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Emergency Response Plan</w:t>
        </w:r>
        <w:r w:rsidR="003940EC">
          <w:rPr>
            <w:noProof/>
            <w:webHidden/>
          </w:rPr>
          <w:tab/>
        </w:r>
        <w:r w:rsidR="003940EC">
          <w:rPr>
            <w:noProof/>
            <w:webHidden/>
          </w:rPr>
          <w:fldChar w:fldCharType="begin"/>
        </w:r>
        <w:r w:rsidR="003940EC">
          <w:rPr>
            <w:noProof/>
            <w:webHidden/>
          </w:rPr>
          <w:instrText xml:space="preserve"> PAGEREF _Toc535499064 \h </w:instrText>
        </w:r>
        <w:r w:rsidR="003940EC">
          <w:rPr>
            <w:noProof/>
            <w:webHidden/>
          </w:rPr>
        </w:r>
        <w:r w:rsidR="003940EC">
          <w:rPr>
            <w:noProof/>
            <w:webHidden/>
          </w:rPr>
          <w:fldChar w:fldCharType="separate"/>
        </w:r>
        <w:r w:rsidR="003940EC">
          <w:rPr>
            <w:noProof/>
            <w:webHidden/>
          </w:rPr>
          <w:t>29</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5" w:history="1">
        <w:r w:rsidR="003940EC" w:rsidRPr="00AA1FCC">
          <w:rPr>
            <w:rStyle w:val="Hyperlink"/>
            <w:rFonts w:ascii="Duplicate Soft Bold" w:hAnsi="Duplicate Soft Bold"/>
            <w:noProof/>
          </w:rPr>
          <w:t>13.3</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Security &amp; Crowd Control</w:t>
        </w:r>
        <w:r w:rsidR="003940EC">
          <w:rPr>
            <w:noProof/>
            <w:webHidden/>
          </w:rPr>
          <w:tab/>
        </w:r>
        <w:r w:rsidR="003940EC">
          <w:rPr>
            <w:noProof/>
            <w:webHidden/>
          </w:rPr>
          <w:fldChar w:fldCharType="begin"/>
        </w:r>
        <w:r w:rsidR="003940EC">
          <w:rPr>
            <w:noProof/>
            <w:webHidden/>
          </w:rPr>
          <w:instrText xml:space="preserve"> PAGEREF _Toc535499065 \h </w:instrText>
        </w:r>
        <w:r w:rsidR="003940EC">
          <w:rPr>
            <w:noProof/>
            <w:webHidden/>
          </w:rPr>
        </w:r>
        <w:r w:rsidR="003940EC">
          <w:rPr>
            <w:noProof/>
            <w:webHidden/>
          </w:rPr>
          <w:fldChar w:fldCharType="separate"/>
        </w:r>
        <w:r w:rsidR="003940EC">
          <w:rPr>
            <w:noProof/>
            <w:webHidden/>
          </w:rPr>
          <w:t>31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6" w:history="1">
        <w:r w:rsidR="003940EC" w:rsidRPr="00AA1FCC">
          <w:rPr>
            <w:rStyle w:val="Hyperlink"/>
            <w:rFonts w:ascii="Duplicate Soft Bold" w:hAnsi="Duplicate Soft Bold"/>
            <w:noProof/>
          </w:rPr>
          <w:t>13.4</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Child Safety</w:t>
        </w:r>
        <w:r w:rsidR="003940EC">
          <w:rPr>
            <w:noProof/>
            <w:webHidden/>
          </w:rPr>
          <w:tab/>
        </w:r>
        <w:r w:rsidR="003940EC">
          <w:rPr>
            <w:noProof/>
            <w:webHidden/>
          </w:rPr>
          <w:fldChar w:fldCharType="begin"/>
        </w:r>
        <w:r w:rsidR="003940EC">
          <w:rPr>
            <w:noProof/>
            <w:webHidden/>
          </w:rPr>
          <w:instrText xml:space="preserve"> PAGEREF _Toc535499066 \h </w:instrText>
        </w:r>
        <w:r w:rsidR="003940EC">
          <w:rPr>
            <w:noProof/>
            <w:webHidden/>
          </w:rPr>
        </w:r>
        <w:r w:rsidR="003940EC">
          <w:rPr>
            <w:noProof/>
            <w:webHidden/>
          </w:rPr>
          <w:fldChar w:fldCharType="separate"/>
        </w:r>
        <w:r w:rsidR="003940EC">
          <w:rPr>
            <w:noProof/>
            <w:webHidden/>
          </w:rPr>
          <w:t>32</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7" w:history="1">
        <w:r w:rsidR="003940EC" w:rsidRPr="00AA1FCC">
          <w:rPr>
            <w:rStyle w:val="Hyperlink"/>
            <w:rFonts w:ascii="Duplicate Soft Bold" w:hAnsi="Duplicate Soft Bold"/>
            <w:noProof/>
          </w:rPr>
          <w:t>13.5</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Occupational Health &amp; Safety</w:t>
        </w:r>
        <w:r w:rsidR="003940EC">
          <w:rPr>
            <w:noProof/>
            <w:webHidden/>
          </w:rPr>
          <w:tab/>
        </w:r>
        <w:r w:rsidR="003940EC">
          <w:rPr>
            <w:noProof/>
            <w:webHidden/>
          </w:rPr>
          <w:fldChar w:fldCharType="begin"/>
        </w:r>
        <w:r w:rsidR="003940EC">
          <w:rPr>
            <w:noProof/>
            <w:webHidden/>
          </w:rPr>
          <w:instrText xml:space="preserve"> PAGEREF _Toc535499067 \h </w:instrText>
        </w:r>
        <w:r w:rsidR="003940EC">
          <w:rPr>
            <w:noProof/>
            <w:webHidden/>
          </w:rPr>
        </w:r>
        <w:r w:rsidR="003940EC">
          <w:rPr>
            <w:noProof/>
            <w:webHidden/>
          </w:rPr>
          <w:fldChar w:fldCharType="separate"/>
        </w:r>
        <w:r w:rsidR="003940EC">
          <w:rPr>
            <w:noProof/>
            <w:webHidden/>
          </w:rPr>
          <w:t>32</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8" w:history="1">
        <w:r w:rsidR="003940EC" w:rsidRPr="00AA1FCC">
          <w:rPr>
            <w:rStyle w:val="Hyperlink"/>
            <w:rFonts w:ascii="Duplicate Soft Bold" w:hAnsi="Duplicate Soft Bold"/>
            <w:noProof/>
          </w:rPr>
          <w:t>13.6</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Gas Cylinders/ /Other Hazardous Materials</w:t>
        </w:r>
        <w:r w:rsidR="003940EC">
          <w:rPr>
            <w:noProof/>
            <w:webHidden/>
          </w:rPr>
          <w:tab/>
        </w:r>
        <w:r w:rsidR="003940EC">
          <w:rPr>
            <w:noProof/>
            <w:webHidden/>
          </w:rPr>
          <w:fldChar w:fldCharType="begin"/>
        </w:r>
        <w:r w:rsidR="003940EC">
          <w:rPr>
            <w:noProof/>
            <w:webHidden/>
          </w:rPr>
          <w:instrText xml:space="preserve"> PAGEREF _Toc535499068 \h </w:instrText>
        </w:r>
        <w:r w:rsidR="003940EC">
          <w:rPr>
            <w:noProof/>
            <w:webHidden/>
          </w:rPr>
        </w:r>
        <w:r w:rsidR="003940EC">
          <w:rPr>
            <w:noProof/>
            <w:webHidden/>
          </w:rPr>
          <w:fldChar w:fldCharType="separate"/>
        </w:r>
        <w:r w:rsidR="003940EC">
          <w:rPr>
            <w:noProof/>
            <w:webHidden/>
          </w:rPr>
          <w:t>32</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69" w:history="1">
        <w:r w:rsidR="003940EC" w:rsidRPr="00AA1FCC">
          <w:rPr>
            <w:rStyle w:val="Hyperlink"/>
            <w:rFonts w:ascii="Duplicate Soft Bold" w:hAnsi="Duplicate Soft Bold"/>
            <w:noProof/>
          </w:rPr>
          <w:t>13.7</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Electricity</w:t>
        </w:r>
        <w:r w:rsidR="003940EC">
          <w:rPr>
            <w:noProof/>
            <w:webHidden/>
          </w:rPr>
          <w:tab/>
        </w:r>
        <w:r w:rsidR="003940EC">
          <w:rPr>
            <w:noProof/>
            <w:webHidden/>
          </w:rPr>
          <w:fldChar w:fldCharType="begin"/>
        </w:r>
        <w:r w:rsidR="003940EC">
          <w:rPr>
            <w:noProof/>
            <w:webHidden/>
          </w:rPr>
          <w:instrText xml:space="preserve"> PAGEREF _Toc535499069 \h </w:instrText>
        </w:r>
        <w:r w:rsidR="003940EC">
          <w:rPr>
            <w:noProof/>
            <w:webHidden/>
          </w:rPr>
        </w:r>
        <w:r w:rsidR="003940EC">
          <w:rPr>
            <w:noProof/>
            <w:webHidden/>
          </w:rPr>
          <w:fldChar w:fldCharType="separate"/>
        </w:r>
        <w:r w:rsidR="003940EC">
          <w:rPr>
            <w:noProof/>
            <w:webHidden/>
          </w:rPr>
          <w:t>33</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0" w:history="1">
        <w:r w:rsidR="003940EC" w:rsidRPr="00AA1FCC">
          <w:rPr>
            <w:rStyle w:val="Hyperlink"/>
            <w:rFonts w:ascii="Duplicate Soft Bold" w:hAnsi="Duplicate Soft Bold"/>
            <w:noProof/>
          </w:rPr>
          <w:t>13.8</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Fireworks &amp; Pyrotechnics</w:t>
        </w:r>
        <w:r w:rsidR="003940EC">
          <w:rPr>
            <w:noProof/>
            <w:webHidden/>
          </w:rPr>
          <w:tab/>
        </w:r>
        <w:r w:rsidR="003940EC">
          <w:rPr>
            <w:noProof/>
            <w:webHidden/>
          </w:rPr>
          <w:fldChar w:fldCharType="begin"/>
        </w:r>
        <w:r w:rsidR="003940EC">
          <w:rPr>
            <w:noProof/>
            <w:webHidden/>
          </w:rPr>
          <w:instrText xml:space="preserve"> PAGEREF _Toc535499070 \h </w:instrText>
        </w:r>
        <w:r w:rsidR="003940EC">
          <w:rPr>
            <w:noProof/>
            <w:webHidden/>
          </w:rPr>
        </w:r>
        <w:r w:rsidR="003940EC">
          <w:rPr>
            <w:noProof/>
            <w:webHidden/>
          </w:rPr>
          <w:fldChar w:fldCharType="separate"/>
        </w:r>
        <w:r w:rsidR="003940EC">
          <w:rPr>
            <w:noProof/>
            <w:webHidden/>
          </w:rPr>
          <w:t>33</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1" w:history="1">
        <w:r w:rsidR="003940EC" w:rsidRPr="00AA1FCC">
          <w:rPr>
            <w:rStyle w:val="Hyperlink"/>
            <w:rFonts w:ascii="Duplicate Soft Bold" w:hAnsi="Duplicate Soft Bold"/>
            <w:noProof/>
          </w:rPr>
          <w:t>13.9</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Insurance</w:t>
        </w:r>
        <w:r w:rsidR="003940EC">
          <w:rPr>
            <w:noProof/>
            <w:webHidden/>
          </w:rPr>
          <w:tab/>
        </w:r>
        <w:r w:rsidR="003940EC">
          <w:rPr>
            <w:noProof/>
            <w:webHidden/>
          </w:rPr>
          <w:fldChar w:fldCharType="begin"/>
        </w:r>
        <w:r w:rsidR="003940EC">
          <w:rPr>
            <w:noProof/>
            <w:webHidden/>
          </w:rPr>
          <w:instrText xml:space="preserve"> PAGEREF _Toc535499071 \h </w:instrText>
        </w:r>
        <w:r w:rsidR="003940EC">
          <w:rPr>
            <w:noProof/>
            <w:webHidden/>
          </w:rPr>
        </w:r>
        <w:r w:rsidR="003940EC">
          <w:rPr>
            <w:noProof/>
            <w:webHidden/>
          </w:rPr>
          <w:fldChar w:fldCharType="separate"/>
        </w:r>
        <w:r w:rsidR="003940EC">
          <w:rPr>
            <w:noProof/>
            <w:webHidden/>
          </w:rPr>
          <w:t>33</w:t>
        </w:r>
        <w:r w:rsidR="003940EC">
          <w:rPr>
            <w:noProof/>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72" w:history="1">
        <w:r w:rsidR="003940EC" w:rsidRPr="00AA1FCC">
          <w:rPr>
            <w:rStyle w:val="Hyperlink"/>
          </w:rPr>
          <w:t>14.</w:t>
        </w:r>
        <w:r w:rsidR="003940EC">
          <w:rPr>
            <w:rFonts w:asciiTheme="minorHAnsi" w:eastAsiaTheme="minorEastAsia" w:hAnsiTheme="minorHAnsi" w:cstheme="minorBidi"/>
            <w:b w:val="0"/>
            <w:bCs w:val="0"/>
            <w:lang w:eastAsia="en-AU"/>
          </w:rPr>
          <w:tab/>
        </w:r>
        <w:r w:rsidR="003940EC" w:rsidRPr="00AA1FCC">
          <w:rPr>
            <w:rStyle w:val="Hyperlink"/>
          </w:rPr>
          <w:t>First Aid</w:t>
        </w:r>
        <w:r w:rsidR="003940EC">
          <w:rPr>
            <w:webHidden/>
          </w:rPr>
          <w:tab/>
        </w:r>
        <w:r w:rsidR="003940EC">
          <w:rPr>
            <w:webHidden/>
          </w:rPr>
          <w:fldChar w:fldCharType="begin"/>
        </w:r>
        <w:r w:rsidR="003940EC">
          <w:rPr>
            <w:webHidden/>
          </w:rPr>
          <w:instrText xml:space="preserve"> PAGEREF _Toc535499072 \h </w:instrText>
        </w:r>
        <w:r w:rsidR="003940EC">
          <w:rPr>
            <w:webHidden/>
          </w:rPr>
        </w:r>
        <w:r w:rsidR="003940EC">
          <w:rPr>
            <w:webHidden/>
          </w:rPr>
          <w:fldChar w:fldCharType="separate"/>
        </w:r>
        <w:r w:rsidR="003940EC">
          <w:rPr>
            <w:webHidden/>
          </w:rPr>
          <w:t>35</w:t>
        </w:r>
        <w:r w:rsidR="003940EC">
          <w:rPr>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73" w:history="1">
        <w:r w:rsidR="003940EC" w:rsidRPr="00AA1FCC">
          <w:rPr>
            <w:rStyle w:val="Hyperlink"/>
          </w:rPr>
          <w:t>15.</w:t>
        </w:r>
        <w:r w:rsidR="003940EC">
          <w:rPr>
            <w:rFonts w:asciiTheme="minorHAnsi" w:eastAsiaTheme="minorEastAsia" w:hAnsiTheme="minorHAnsi" w:cstheme="minorBidi"/>
            <w:b w:val="0"/>
            <w:bCs w:val="0"/>
            <w:lang w:eastAsia="en-AU"/>
          </w:rPr>
          <w:tab/>
        </w:r>
        <w:r w:rsidR="003940EC" w:rsidRPr="00AA1FCC">
          <w:rPr>
            <w:rStyle w:val="Hyperlink"/>
          </w:rPr>
          <w:t>Public Health</w:t>
        </w:r>
        <w:r w:rsidR="003940EC">
          <w:rPr>
            <w:webHidden/>
          </w:rPr>
          <w:tab/>
        </w:r>
        <w:r w:rsidR="003940EC">
          <w:rPr>
            <w:webHidden/>
          </w:rPr>
          <w:fldChar w:fldCharType="begin"/>
        </w:r>
        <w:r w:rsidR="003940EC">
          <w:rPr>
            <w:webHidden/>
          </w:rPr>
          <w:instrText xml:space="preserve"> PAGEREF _Toc535499073 \h </w:instrText>
        </w:r>
        <w:r w:rsidR="003940EC">
          <w:rPr>
            <w:webHidden/>
          </w:rPr>
        </w:r>
        <w:r w:rsidR="003940EC">
          <w:rPr>
            <w:webHidden/>
          </w:rPr>
          <w:fldChar w:fldCharType="separate"/>
        </w:r>
        <w:r w:rsidR="003940EC">
          <w:rPr>
            <w:webHidden/>
          </w:rPr>
          <w:t>36</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4" w:history="1">
        <w:r w:rsidR="003940EC" w:rsidRPr="00AA1FCC">
          <w:rPr>
            <w:rStyle w:val="Hyperlink"/>
            <w:rFonts w:ascii="Duplicate Soft Bold" w:hAnsi="Duplicate Soft Bold"/>
            <w:noProof/>
          </w:rPr>
          <w:t>15.1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Swimming and water areas</w:t>
        </w:r>
        <w:r w:rsidR="003940EC">
          <w:rPr>
            <w:noProof/>
            <w:webHidden/>
          </w:rPr>
          <w:tab/>
        </w:r>
        <w:r w:rsidR="003940EC">
          <w:rPr>
            <w:noProof/>
            <w:webHidden/>
          </w:rPr>
          <w:fldChar w:fldCharType="begin"/>
        </w:r>
        <w:r w:rsidR="003940EC">
          <w:rPr>
            <w:noProof/>
            <w:webHidden/>
          </w:rPr>
          <w:instrText xml:space="preserve"> PAGEREF _Toc535499074 \h </w:instrText>
        </w:r>
        <w:r w:rsidR="003940EC">
          <w:rPr>
            <w:noProof/>
            <w:webHidden/>
          </w:rPr>
        </w:r>
        <w:r w:rsidR="003940EC">
          <w:rPr>
            <w:noProof/>
            <w:webHidden/>
          </w:rPr>
          <w:fldChar w:fldCharType="separate"/>
        </w:r>
        <w:r w:rsidR="003940EC">
          <w:rPr>
            <w:noProof/>
            <w:webHidden/>
          </w:rPr>
          <w:t>36</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5" w:history="1">
        <w:r w:rsidR="003940EC" w:rsidRPr="00AA1FCC">
          <w:rPr>
            <w:rStyle w:val="Hyperlink"/>
            <w:rFonts w:ascii="Duplicate Soft Bold" w:hAnsi="Duplicate Soft Bold"/>
            <w:noProof/>
          </w:rPr>
          <w:t>15.2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Noise</w:t>
        </w:r>
        <w:r w:rsidR="003940EC">
          <w:rPr>
            <w:noProof/>
            <w:webHidden/>
          </w:rPr>
          <w:tab/>
        </w:r>
        <w:r w:rsidR="003940EC">
          <w:rPr>
            <w:noProof/>
            <w:webHidden/>
          </w:rPr>
          <w:fldChar w:fldCharType="begin"/>
        </w:r>
        <w:r w:rsidR="003940EC">
          <w:rPr>
            <w:noProof/>
            <w:webHidden/>
          </w:rPr>
          <w:instrText xml:space="preserve"> PAGEREF _Toc535499075 \h </w:instrText>
        </w:r>
        <w:r w:rsidR="003940EC">
          <w:rPr>
            <w:noProof/>
            <w:webHidden/>
          </w:rPr>
        </w:r>
        <w:r w:rsidR="003940EC">
          <w:rPr>
            <w:noProof/>
            <w:webHidden/>
          </w:rPr>
          <w:fldChar w:fldCharType="separate"/>
        </w:r>
        <w:r w:rsidR="003940EC">
          <w:rPr>
            <w:noProof/>
            <w:webHidden/>
          </w:rPr>
          <w:t>36</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6" w:history="1">
        <w:r w:rsidR="003940EC" w:rsidRPr="00AA1FCC">
          <w:rPr>
            <w:rStyle w:val="Hyperlink"/>
            <w:rFonts w:ascii="Duplicate Soft Bold" w:hAnsi="Duplicate Soft Bold"/>
            <w:noProof/>
          </w:rPr>
          <w:t>15.3</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Water</w:t>
        </w:r>
        <w:r w:rsidR="003940EC">
          <w:rPr>
            <w:noProof/>
            <w:webHidden/>
          </w:rPr>
          <w:tab/>
        </w:r>
        <w:r w:rsidR="003940EC">
          <w:rPr>
            <w:noProof/>
            <w:webHidden/>
          </w:rPr>
          <w:fldChar w:fldCharType="begin"/>
        </w:r>
        <w:r w:rsidR="003940EC">
          <w:rPr>
            <w:noProof/>
            <w:webHidden/>
          </w:rPr>
          <w:instrText xml:space="preserve"> PAGEREF _Toc535499076 \h </w:instrText>
        </w:r>
        <w:r w:rsidR="003940EC">
          <w:rPr>
            <w:noProof/>
            <w:webHidden/>
          </w:rPr>
        </w:r>
        <w:r w:rsidR="003940EC">
          <w:rPr>
            <w:noProof/>
            <w:webHidden/>
          </w:rPr>
          <w:fldChar w:fldCharType="separate"/>
        </w:r>
        <w:r w:rsidR="003940EC">
          <w:rPr>
            <w:noProof/>
            <w:webHidden/>
          </w:rPr>
          <w:t>36</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7" w:history="1">
        <w:r w:rsidR="003940EC" w:rsidRPr="00AA1FCC">
          <w:rPr>
            <w:rStyle w:val="Hyperlink"/>
            <w:rFonts w:ascii="Duplicate Soft Bold" w:hAnsi="Duplicate Soft Bold"/>
            <w:noProof/>
          </w:rPr>
          <w:t>15.4</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Shelter</w:t>
        </w:r>
        <w:r w:rsidR="003940EC">
          <w:rPr>
            <w:noProof/>
            <w:webHidden/>
          </w:rPr>
          <w:tab/>
        </w:r>
        <w:r w:rsidR="003940EC">
          <w:rPr>
            <w:noProof/>
            <w:webHidden/>
          </w:rPr>
          <w:fldChar w:fldCharType="begin"/>
        </w:r>
        <w:r w:rsidR="003940EC">
          <w:rPr>
            <w:noProof/>
            <w:webHidden/>
          </w:rPr>
          <w:instrText xml:space="preserve"> PAGEREF _Toc535499077 \h </w:instrText>
        </w:r>
        <w:r w:rsidR="003940EC">
          <w:rPr>
            <w:noProof/>
            <w:webHidden/>
          </w:rPr>
        </w:r>
        <w:r w:rsidR="003940EC">
          <w:rPr>
            <w:noProof/>
            <w:webHidden/>
          </w:rPr>
          <w:fldChar w:fldCharType="separate"/>
        </w:r>
        <w:r w:rsidR="003940EC">
          <w:rPr>
            <w:noProof/>
            <w:webHidden/>
          </w:rPr>
          <w:t>36</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8" w:history="1">
        <w:r w:rsidR="003940EC" w:rsidRPr="00AA1FCC">
          <w:rPr>
            <w:rStyle w:val="Hyperlink"/>
            <w:rFonts w:ascii="Duplicate Soft Bold" w:hAnsi="Duplicate Soft Bold"/>
            <w:noProof/>
          </w:rPr>
          <w:t>15.5</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Sunscreen</w:t>
        </w:r>
        <w:r w:rsidR="003940EC">
          <w:rPr>
            <w:noProof/>
            <w:webHidden/>
          </w:rPr>
          <w:tab/>
        </w:r>
        <w:r w:rsidR="003940EC">
          <w:rPr>
            <w:noProof/>
            <w:webHidden/>
          </w:rPr>
          <w:fldChar w:fldCharType="begin"/>
        </w:r>
        <w:r w:rsidR="003940EC">
          <w:rPr>
            <w:noProof/>
            <w:webHidden/>
          </w:rPr>
          <w:instrText xml:space="preserve"> PAGEREF _Toc535499078 \h </w:instrText>
        </w:r>
        <w:r w:rsidR="003940EC">
          <w:rPr>
            <w:noProof/>
            <w:webHidden/>
          </w:rPr>
        </w:r>
        <w:r w:rsidR="003940EC">
          <w:rPr>
            <w:noProof/>
            <w:webHidden/>
          </w:rPr>
          <w:fldChar w:fldCharType="separate"/>
        </w:r>
        <w:r w:rsidR="003940EC">
          <w:rPr>
            <w:noProof/>
            <w:webHidden/>
          </w:rPr>
          <w:t>37</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79" w:history="1">
        <w:r w:rsidR="003940EC" w:rsidRPr="00AA1FCC">
          <w:rPr>
            <w:rStyle w:val="Hyperlink"/>
            <w:rFonts w:ascii="Duplicate Soft Bold" w:hAnsi="Duplicate Soft Bold"/>
            <w:noProof/>
          </w:rPr>
          <w:t>15.6</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Camping</w:t>
        </w:r>
        <w:r w:rsidR="003940EC">
          <w:rPr>
            <w:noProof/>
            <w:webHidden/>
          </w:rPr>
          <w:tab/>
        </w:r>
        <w:r w:rsidR="003940EC">
          <w:rPr>
            <w:noProof/>
            <w:webHidden/>
          </w:rPr>
          <w:fldChar w:fldCharType="begin"/>
        </w:r>
        <w:r w:rsidR="003940EC">
          <w:rPr>
            <w:noProof/>
            <w:webHidden/>
          </w:rPr>
          <w:instrText xml:space="preserve"> PAGEREF _Toc535499079 \h </w:instrText>
        </w:r>
        <w:r w:rsidR="003940EC">
          <w:rPr>
            <w:noProof/>
            <w:webHidden/>
          </w:rPr>
        </w:r>
        <w:r w:rsidR="003940EC">
          <w:rPr>
            <w:noProof/>
            <w:webHidden/>
          </w:rPr>
          <w:fldChar w:fldCharType="separate"/>
        </w:r>
        <w:r w:rsidR="003940EC">
          <w:rPr>
            <w:noProof/>
            <w:webHidden/>
          </w:rPr>
          <w:t>37</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0" w:history="1">
        <w:r w:rsidR="003940EC" w:rsidRPr="00AA1FCC">
          <w:rPr>
            <w:rStyle w:val="Hyperlink"/>
            <w:rFonts w:ascii="Duplicate Soft Bold" w:hAnsi="Duplicate Soft Bold"/>
            <w:noProof/>
          </w:rPr>
          <w:t>15.7</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Health protection</w:t>
        </w:r>
        <w:r w:rsidR="003940EC">
          <w:rPr>
            <w:noProof/>
            <w:webHidden/>
          </w:rPr>
          <w:tab/>
        </w:r>
        <w:r w:rsidR="003940EC">
          <w:rPr>
            <w:noProof/>
            <w:webHidden/>
          </w:rPr>
          <w:fldChar w:fldCharType="begin"/>
        </w:r>
        <w:r w:rsidR="003940EC">
          <w:rPr>
            <w:noProof/>
            <w:webHidden/>
          </w:rPr>
          <w:instrText xml:space="preserve"> PAGEREF _Toc535499080 \h </w:instrText>
        </w:r>
        <w:r w:rsidR="003940EC">
          <w:rPr>
            <w:noProof/>
            <w:webHidden/>
          </w:rPr>
        </w:r>
        <w:r w:rsidR="003940EC">
          <w:rPr>
            <w:noProof/>
            <w:webHidden/>
          </w:rPr>
          <w:fldChar w:fldCharType="separate"/>
        </w:r>
        <w:r w:rsidR="003940EC">
          <w:rPr>
            <w:noProof/>
            <w:webHidden/>
          </w:rPr>
          <w:t>38</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1" w:history="1">
        <w:r w:rsidR="003940EC" w:rsidRPr="00AA1FCC">
          <w:rPr>
            <w:rStyle w:val="Hyperlink"/>
            <w:rFonts w:ascii="Duplicate Soft Bold" w:hAnsi="Duplicate Soft Bold"/>
            <w:noProof/>
          </w:rPr>
          <w:t>15.8</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Smoking Restrictions in outdoor dining areas</w:t>
        </w:r>
        <w:r w:rsidR="003940EC">
          <w:rPr>
            <w:noProof/>
            <w:webHidden/>
          </w:rPr>
          <w:tab/>
        </w:r>
        <w:r w:rsidR="003940EC">
          <w:rPr>
            <w:noProof/>
            <w:webHidden/>
          </w:rPr>
          <w:fldChar w:fldCharType="begin"/>
        </w:r>
        <w:r w:rsidR="003940EC">
          <w:rPr>
            <w:noProof/>
            <w:webHidden/>
          </w:rPr>
          <w:instrText xml:space="preserve"> PAGEREF _Toc535499081 \h </w:instrText>
        </w:r>
        <w:r w:rsidR="003940EC">
          <w:rPr>
            <w:noProof/>
            <w:webHidden/>
          </w:rPr>
        </w:r>
        <w:r w:rsidR="003940EC">
          <w:rPr>
            <w:noProof/>
            <w:webHidden/>
          </w:rPr>
          <w:fldChar w:fldCharType="separate"/>
        </w:r>
        <w:r w:rsidR="003940EC">
          <w:rPr>
            <w:noProof/>
            <w:webHidden/>
          </w:rPr>
          <w:t>38</w:t>
        </w:r>
        <w:r w:rsidR="003940EC">
          <w:rPr>
            <w:noProof/>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82" w:history="1">
        <w:r w:rsidR="003940EC" w:rsidRPr="00AA1FCC">
          <w:rPr>
            <w:rStyle w:val="Hyperlink"/>
          </w:rPr>
          <w:t>16.</w:t>
        </w:r>
        <w:r w:rsidR="003940EC">
          <w:rPr>
            <w:rFonts w:asciiTheme="minorHAnsi" w:eastAsiaTheme="minorEastAsia" w:hAnsiTheme="minorHAnsi" w:cstheme="minorBidi"/>
            <w:b w:val="0"/>
            <w:bCs w:val="0"/>
            <w:lang w:eastAsia="en-AU"/>
          </w:rPr>
          <w:tab/>
        </w:r>
        <w:r w:rsidR="003940EC" w:rsidRPr="00AA1FCC">
          <w:rPr>
            <w:rStyle w:val="Hyperlink"/>
          </w:rPr>
          <w:t>Accessibility and Inclusion</w:t>
        </w:r>
        <w:r w:rsidR="003940EC">
          <w:rPr>
            <w:webHidden/>
          </w:rPr>
          <w:tab/>
        </w:r>
        <w:r w:rsidR="003940EC">
          <w:rPr>
            <w:webHidden/>
          </w:rPr>
          <w:fldChar w:fldCharType="begin"/>
        </w:r>
        <w:r w:rsidR="003940EC">
          <w:rPr>
            <w:webHidden/>
          </w:rPr>
          <w:instrText xml:space="preserve"> PAGEREF _Toc535499082 \h </w:instrText>
        </w:r>
        <w:r w:rsidR="003940EC">
          <w:rPr>
            <w:webHidden/>
          </w:rPr>
        </w:r>
        <w:r w:rsidR="003940EC">
          <w:rPr>
            <w:webHidden/>
          </w:rPr>
          <w:fldChar w:fldCharType="separate"/>
        </w:r>
        <w:r w:rsidR="003940EC">
          <w:rPr>
            <w:webHidden/>
          </w:rPr>
          <w:t>39</w:t>
        </w:r>
        <w:r w:rsidR="003940EC">
          <w:rPr>
            <w:webHidden/>
          </w:rPr>
          <w:fldChar w:fldCharType="end"/>
        </w:r>
      </w:hyperlink>
    </w:p>
    <w:p w:rsidR="003940EC" w:rsidRDefault="004529E2">
      <w:pPr>
        <w:pStyle w:val="TOC1"/>
        <w:tabs>
          <w:tab w:val="left" w:pos="660"/>
        </w:tabs>
        <w:rPr>
          <w:rFonts w:asciiTheme="minorHAnsi" w:eastAsiaTheme="minorEastAsia" w:hAnsiTheme="minorHAnsi" w:cstheme="minorBidi"/>
          <w:b w:val="0"/>
          <w:bCs w:val="0"/>
          <w:lang w:eastAsia="en-AU"/>
        </w:rPr>
      </w:pPr>
      <w:hyperlink w:anchor="_Toc535499083" w:history="1">
        <w:r w:rsidR="003940EC" w:rsidRPr="00AA1FCC">
          <w:rPr>
            <w:rStyle w:val="Hyperlink"/>
          </w:rPr>
          <w:t>17.</w:t>
        </w:r>
        <w:r w:rsidR="003940EC">
          <w:rPr>
            <w:rFonts w:asciiTheme="minorHAnsi" w:eastAsiaTheme="minorEastAsia" w:hAnsiTheme="minorHAnsi" w:cstheme="minorBidi"/>
            <w:b w:val="0"/>
            <w:bCs w:val="0"/>
            <w:lang w:eastAsia="en-AU"/>
          </w:rPr>
          <w:tab/>
        </w:r>
        <w:r w:rsidR="003940EC" w:rsidRPr="00AA1FCC">
          <w:rPr>
            <w:rStyle w:val="Hyperlink"/>
          </w:rPr>
          <w:t>Other Issues</w:t>
        </w:r>
        <w:r w:rsidR="003940EC">
          <w:rPr>
            <w:webHidden/>
          </w:rPr>
          <w:tab/>
        </w:r>
        <w:r w:rsidR="003940EC">
          <w:rPr>
            <w:webHidden/>
          </w:rPr>
          <w:fldChar w:fldCharType="begin"/>
        </w:r>
        <w:r w:rsidR="003940EC">
          <w:rPr>
            <w:webHidden/>
          </w:rPr>
          <w:instrText xml:space="preserve"> PAGEREF _Toc535499083 \h </w:instrText>
        </w:r>
        <w:r w:rsidR="003940EC">
          <w:rPr>
            <w:webHidden/>
          </w:rPr>
        </w:r>
        <w:r w:rsidR="003940EC">
          <w:rPr>
            <w:webHidden/>
          </w:rPr>
          <w:fldChar w:fldCharType="separate"/>
        </w:r>
        <w:r w:rsidR="003940EC">
          <w:rPr>
            <w:webHidden/>
          </w:rPr>
          <w:t>40</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4" w:history="1">
        <w:r w:rsidR="003940EC" w:rsidRPr="00AA1FCC">
          <w:rPr>
            <w:rStyle w:val="Hyperlink"/>
            <w:rFonts w:ascii="Duplicate Soft Bold" w:hAnsi="Duplicate Soft Bold"/>
            <w:noProof/>
          </w:rPr>
          <w:t>17.1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Street Trading and Busking</w:t>
        </w:r>
        <w:r w:rsidR="003940EC">
          <w:rPr>
            <w:noProof/>
            <w:webHidden/>
          </w:rPr>
          <w:tab/>
        </w:r>
        <w:r w:rsidR="003940EC">
          <w:rPr>
            <w:noProof/>
            <w:webHidden/>
          </w:rPr>
          <w:fldChar w:fldCharType="begin"/>
        </w:r>
        <w:r w:rsidR="003940EC">
          <w:rPr>
            <w:noProof/>
            <w:webHidden/>
          </w:rPr>
          <w:instrText xml:space="preserve"> PAGEREF _Toc535499084 \h </w:instrText>
        </w:r>
        <w:r w:rsidR="003940EC">
          <w:rPr>
            <w:noProof/>
            <w:webHidden/>
          </w:rPr>
        </w:r>
        <w:r w:rsidR="003940EC">
          <w:rPr>
            <w:noProof/>
            <w:webHidden/>
          </w:rPr>
          <w:fldChar w:fldCharType="separate"/>
        </w:r>
        <w:r w:rsidR="003940EC">
          <w:rPr>
            <w:noProof/>
            <w:webHidden/>
          </w:rPr>
          <w:t>40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5" w:history="1">
        <w:r w:rsidR="003940EC" w:rsidRPr="00AA1FCC">
          <w:rPr>
            <w:rStyle w:val="Hyperlink"/>
            <w:rFonts w:ascii="Duplicate Soft Bold" w:hAnsi="Duplicate Soft Bold"/>
            <w:noProof/>
          </w:rPr>
          <w:t>17.2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A-Frames / Street Furniture.</w:t>
        </w:r>
        <w:r w:rsidR="003940EC">
          <w:rPr>
            <w:noProof/>
            <w:webHidden/>
          </w:rPr>
          <w:tab/>
        </w:r>
        <w:r w:rsidR="003940EC">
          <w:rPr>
            <w:noProof/>
            <w:webHidden/>
          </w:rPr>
          <w:fldChar w:fldCharType="begin"/>
        </w:r>
        <w:r w:rsidR="003940EC">
          <w:rPr>
            <w:noProof/>
            <w:webHidden/>
          </w:rPr>
          <w:instrText xml:space="preserve"> PAGEREF _Toc535499085 \h </w:instrText>
        </w:r>
        <w:r w:rsidR="003940EC">
          <w:rPr>
            <w:noProof/>
            <w:webHidden/>
          </w:rPr>
        </w:r>
        <w:r w:rsidR="003940EC">
          <w:rPr>
            <w:noProof/>
            <w:webHidden/>
          </w:rPr>
          <w:fldChar w:fldCharType="separate"/>
        </w:r>
        <w:r w:rsidR="003940EC">
          <w:rPr>
            <w:noProof/>
            <w:webHidden/>
          </w:rPr>
          <w:t>40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6" w:history="1">
        <w:r w:rsidR="003940EC" w:rsidRPr="00AA1FCC">
          <w:rPr>
            <w:rStyle w:val="Hyperlink"/>
            <w:rFonts w:ascii="Duplicate Soft Bold" w:hAnsi="Duplicate Soft Bold"/>
            <w:noProof/>
          </w:rPr>
          <w:t>17.3</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Guidelines for use of volunteers and marshals at events</w:t>
        </w:r>
        <w:r w:rsidR="003940EC">
          <w:rPr>
            <w:noProof/>
            <w:webHidden/>
          </w:rPr>
          <w:tab/>
        </w:r>
        <w:r w:rsidR="003940EC">
          <w:rPr>
            <w:noProof/>
            <w:webHidden/>
          </w:rPr>
          <w:fldChar w:fldCharType="begin"/>
        </w:r>
        <w:r w:rsidR="003940EC">
          <w:rPr>
            <w:noProof/>
            <w:webHidden/>
          </w:rPr>
          <w:instrText xml:space="preserve"> PAGEREF _Toc535499086 \h </w:instrText>
        </w:r>
        <w:r w:rsidR="003940EC">
          <w:rPr>
            <w:noProof/>
            <w:webHidden/>
          </w:rPr>
        </w:r>
        <w:r w:rsidR="003940EC">
          <w:rPr>
            <w:noProof/>
            <w:webHidden/>
          </w:rPr>
          <w:fldChar w:fldCharType="separate"/>
        </w:r>
        <w:r w:rsidR="003940EC">
          <w:rPr>
            <w:noProof/>
            <w:webHidden/>
          </w:rPr>
          <w:t>40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7" w:history="1">
        <w:r w:rsidR="003940EC" w:rsidRPr="00AA1FCC">
          <w:rPr>
            <w:rStyle w:val="Hyperlink"/>
            <w:rFonts w:ascii="Duplicate Soft Bold" w:hAnsi="Duplicate Soft Bold"/>
            <w:noProof/>
          </w:rPr>
          <w:t>17.4</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Weather</w:t>
        </w:r>
        <w:r w:rsidR="003940EC">
          <w:rPr>
            <w:noProof/>
            <w:webHidden/>
          </w:rPr>
          <w:tab/>
        </w:r>
        <w:r w:rsidR="003940EC">
          <w:rPr>
            <w:noProof/>
            <w:webHidden/>
          </w:rPr>
          <w:fldChar w:fldCharType="begin"/>
        </w:r>
        <w:r w:rsidR="003940EC">
          <w:rPr>
            <w:noProof/>
            <w:webHidden/>
          </w:rPr>
          <w:instrText xml:space="preserve"> PAGEREF _Toc535499087 \h </w:instrText>
        </w:r>
        <w:r w:rsidR="003940EC">
          <w:rPr>
            <w:noProof/>
            <w:webHidden/>
          </w:rPr>
        </w:r>
        <w:r w:rsidR="003940EC">
          <w:rPr>
            <w:noProof/>
            <w:webHidden/>
          </w:rPr>
          <w:fldChar w:fldCharType="separate"/>
        </w:r>
        <w:r w:rsidR="003940EC">
          <w:rPr>
            <w:noProof/>
            <w:webHidden/>
          </w:rPr>
          <w:t>40</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8" w:history="1">
        <w:r w:rsidR="003940EC" w:rsidRPr="00AA1FCC">
          <w:rPr>
            <w:rStyle w:val="Hyperlink"/>
            <w:rFonts w:ascii="Duplicate Soft Bold" w:hAnsi="Duplicate Soft Bold"/>
            <w:noProof/>
          </w:rPr>
          <w:t>17.5</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Lighting</w:t>
        </w:r>
        <w:r w:rsidR="003940EC">
          <w:rPr>
            <w:noProof/>
            <w:webHidden/>
          </w:rPr>
          <w:tab/>
        </w:r>
        <w:r w:rsidR="003940EC">
          <w:rPr>
            <w:noProof/>
            <w:webHidden/>
          </w:rPr>
          <w:fldChar w:fldCharType="begin"/>
        </w:r>
        <w:r w:rsidR="003940EC">
          <w:rPr>
            <w:noProof/>
            <w:webHidden/>
          </w:rPr>
          <w:instrText xml:space="preserve"> PAGEREF _Toc535499088 \h </w:instrText>
        </w:r>
        <w:r w:rsidR="003940EC">
          <w:rPr>
            <w:noProof/>
            <w:webHidden/>
          </w:rPr>
        </w:r>
        <w:r w:rsidR="003940EC">
          <w:rPr>
            <w:noProof/>
            <w:webHidden/>
          </w:rPr>
          <w:fldChar w:fldCharType="separate"/>
        </w:r>
        <w:r w:rsidR="003940EC">
          <w:rPr>
            <w:noProof/>
            <w:webHidden/>
          </w:rPr>
          <w:t>41</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89" w:history="1">
        <w:r w:rsidR="003940EC" w:rsidRPr="00AA1FCC">
          <w:rPr>
            <w:rStyle w:val="Hyperlink"/>
            <w:rFonts w:ascii="Duplicate Soft Bold" w:hAnsi="Duplicate Soft Bold"/>
            <w:noProof/>
          </w:rPr>
          <w:t>17.6</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Telephones</w:t>
        </w:r>
        <w:r w:rsidR="003940EC">
          <w:rPr>
            <w:noProof/>
            <w:webHidden/>
          </w:rPr>
          <w:tab/>
        </w:r>
        <w:r w:rsidR="003940EC">
          <w:rPr>
            <w:noProof/>
            <w:webHidden/>
          </w:rPr>
          <w:fldChar w:fldCharType="begin"/>
        </w:r>
        <w:r w:rsidR="003940EC">
          <w:rPr>
            <w:noProof/>
            <w:webHidden/>
          </w:rPr>
          <w:instrText xml:space="preserve"> PAGEREF _Toc535499089 \h </w:instrText>
        </w:r>
        <w:r w:rsidR="003940EC">
          <w:rPr>
            <w:noProof/>
            <w:webHidden/>
          </w:rPr>
        </w:r>
        <w:r w:rsidR="003940EC">
          <w:rPr>
            <w:noProof/>
            <w:webHidden/>
          </w:rPr>
          <w:fldChar w:fldCharType="separate"/>
        </w:r>
        <w:r w:rsidR="003940EC">
          <w:rPr>
            <w:noProof/>
            <w:webHidden/>
          </w:rPr>
          <w:t>41</w:t>
        </w:r>
        <w:r w:rsidR="003940EC">
          <w:rPr>
            <w:noProof/>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0" w:history="1">
        <w:r w:rsidR="003940EC" w:rsidRPr="00AA1FCC">
          <w:rPr>
            <w:rStyle w:val="Hyperlink"/>
          </w:rPr>
          <w:t>18.  Post Event Debrief &amp; Evaluation</w:t>
        </w:r>
        <w:r w:rsidR="003940EC">
          <w:rPr>
            <w:webHidden/>
          </w:rPr>
          <w:tab/>
        </w:r>
        <w:r w:rsidR="003940EC">
          <w:rPr>
            <w:webHidden/>
          </w:rPr>
          <w:fldChar w:fldCharType="begin"/>
        </w:r>
        <w:r w:rsidR="003940EC">
          <w:rPr>
            <w:webHidden/>
          </w:rPr>
          <w:instrText xml:space="preserve"> PAGEREF _Toc535499090 \h </w:instrText>
        </w:r>
        <w:r w:rsidR="003940EC">
          <w:rPr>
            <w:webHidden/>
          </w:rPr>
        </w:r>
        <w:r w:rsidR="003940EC">
          <w:rPr>
            <w:webHidden/>
          </w:rPr>
          <w:fldChar w:fldCharType="separate"/>
        </w:r>
        <w:r w:rsidR="003940EC">
          <w:rPr>
            <w:webHidden/>
          </w:rPr>
          <w:t>42</w:t>
        </w:r>
        <w:r w:rsidR="003940EC">
          <w:rPr>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91" w:history="1">
        <w:r w:rsidR="003940EC" w:rsidRPr="00AA1FCC">
          <w:rPr>
            <w:rStyle w:val="Hyperlink"/>
            <w:rFonts w:ascii="Duplicate Soft Bold" w:hAnsi="Duplicate Soft Bold"/>
            <w:noProof/>
          </w:rPr>
          <w:t>18.1</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Post Event Debrief</w:t>
        </w:r>
        <w:r w:rsidR="003940EC">
          <w:rPr>
            <w:noProof/>
            <w:webHidden/>
          </w:rPr>
          <w:tab/>
        </w:r>
        <w:r w:rsidR="003940EC">
          <w:rPr>
            <w:noProof/>
            <w:webHidden/>
          </w:rPr>
          <w:fldChar w:fldCharType="begin"/>
        </w:r>
        <w:r w:rsidR="003940EC">
          <w:rPr>
            <w:noProof/>
            <w:webHidden/>
          </w:rPr>
          <w:instrText xml:space="preserve"> PAGEREF _Toc535499091 \h </w:instrText>
        </w:r>
        <w:r w:rsidR="003940EC">
          <w:rPr>
            <w:noProof/>
            <w:webHidden/>
          </w:rPr>
        </w:r>
        <w:r w:rsidR="003940EC">
          <w:rPr>
            <w:noProof/>
            <w:webHidden/>
          </w:rPr>
          <w:fldChar w:fldCharType="separate"/>
        </w:r>
        <w:r w:rsidR="003940EC">
          <w:rPr>
            <w:noProof/>
            <w:webHidden/>
          </w:rPr>
          <w:t>42</w:t>
        </w:r>
        <w:r w:rsidR="003940EC">
          <w:rPr>
            <w:noProof/>
            <w:webHidden/>
          </w:rPr>
          <w:fldChar w:fldCharType="end"/>
        </w:r>
      </w:hyperlink>
    </w:p>
    <w:p w:rsidR="003940EC" w:rsidRDefault="004529E2">
      <w:pPr>
        <w:pStyle w:val="TOC2"/>
        <w:tabs>
          <w:tab w:val="left" w:pos="880"/>
          <w:tab w:val="right" w:leader="dot" w:pos="9061"/>
        </w:tabs>
        <w:rPr>
          <w:rFonts w:asciiTheme="minorHAnsi" w:eastAsiaTheme="minorEastAsia" w:hAnsiTheme="minorHAnsi" w:cstheme="minorBidi"/>
          <w:i w:val="0"/>
          <w:iCs w:val="0"/>
          <w:noProof/>
          <w:szCs w:val="22"/>
          <w:lang w:eastAsia="en-AU"/>
        </w:rPr>
      </w:pPr>
      <w:hyperlink w:anchor="_Toc535499092" w:history="1">
        <w:r w:rsidR="003940EC" w:rsidRPr="00AA1FCC">
          <w:rPr>
            <w:rStyle w:val="Hyperlink"/>
            <w:rFonts w:ascii="Duplicate Soft Bold" w:hAnsi="Duplicate Soft Bold"/>
            <w:noProof/>
          </w:rPr>
          <w:t>18.2</w:t>
        </w:r>
        <w:r w:rsidR="003940EC">
          <w:rPr>
            <w:rFonts w:asciiTheme="minorHAnsi" w:eastAsiaTheme="minorEastAsia" w:hAnsiTheme="minorHAnsi" w:cstheme="minorBidi"/>
            <w:i w:val="0"/>
            <w:iCs w:val="0"/>
            <w:noProof/>
            <w:szCs w:val="22"/>
            <w:lang w:eastAsia="en-AU"/>
          </w:rPr>
          <w:tab/>
        </w:r>
        <w:r w:rsidR="003940EC" w:rsidRPr="00AA1FCC">
          <w:rPr>
            <w:rStyle w:val="Hyperlink"/>
            <w:rFonts w:ascii="Duplicate Soft Bold" w:hAnsi="Duplicate Soft Bold"/>
            <w:noProof/>
          </w:rPr>
          <w:t>Event conclusion</w:t>
        </w:r>
        <w:r w:rsidR="003940EC">
          <w:rPr>
            <w:noProof/>
            <w:webHidden/>
          </w:rPr>
          <w:tab/>
        </w:r>
        <w:r w:rsidR="003940EC">
          <w:rPr>
            <w:noProof/>
            <w:webHidden/>
          </w:rPr>
          <w:fldChar w:fldCharType="begin"/>
        </w:r>
        <w:r w:rsidR="003940EC">
          <w:rPr>
            <w:noProof/>
            <w:webHidden/>
          </w:rPr>
          <w:instrText xml:space="preserve"> PAGEREF _Toc535499092 \h </w:instrText>
        </w:r>
        <w:r w:rsidR="003940EC">
          <w:rPr>
            <w:noProof/>
            <w:webHidden/>
          </w:rPr>
        </w:r>
        <w:r w:rsidR="003940EC">
          <w:rPr>
            <w:noProof/>
            <w:webHidden/>
          </w:rPr>
          <w:fldChar w:fldCharType="separate"/>
        </w:r>
        <w:r w:rsidR="003940EC">
          <w:rPr>
            <w:noProof/>
            <w:webHidden/>
          </w:rPr>
          <w:t>42</w:t>
        </w:r>
        <w:r w:rsidR="003940EC">
          <w:rPr>
            <w:noProof/>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3" w:history="1">
        <w:r w:rsidR="003940EC" w:rsidRPr="00AA1FCC">
          <w:rPr>
            <w:rStyle w:val="Hyperlink"/>
          </w:rPr>
          <w:t>Appendix A:  Event Application</w:t>
        </w:r>
        <w:r w:rsidR="003940EC">
          <w:rPr>
            <w:webHidden/>
          </w:rPr>
          <w:tab/>
        </w:r>
        <w:r w:rsidR="003940EC">
          <w:rPr>
            <w:webHidden/>
          </w:rPr>
          <w:fldChar w:fldCharType="begin"/>
        </w:r>
        <w:r w:rsidR="003940EC">
          <w:rPr>
            <w:webHidden/>
          </w:rPr>
          <w:instrText xml:space="preserve"> PAGEREF _Toc535499093 \h </w:instrText>
        </w:r>
        <w:r w:rsidR="003940EC">
          <w:rPr>
            <w:webHidden/>
          </w:rPr>
        </w:r>
        <w:r w:rsidR="003940EC">
          <w:rPr>
            <w:webHidden/>
          </w:rPr>
          <w:fldChar w:fldCharType="separate"/>
        </w:r>
        <w:r w:rsidR="003940EC">
          <w:rPr>
            <w:webHidden/>
          </w:rPr>
          <w:t>43</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4" w:history="1">
        <w:r w:rsidR="003940EC" w:rsidRPr="00AA1FCC">
          <w:rPr>
            <w:rStyle w:val="Hyperlink"/>
          </w:rPr>
          <w:t>Appendix B:  Event Management Plan</w:t>
        </w:r>
        <w:r w:rsidR="003940EC">
          <w:rPr>
            <w:webHidden/>
          </w:rPr>
          <w:tab/>
        </w:r>
        <w:r w:rsidR="003940EC">
          <w:rPr>
            <w:webHidden/>
          </w:rPr>
          <w:fldChar w:fldCharType="begin"/>
        </w:r>
        <w:r w:rsidR="003940EC">
          <w:rPr>
            <w:webHidden/>
          </w:rPr>
          <w:instrText xml:space="preserve"> PAGEREF _Toc535499094 \h </w:instrText>
        </w:r>
        <w:r w:rsidR="003940EC">
          <w:rPr>
            <w:webHidden/>
          </w:rPr>
        </w:r>
        <w:r w:rsidR="003940EC">
          <w:rPr>
            <w:webHidden/>
          </w:rPr>
          <w:fldChar w:fldCharType="separate"/>
        </w:r>
        <w:r w:rsidR="003940EC">
          <w:rPr>
            <w:webHidden/>
          </w:rPr>
          <w:t>47</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5" w:history="1">
        <w:r w:rsidR="003940EC" w:rsidRPr="00AA1FCC">
          <w:rPr>
            <w:rStyle w:val="Hyperlink"/>
          </w:rPr>
          <w:t>Appendix C:  Community Impact Advisory Committee</w:t>
        </w:r>
        <w:r w:rsidR="003940EC">
          <w:rPr>
            <w:webHidden/>
          </w:rPr>
          <w:tab/>
        </w:r>
        <w:r w:rsidR="003940EC">
          <w:rPr>
            <w:webHidden/>
          </w:rPr>
          <w:fldChar w:fldCharType="begin"/>
        </w:r>
        <w:r w:rsidR="003940EC">
          <w:rPr>
            <w:webHidden/>
          </w:rPr>
          <w:instrText xml:space="preserve"> PAGEREF _Toc535499095 \h </w:instrText>
        </w:r>
        <w:r w:rsidR="003940EC">
          <w:rPr>
            <w:webHidden/>
          </w:rPr>
        </w:r>
        <w:r w:rsidR="003940EC">
          <w:rPr>
            <w:webHidden/>
          </w:rPr>
          <w:fldChar w:fldCharType="separate"/>
        </w:r>
        <w:r w:rsidR="003940EC">
          <w:rPr>
            <w:webHidden/>
          </w:rPr>
          <w:t>51</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6" w:history="1">
        <w:r w:rsidR="003940EC" w:rsidRPr="00AA1FCC">
          <w:rPr>
            <w:rStyle w:val="Hyperlink"/>
          </w:rPr>
          <w:t>Appendix D:  Useful Contact Numbers</w:t>
        </w:r>
        <w:r w:rsidR="003940EC">
          <w:rPr>
            <w:webHidden/>
          </w:rPr>
          <w:tab/>
        </w:r>
        <w:r w:rsidR="003940EC">
          <w:rPr>
            <w:webHidden/>
          </w:rPr>
          <w:fldChar w:fldCharType="begin"/>
        </w:r>
        <w:r w:rsidR="003940EC">
          <w:rPr>
            <w:webHidden/>
          </w:rPr>
          <w:instrText xml:space="preserve"> PAGEREF _Toc535499096 \h </w:instrText>
        </w:r>
        <w:r w:rsidR="003940EC">
          <w:rPr>
            <w:webHidden/>
          </w:rPr>
        </w:r>
        <w:r w:rsidR="003940EC">
          <w:rPr>
            <w:webHidden/>
          </w:rPr>
          <w:fldChar w:fldCharType="separate"/>
        </w:r>
        <w:r w:rsidR="003940EC">
          <w:rPr>
            <w:webHidden/>
          </w:rPr>
          <w:t>53</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7" w:history="1">
        <w:r w:rsidR="003940EC" w:rsidRPr="00AA1FCC">
          <w:rPr>
            <w:rStyle w:val="Hyperlink"/>
          </w:rPr>
          <w:t>Appendix E:  Risk Analysis</w:t>
        </w:r>
        <w:r w:rsidR="003940EC">
          <w:rPr>
            <w:webHidden/>
          </w:rPr>
          <w:tab/>
        </w:r>
        <w:r w:rsidR="003940EC">
          <w:rPr>
            <w:webHidden/>
          </w:rPr>
          <w:fldChar w:fldCharType="begin"/>
        </w:r>
        <w:r w:rsidR="003940EC">
          <w:rPr>
            <w:webHidden/>
          </w:rPr>
          <w:instrText xml:space="preserve"> PAGEREF _Toc535499097 \h </w:instrText>
        </w:r>
        <w:r w:rsidR="003940EC">
          <w:rPr>
            <w:webHidden/>
          </w:rPr>
        </w:r>
        <w:r w:rsidR="003940EC">
          <w:rPr>
            <w:webHidden/>
          </w:rPr>
          <w:fldChar w:fldCharType="separate"/>
        </w:r>
        <w:r w:rsidR="003940EC">
          <w:rPr>
            <w:webHidden/>
          </w:rPr>
          <w:t>54</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8" w:history="1">
        <w:r w:rsidR="003940EC" w:rsidRPr="00AA1FCC">
          <w:rPr>
            <w:rStyle w:val="Hyperlink"/>
          </w:rPr>
          <w:t>Appendix F:   Surf Coast Shire Event Categories</w:t>
        </w:r>
        <w:r w:rsidR="003940EC">
          <w:rPr>
            <w:webHidden/>
          </w:rPr>
          <w:tab/>
        </w:r>
        <w:r w:rsidR="003940EC">
          <w:rPr>
            <w:webHidden/>
          </w:rPr>
          <w:fldChar w:fldCharType="begin"/>
        </w:r>
        <w:r w:rsidR="003940EC">
          <w:rPr>
            <w:webHidden/>
          </w:rPr>
          <w:instrText xml:space="preserve"> PAGEREF _Toc535499098 \h </w:instrText>
        </w:r>
        <w:r w:rsidR="003940EC">
          <w:rPr>
            <w:webHidden/>
          </w:rPr>
        </w:r>
        <w:r w:rsidR="003940EC">
          <w:rPr>
            <w:webHidden/>
          </w:rPr>
          <w:fldChar w:fldCharType="separate"/>
        </w:r>
        <w:r w:rsidR="003940EC">
          <w:rPr>
            <w:webHidden/>
          </w:rPr>
          <w:t>58</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099" w:history="1">
        <w:r w:rsidR="003940EC" w:rsidRPr="00AA1FCC">
          <w:rPr>
            <w:rStyle w:val="Hyperlink"/>
          </w:rPr>
          <w:t>Appendix G:  Accessibility Checklist</w:t>
        </w:r>
        <w:r w:rsidR="003940EC">
          <w:rPr>
            <w:webHidden/>
          </w:rPr>
          <w:tab/>
        </w:r>
        <w:r w:rsidR="003940EC">
          <w:rPr>
            <w:webHidden/>
          </w:rPr>
          <w:fldChar w:fldCharType="begin"/>
        </w:r>
        <w:r w:rsidR="003940EC">
          <w:rPr>
            <w:webHidden/>
          </w:rPr>
          <w:instrText xml:space="preserve"> PAGEREF _Toc535499099 \h </w:instrText>
        </w:r>
        <w:r w:rsidR="003940EC">
          <w:rPr>
            <w:webHidden/>
          </w:rPr>
        </w:r>
        <w:r w:rsidR="003940EC">
          <w:rPr>
            <w:webHidden/>
          </w:rPr>
          <w:fldChar w:fldCharType="separate"/>
        </w:r>
        <w:r w:rsidR="003940EC">
          <w:rPr>
            <w:webHidden/>
          </w:rPr>
          <w:t>59</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100" w:history="1">
        <w:r w:rsidR="003940EC" w:rsidRPr="00AA1FCC">
          <w:rPr>
            <w:rStyle w:val="Hyperlink"/>
          </w:rPr>
          <w:t>Appendix H:  FAST FACT SHEET</w:t>
        </w:r>
        <w:r w:rsidR="003940EC">
          <w:rPr>
            <w:webHidden/>
          </w:rPr>
          <w:tab/>
        </w:r>
        <w:r w:rsidR="003940EC">
          <w:rPr>
            <w:webHidden/>
          </w:rPr>
          <w:fldChar w:fldCharType="begin"/>
        </w:r>
        <w:r w:rsidR="003940EC">
          <w:rPr>
            <w:webHidden/>
          </w:rPr>
          <w:instrText xml:space="preserve"> PAGEREF _Toc535499100 \h </w:instrText>
        </w:r>
        <w:r w:rsidR="003940EC">
          <w:rPr>
            <w:webHidden/>
          </w:rPr>
        </w:r>
        <w:r w:rsidR="003940EC">
          <w:rPr>
            <w:webHidden/>
          </w:rPr>
          <w:fldChar w:fldCharType="separate"/>
        </w:r>
        <w:r w:rsidR="003940EC">
          <w:rPr>
            <w:webHidden/>
          </w:rPr>
          <w:t>66</w:t>
        </w:r>
        <w:r w:rsidR="003940EC">
          <w:rPr>
            <w:webHidden/>
          </w:rPr>
          <w:fldChar w:fldCharType="end"/>
        </w:r>
      </w:hyperlink>
    </w:p>
    <w:p w:rsidR="003940EC" w:rsidRDefault="004529E2">
      <w:pPr>
        <w:pStyle w:val="TOC1"/>
        <w:rPr>
          <w:rFonts w:asciiTheme="minorHAnsi" w:eastAsiaTheme="minorEastAsia" w:hAnsiTheme="minorHAnsi" w:cstheme="minorBidi"/>
          <w:b w:val="0"/>
          <w:bCs w:val="0"/>
          <w:lang w:eastAsia="en-AU"/>
        </w:rPr>
      </w:pPr>
      <w:hyperlink w:anchor="_Toc535499101" w:history="1">
        <w:r w:rsidR="003940EC" w:rsidRPr="00AA1FCC">
          <w:rPr>
            <w:rStyle w:val="Hyperlink"/>
          </w:rPr>
          <w:t>Appendix</w:t>
        </w:r>
        <w:r w:rsidR="003940EC" w:rsidRPr="00AA1FCC">
          <w:rPr>
            <w:rStyle w:val="Hyperlink"/>
            <w:rFonts w:ascii="Duplicate Soft Regular" w:hAnsi="Duplicate Soft Regular"/>
          </w:rPr>
          <w:t xml:space="preserve"> </w:t>
        </w:r>
        <w:r w:rsidR="003940EC" w:rsidRPr="00AA1FCC">
          <w:rPr>
            <w:rStyle w:val="Hyperlink"/>
          </w:rPr>
          <w:t>I:  Bushfire Readiness 4 Steps</w:t>
        </w:r>
        <w:r w:rsidR="003940EC">
          <w:rPr>
            <w:webHidden/>
          </w:rPr>
          <w:tab/>
        </w:r>
        <w:r w:rsidR="003940EC">
          <w:rPr>
            <w:webHidden/>
          </w:rPr>
          <w:fldChar w:fldCharType="begin"/>
        </w:r>
        <w:r w:rsidR="003940EC">
          <w:rPr>
            <w:webHidden/>
          </w:rPr>
          <w:instrText xml:space="preserve"> PAGEREF _Toc535499101 \h </w:instrText>
        </w:r>
        <w:r w:rsidR="003940EC">
          <w:rPr>
            <w:webHidden/>
          </w:rPr>
        </w:r>
        <w:r w:rsidR="003940EC">
          <w:rPr>
            <w:webHidden/>
          </w:rPr>
          <w:fldChar w:fldCharType="separate"/>
        </w:r>
        <w:r w:rsidR="003940EC">
          <w:rPr>
            <w:webHidden/>
          </w:rPr>
          <w:t>67</w:t>
        </w:r>
        <w:r w:rsidR="003940EC">
          <w:rPr>
            <w:webHidden/>
          </w:rPr>
          <w:fldChar w:fldCharType="end"/>
        </w:r>
      </w:hyperlink>
    </w:p>
    <w:p w:rsidR="00CC6DA7" w:rsidRPr="00887963" w:rsidRDefault="00CC6DA7" w:rsidP="00CC6DA7">
      <w:pPr>
        <w:rPr>
          <w:rFonts w:ascii="Arial" w:hAnsi="Arial" w:cs="Arial"/>
          <w:b/>
          <w:bCs/>
          <w:noProof/>
          <w:sz w:val="22"/>
          <w:szCs w:val="22"/>
          <w:u w:val="single"/>
        </w:rPr>
        <w:sectPr w:rsidR="00CC6DA7" w:rsidRPr="00887963" w:rsidSect="004D08A1">
          <w:pgSz w:w="11907" w:h="16840" w:code="9"/>
          <w:pgMar w:top="1985" w:right="1418" w:bottom="851" w:left="1418" w:header="709" w:footer="480" w:gutter="0"/>
          <w:pgNumType w:start="1"/>
          <w:cols w:space="708"/>
          <w:titlePg/>
          <w:docGrid w:linePitch="360"/>
        </w:sectPr>
      </w:pPr>
      <w:r>
        <w:rPr>
          <w:rFonts w:ascii="Arial" w:hAnsi="Arial" w:cs="Arial"/>
          <w:b/>
          <w:bCs/>
          <w:noProof/>
          <w:sz w:val="22"/>
          <w:szCs w:val="22"/>
          <w:u w:val="single"/>
        </w:rPr>
        <w:fldChar w:fldCharType="end"/>
      </w:r>
      <w:bookmarkStart w:id="2" w:name="_Toc119487432"/>
      <w:bookmarkStart w:id="3" w:name="_Toc119488171"/>
      <w:bookmarkStart w:id="4" w:name="_Toc119488329"/>
    </w:p>
    <w:p w:rsidR="00C94F52" w:rsidRPr="001C17F6" w:rsidRDefault="0025206B" w:rsidP="00C94F52">
      <w:pPr>
        <w:pStyle w:val="Heading1"/>
        <w:rPr>
          <w:sz w:val="31"/>
          <w:szCs w:val="31"/>
        </w:rPr>
      </w:pPr>
      <w:bookmarkStart w:id="5" w:name="_Toc535499026"/>
      <w:r w:rsidRPr="001C17F6">
        <w:rPr>
          <w:sz w:val="31"/>
          <w:szCs w:val="31"/>
        </w:rPr>
        <w:lastRenderedPageBreak/>
        <w:t>Amendments page</w:t>
      </w:r>
      <w:bookmarkEnd w:id="2"/>
      <w:bookmarkEnd w:id="3"/>
      <w:bookmarkEnd w:id="4"/>
      <w:bookmarkEnd w:id="5"/>
    </w:p>
    <w:p w:rsidR="00C94F52" w:rsidRPr="001C17F6" w:rsidRDefault="00C94F52">
      <w:r w:rsidRPr="001C17F6">
        <w:t>The following amendments have been made to the Surf Coast Shire’s Events Guide:</w:t>
      </w:r>
    </w:p>
    <w:p w:rsidR="00C94F52" w:rsidRPr="001C17F6" w:rsidRDefault="00C94F52" w:rsidP="00C94F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497"/>
        <w:gridCol w:w="3357"/>
        <w:gridCol w:w="849"/>
        <w:gridCol w:w="1944"/>
        <w:gridCol w:w="1538"/>
      </w:tblGrid>
      <w:tr w:rsidR="00C94F52" w:rsidRPr="0025206B" w:rsidTr="004D08A1">
        <w:trPr>
          <w:trHeight w:val="340"/>
        </w:trPr>
        <w:tc>
          <w:tcPr>
            <w:tcW w:w="1525"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Date of amendment</w:t>
            </w:r>
          </w:p>
        </w:tc>
        <w:tc>
          <w:tcPr>
            <w:tcW w:w="3544"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Amendments made</w:t>
            </w:r>
          </w:p>
        </w:tc>
        <w:tc>
          <w:tcPr>
            <w:tcW w:w="859"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Edition No.</w:t>
            </w:r>
          </w:p>
        </w:tc>
        <w:tc>
          <w:tcPr>
            <w:tcW w:w="2006"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Department/</w:t>
            </w:r>
            <w:r w:rsidRPr="004D08A1">
              <w:rPr>
                <w:rFonts w:ascii="Duplicate Soft Bold" w:hAnsi="Duplicate Soft Bold" w:cs="Arial"/>
                <w:szCs w:val="20"/>
              </w:rPr>
              <w:br/>
              <w:t>Officer</w:t>
            </w:r>
          </w:p>
        </w:tc>
        <w:tc>
          <w:tcPr>
            <w:tcW w:w="1581" w:type="dxa"/>
            <w:vAlign w:val="center"/>
          </w:tcPr>
          <w:p w:rsidR="00C94F52" w:rsidRPr="004D08A1" w:rsidRDefault="00C94F52" w:rsidP="004D08A1">
            <w:pPr>
              <w:spacing w:line="240" w:lineRule="auto"/>
              <w:rPr>
                <w:rFonts w:ascii="Duplicate Soft Bold" w:hAnsi="Duplicate Soft Bold" w:cs="Arial"/>
                <w:szCs w:val="20"/>
              </w:rPr>
            </w:pPr>
            <w:r w:rsidRPr="004D08A1">
              <w:rPr>
                <w:rFonts w:ascii="Duplicate Soft Bold" w:hAnsi="Duplicate Soft Bold" w:cs="Arial"/>
                <w:szCs w:val="20"/>
              </w:rPr>
              <w:t>Comments</w:t>
            </w:r>
          </w:p>
        </w:tc>
      </w:tr>
      <w:tr w:rsidR="00C94F52" w:rsidRPr="0025206B" w:rsidTr="004D08A1">
        <w:trPr>
          <w:trHeight w:val="340"/>
        </w:trPr>
        <w:tc>
          <w:tcPr>
            <w:tcW w:w="1525" w:type="dxa"/>
            <w:vAlign w:val="center"/>
          </w:tcPr>
          <w:p w:rsidR="00C94F52" w:rsidRPr="004D08A1" w:rsidRDefault="009D6778" w:rsidP="004D08A1">
            <w:pPr>
              <w:spacing w:line="240" w:lineRule="auto"/>
              <w:rPr>
                <w:rFonts w:cs="Arial"/>
                <w:szCs w:val="20"/>
              </w:rPr>
            </w:pPr>
            <w:r w:rsidRPr="004D08A1">
              <w:rPr>
                <w:rFonts w:cs="Arial"/>
                <w:szCs w:val="20"/>
              </w:rPr>
              <w:t>October</w:t>
            </w:r>
          </w:p>
        </w:tc>
        <w:tc>
          <w:tcPr>
            <w:tcW w:w="3544" w:type="dxa"/>
            <w:vAlign w:val="center"/>
          </w:tcPr>
          <w:p w:rsidR="00C94F52" w:rsidRPr="004D08A1" w:rsidRDefault="009D6778" w:rsidP="004D08A1">
            <w:pPr>
              <w:spacing w:line="240" w:lineRule="auto"/>
              <w:rPr>
                <w:rFonts w:cs="Arial"/>
                <w:szCs w:val="20"/>
              </w:rPr>
            </w:pPr>
            <w:r w:rsidRPr="004D08A1">
              <w:rPr>
                <w:rFonts w:cs="Arial"/>
                <w:szCs w:val="20"/>
              </w:rPr>
              <w:t>Pages 1,</w:t>
            </w:r>
          </w:p>
        </w:tc>
        <w:tc>
          <w:tcPr>
            <w:tcW w:w="859" w:type="dxa"/>
            <w:vAlign w:val="center"/>
          </w:tcPr>
          <w:p w:rsidR="00C94F52" w:rsidRPr="004D08A1" w:rsidRDefault="009D6778" w:rsidP="004D08A1">
            <w:pPr>
              <w:spacing w:line="240" w:lineRule="auto"/>
              <w:rPr>
                <w:rFonts w:cs="Arial"/>
                <w:szCs w:val="20"/>
              </w:rPr>
            </w:pPr>
            <w:r w:rsidRPr="004D08A1">
              <w:rPr>
                <w:rFonts w:cs="Arial"/>
                <w:szCs w:val="20"/>
              </w:rPr>
              <w:t>2</w:t>
            </w:r>
          </w:p>
        </w:tc>
        <w:tc>
          <w:tcPr>
            <w:tcW w:w="2006" w:type="dxa"/>
            <w:vAlign w:val="center"/>
          </w:tcPr>
          <w:p w:rsidR="00C94F52" w:rsidRPr="004D08A1" w:rsidRDefault="009D6778" w:rsidP="004D08A1">
            <w:pPr>
              <w:spacing w:line="240" w:lineRule="auto"/>
              <w:rPr>
                <w:rFonts w:cs="Arial"/>
                <w:szCs w:val="20"/>
              </w:rPr>
            </w:pPr>
            <w:r w:rsidRPr="004D08A1">
              <w:rPr>
                <w:rFonts w:cs="Arial"/>
                <w:szCs w:val="20"/>
              </w:rPr>
              <w:t>Lynne Hume</w:t>
            </w:r>
          </w:p>
        </w:tc>
        <w:tc>
          <w:tcPr>
            <w:tcW w:w="1581" w:type="dxa"/>
            <w:vAlign w:val="center"/>
          </w:tcPr>
          <w:p w:rsidR="00C94F52" w:rsidRPr="004D08A1" w:rsidRDefault="00C94F52" w:rsidP="004D08A1">
            <w:pPr>
              <w:spacing w:line="240" w:lineRule="auto"/>
              <w:rPr>
                <w:rFonts w:cs="Arial"/>
                <w:szCs w:val="20"/>
              </w:rPr>
            </w:pPr>
          </w:p>
        </w:tc>
      </w:tr>
      <w:tr w:rsidR="00C94F52" w:rsidRPr="0025206B" w:rsidTr="004D08A1">
        <w:trPr>
          <w:trHeight w:val="340"/>
        </w:trPr>
        <w:tc>
          <w:tcPr>
            <w:tcW w:w="1525" w:type="dxa"/>
            <w:vAlign w:val="center"/>
          </w:tcPr>
          <w:p w:rsidR="00C94F52" w:rsidRPr="004D08A1" w:rsidRDefault="007931B8" w:rsidP="004D08A1">
            <w:pPr>
              <w:spacing w:line="240" w:lineRule="auto"/>
              <w:rPr>
                <w:rFonts w:cs="Arial"/>
                <w:szCs w:val="20"/>
              </w:rPr>
            </w:pPr>
            <w:r>
              <w:rPr>
                <w:rFonts w:cs="Arial"/>
                <w:szCs w:val="20"/>
              </w:rPr>
              <w:t>January 2019</w:t>
            </w:r>
          </w:p>
        </w:tc>
        <w:tc>
          <w:tcPr>
            <w:tcW w:w="3544" w:type="dxa"/>
            <w:vAlign w:val="center"/>
          </w:tcPr>
          <w:p w:rsidR="00C94F52" w:rsidRPr="004D08A1" w:rsidRDefault="00C94F52" w:rsidP="004D08A1">
            <w:pPr>
              <w:spacing w:line="240" w:lineRule="auto"/>
              <w:rPr>
                <w:rFonts w:cs="Arial"/>
                <w:szCs w:val="20"/>
              </w:rPr>
            </w:pPr>
          </w:p>
        </w:tc>
        <w:tc>
          <w:tcPr>
            <w:tcW w:w="859" w:type="dxa"/>
            <w:vAlign w:val="center"/>
          </w:tcPr>
          <w:p w:rsidR="00C94F52" w:rsidRPr="004D08A1" w:rsidRDefault="007931B8" w:rsidP="004D08A1">
            <w:pPr>
              <w:spacing w:line="240" w:lineRule="auto"/>
              <w:rPr>
                <w:rFonts w:cs="Arial"/>
                <w:szCs w:val="20"/>
              </w:rPr>
            </w:pPr>
            <w:r>
              <w:rPr>
                <w:rFonts w:cs="Arial"/>
                <w:szCs w:val="20"/>
              </w:rPr>
              <w:t>4</w:t>
            </w:r>
          </w:p>
        </w:tc>
        <w:tc>
          <w:tcPr>
            <w:tcW w:w="2006" w:type="dxa"/>
            <w:vAlign w:val="center"/>
          </w:tcPr>
          <w:p w:rsidR="00C94F52" w:rsidRPr="004D08A1" w:rsidRDefault="007931B8" w:rsidP="004D08A1">
            <w:pPr>
              <w:spacing w:line="240" w:lineRule="auto"/>
              <w:rPr>
                <w:rFonts w:cs="Arial"/>
                <w:szCs w:val="20"/>
              </w:rPr>
            </w:pPr>
            <w:r>
              <w:rPr>
                <w:rFonts w:cs="Arial"/>
                <w:szCs w:val="20"/>
              </w:rPr>
              <w:t>Lynne Hume</w:t>
            </w:r>
          </w:p>
        </w:tc>
        <w:tc>
          <w:tcPr>
            <w:tcW w:w="1581" w:type="dxa"/>
            <w:vAlign w:val="center"/>
          </w:tcPr>
          <w:p w:rsidR="00C94F52" w:rsidRPr="004D08A1" w:rsidRDefault="00C94F52" w:rsidP="004D08A1">
            <w:pPr>
              <w:spacing w:line="240" w:lineRule="auto"/>
              <w:rPr>
                <w:rFonts w:cs="Arial"/>
                <w:szCs w:val="20"/>
              </w:rPr>
            </w:pPr>
          </w:p>
        </w:tc>
      </w:tr>
      <w:tr w:rsidR="00C94F52" w:rsidRPr="0025206B" w:rsidTr="004D08A1">
        <w:trPr>
          <w:trHeight w:val="340"/>
        </w:trPr>
        <w:tc>
          <w:tcPr>
            <w:tcW w:w="1525" w:type="dxa"/>
            <w:vAlign w:val="center"/>
          </w:tcPr>
          <w:p w:rsidR="00C94F52" w:rsidRPr="004D08A1" w:rsidRDefault="00C94F52" w:rsidP="004D08A1">
            <w:pPr>
              <w:spacing w:line="240" w:lineRule="auto"/>
              <w:rPr>
                <w:rFonts w:cs="Arial"/>
                <w:szCs w:val="20"/>
              </w:rPr>
            </w:pPr>
          </w:p>
        </w:tc>
        <w:tc>
          <w:tcPr>
            <w:tcW w:w="3544" w:type="dxa"/>
            <w:vAlign w:val="center"/>
          </w:tcPr>
          <w:p w:rsidR="00C94F52" w:rsidRPr="004D08A1" w:rsidRDefault="00C94F52" w:rsidP="004D08A1">
            <w:pPr>
              <w:spacing w:line="240" w:lineRule="auto"/>
              <w:rPr>
                <w:rFonts w:cs="Arial"/>
                <w:szCs w:val="20"/>
              </w:rPr>
            </w:pPr>
          </w:p>
        </w:tc>
        <w:tc>
          <w:tcPr>
            <w:tcW w:w="859" w:type="dxa"/>
            <w:vAlign w:val="center"/>
          </w:tcPr>
          <w:p w:rsidR="00C94F52" w:rsidRPr="004D08A1" w:rsidRDefault="00C94F52" w:rsidP="004D08A1">
            <w:pPr>
              <w:spacing w:line="240" w:lineRule="auto"/>
              <w:rPr>
                <w:rFonts w:cs="Arial"/>
                <w:szCs w:val="20"/>
              </w:rPr>
            </w:pPr>
          </w:p>
        </w:tc>
        <w:tc>
          <w:tcPr>
            <w:tcW w:w="2006" w:type="dxa"/>
            <w:vAlign w:val="center"/>
          </w:tcPr>
          <w:p w:rsidR="00C94F52" w:rsidRPr="004D08A1" w:rsidRDefault="00C94F52" w:rsidP="004D08A1">
            <w:pPr>
              <w:spacing w:line="240" w:lineRule="auto"/>
              <w:rPr>
                <w:rFonts w:cs="Arial"/>
                <w:szCs w:val="20"/>
              </w:rPr>
            </w:pPr>
          </w:p>
        </w:tc>
        <w:tc>
          <w:tcPr>
            <w:tcW w:w="1581" w:type="dxa"/>
            <w:vAlign w:val="center"/>
          </w:tcPr>
          <w:p w:rsidR="00C94F52" w:rsidRPr="004D08A1" w:rsidRDefault="00C94F52" w:rsidP="004D08A1">
            <w:pPr>
              <w:spacing w:line="240" w:lineRule="auto"/>
              <w:rPr>
                <w:rFonts w:cs="Arial"/>
                <w:szCs w:val="20"/>
              </w:rPr>
            </w:pPr>
          </w:p>
        </w:tc>
      </w:tr>
      <w:tr w:rsidR="00F77997" w:rsidRPr="0025206B" w:rsidTr="004D08A1">
        <w:trPr>
          <w:trHeight w:val="340"/>
        </w:trPr>
        <w:tc>
          <w:tcPr>
            <w:tcW w:w="1525" w:type="dxa"/>
            <w:vAlign w:val="center"/>
          </w:tcPr>
          <w:p w:rsidR="00F77997" w:rsidRPr="004D08A1" w:rsidRDefault="00F77997" w:rsidP="004D08A1">
            <w:pPr>
              <w:spacing w:line="240" w:lineRule="auto"/>
              <w:rPr>
                <w:rFonts w:cs="Arial"/>
                <w:szCs w:val="20"/>
              </w:rPr>
            </w:pPr>
          </w:p>
        </w:tc>
        <w:tc>
          <w:tcPr>
            <w:tcW w:w="3544" w:type="dxa"/>
            <w:vAlign w:val="center"/>
          </w:tcPr>
          <w:p w:rsidR="00F77997" w:rsidRPr="004D08A1" w:rsidRDefault="00F77997" w:rsidP="004D08A1">
            <w:pPr>
              <w:spacing w:line="240" w:lineRule="auto"/>
              <w:rPr>
                <w:rFonts w:cs="Arial"/>
                <w:szCs w:val="20"/>
              </w:rPr>
            </w:pPr>
          </w:p>
        </w:tc>
        <w:tc>
          <w:tcPr>
            <w:tcW w:w="859" w:type="dxa"/>
            <w:vAlign w:val="center"/>
          </w:tcPr>
          <w:p w:rsidR="00F77997" w:rsidRPr="004D08A1" w:rsidRDefault="00F77997" w:rsidP="004D08A1">
            <w:pPr>
              <w:spacing w:line="240" w:lineRule="auto"/>
              <w:rPr>
                <w:rFonts w:cs="Arial"/>
                <w:szCs w:val="20"/>
              </w:rPr>
            </w:pPr>
          </w:p>
        </w:tc>
        <w:tc>
          <w:tcPr>
            <w:tcW w:w="2006" w:type="dxa"/>
            <w:vAlign w:val="center"/>
          </w:tcPr>
          <w:p w:rsidR="00F77997" w:rsidRPr="004D08A1" w:rsidRDefault="00F77997" w:rsidP="004D08A1">
            <w:pPr>
              <w:spacing w:line="240" w:lineRule="auto"/>
              <w:rPr>
                <w:rFonts w:cs="Arial"/>
                <w:szCs w:val="20"/>
              </w:rPr>
            </w:pPr>
          </w:p>
        </w:tc>
        <w:tc>
          <w:tcPr>
            <w:tcW w:w="1581" w:type="dxa"/>
            <w:vAlign w:val="center"/>
          </w:tcPr>
          <w:p w:rsidR="00F77997" w:rsidRPr="004D08A1" w:rsidRDefault="00F77997" w:rsidP="004D08A1">
            <w:pPr>
              <w:spacing w:line="240" w:lineRule="auto"/>
              <w:rPr>
                <w:rFonts w:cs="Arial"/>
                <w:szCs w:val="20"/>
              </w:rPr>
            </w:pPr>
          </w:p>
        </w:tc>
      </w:tr>
    </w:tbl>
    <w:p w:rsidR="00C94F52" w:rsidRPr="001C17F6" w:rsidRDefault="00C94F52" w:rsidP="00C94F52">
      <w:pPr>
        <w:rPr>
          <w:rFonts w:ascii="Arial" w:hAnsi="Arial" w:cs="Arial"/>
          <w:sz w:val="23"/>
          <w:szCs w:val="23"/>
        </w:rPr>
      </w:pPr>
    </w:p>
    <w:p w:rsidR="00C94F52" w:rsidRPr="001C17F6" w:rsidRDefault="0025206B" w:rsidP="00C94F52">
      <w:pPr>
        <w:pStyle w:val="Heading1"/>
        <w:rPr>
          <w:sz w:val="31"/>
          <w:szCs w:val="31"/>
        </w:rPr>
      </w:pPr>
      <w:bookmarkStart w:id="6" w:name="_Toc119487433"/>
      <w:bookmarkStart w:id="7" w:name="_Toc119488172"/>
      <w:bookmarkStart w:id="8" w:name="_Toc119488330"/>
      <w:bookmarkStart w:id="9" w:name="_Toc535499027"/>
      <w:r w:rsidRPr="001C17F6">
        <w:rPr>
          <w:sz w:val="31"/>
          <w:szCs w:val="31"/>
        </w:rPr>
        <w:t>Disclaimer</w:t>
      </w:r>
      <w:bookmarkEnd w:id="6"/>
      <w:bookmarkEnd w:id="7"/>
      <w:bookmarkEnd w:id="8"/>
      <w:bookmarkEnd w:id="9"/>
    </w:p>
    <w:p w:rsidR="00C94F52" w:rsidRPr="001C17F6" w:rsidRDefault="00C94F52" w:rsidP="004D08A1">
      <w:r w:rsidRPr="001C17F6">
        <w:t>This document has been produced by the Surf Coast Shire as a guide to managing events within the Surf Coast</w:t>
      </w:r>
      <w:r w:rsidR="007666C5" w:rsidRPr="001C17F6">
        <w:t xml:space="preserve">.  </w:t>
      </w:r>
      <w:r w:rsidRPr="001C17F6">
        <w:t>The Surf Coast Shire recommends that event organisers seek information from a variety of sources and appropriate professional advice where relevant to your event.  In addition to the information contained in this document, event organisers must exercise skill, care and sound judgement in event planning.</w:t>
      </w:r>
    </w:p>
    <w:p w:rsidR="00C94F52" w:rsidRPr="001C17F6" w:rsidRDefault="00C94F52" w:rsidP="004D08A1"/>
    <w:p w:rsidR="00C94F52" w:rsidRPr="001C17F6" w:rsidRDefault="00C94F52" w:rsidP="004D08A1">
      <w:r w:rsidRPr="001C17F6">
        <w:t>The Surf Coast Shire acknowledges that there may be other requirements that exist that are not contained in this Guide.  It is the responsibility of event organisers to ensure all appropriate requirements are met.</w:t>
      </w:r>
    </w:p>
    <w:p w:rsidR="00C94F52" w:rsidRPr="001C17F6" w:rsidRDefault="00C94F52" w:rsidP="004D08A1"/>
    <w:p w:rsidR="00C94F52" w:rsidRPr="001C17F6" w:rsidRDefault="00AD2979" w:rsidP="004D08A1">
      <w:r w:rsidRPr="001C17F6">
        <w:t>The information contained in this Guide may change from time to time. E</w:t>
      </w:r>
      <w:r w:rsidR="00C94F52" w:rsidRPr="001C17F6">
        <w:t xml:space="preserve">vent </w:t>
      </w:r>
      <w:r w:rsidRPr="001C17F6">
        <w:t>organiser must</w:t>
      </w:r>
      <w:r w:rsidR="00C94F52" w:rsidRPr="001C17F6">
        <w:t xml:space="preserve"> ensure they have the latest edition (availa</w:t>
      </w:r>
      <w:r w:rsidR="00CE6A1F" w:rsidRPr="001C17F6">
        <w:t xml:space="preserve">ble on </w:t>
      </w:r>
      <w:hyperlink r:id="rId16" w:history="1">
        <w:r w:rsidR="00CE6A1F" w:rsidRPr="004D08A1">
          <w:rPr>
            <w:rStyle w:val="Hyperlink"/>
            <w:rFonts w:ascii="Duplicate Soft Bold" w:hAnsi="Duplicate Soft Bold" w:cs="Arial"/>
            <w:color w:val="auto"/>
            <w:szCs w:val="20"/>
            <w:u w:val="none"/>
          </w:rPr>
          <w:t>www.surfcoast.vic.gov.au</w:t>
        </w:r>
      </w:hyperlink>
      <w:r w:rsidR="00CE6A1F" w:rsidRPr="001C17F6">
        <w:t xml:space="preserve"> or by contacting the relevant authority).</w:t>
      </w:r>
    </w:p>
    <w:p w:rsidR="00C94F52" w:rsidRPr="001C17F6" w:rsidRDefault="00C94F52" w:rsidP="00C94F52">
      <w:pPr>
        <w:rPr>
          <w:rFonts w:ascii="Arial" w:hAnsi="Arial" w:cs="Arial"/>
          <w:sz w:val="22"/>
          <w:szCs w:val="22"/>
        </w:rPr>
      </w:pPr>
    </w:p>
    <w:p w:rsidR="00C94F52" w:rsidRPr="001C17F6" w:rsidRDefault="0025206B" w:rsidP="00C94F52">
      <w:pPr>
        <w:pStyle w:val="Heading1"/>
        <w:rPr>
          <w:sz w:val="31"/>
          <w:szCs w:val="31"/>
        </w:rPr>
      </w:pPr>
      <w:bookmarkStart w:id="10" w:name="_Toc119487434"/>
      <w:bookmarkStart w:id="11" w:name="_Toc119488173"/>
      <w:bookmarkStart w:id="12" w:name="_Toc119488331"/>
      <w:bookmarkStart w:id="13" w:name="_Toc535499028"/>
      <w:r w:rsidRPr="001C17F6">
        <w:rPr>
          <w:sz w:val="31"/>
          <w:szCs w:val="31"/>
        </w:rPr>
        <w:t>D</w:t>
      </w:r>
      <w:bookmarkEnd w:id="10"/>
      <w:bookmarkEnd w:id="11"/>
      <w:bookmarkEnd w:id="12"/>
      <w:r w:rsidRPr="001C17F6">
        <w:rPr>
          <w:sz w:val="31"/>
          <w:szCs w:val="31"/>
        </w:rPr>
        <w:t>efinitions</w:t>
      </w:r>
      <w:bookmarkEnd w:id="13"/>
    </w:p>
    <w:p w:rsidR="00C94F52" w:rsidRPr="001C17F6" w:rsidRDefault="007666C5" w:rsidP="004D08A1">
      <w:r w:rsidRPr="001C17F6">
        <w:t>CIAC:</w:t>
      </w:r>
      <w:r w:rsidRPr="001C17F6">
        <w:tab/>
      </w:r>
      <w:r w:rsidRPr="001C17F6">
        <w:tab/>
      </w:r>
      <w:r w:rsidR="00C94F52" w:rsidRPr="001C17F6">
        <w:t>Community Impact Advisory Committee</w:t>
      </w:r>
    </w:p>
    <w:p w:rsidR="00C94F52" w:rsidRPr="001C17F6" w:rsidRDefault="007666C5" w:rsidP="004D08A1">
      <w:r w:rsidRPr="001C17F6">
        <w:t>GORCC:</w:t>
      </w:r>
      <w:r w:rsidRPr="001C17F6">
        <w:tab/>
      </w:r>
      <w:r w:rsidR="0025206B">
        <w:tab/>
      </w:r>
      <w:r w:rsidR="00C94F52" w:rsidRPr="001C17F6">
        <w:t>Great Ocean Road Coast Committee</w:t>
      </w:r>
    </w:p>
    <w:p w:rsidR="005C4483" w:rsidRPr="001C17F6" w:rsidRDefault="005C4483" w:rsidP="004D08A1">
      <w:r>
        <w:t>MOU:</w:t>
      </w:r>
      <w:r>
        <w:tab/>
      </w:r>
      <w:r>
        <w:tab/>
        <w:t>Memorandum of Understanding Agreement</w:t>
      </w:r>
    </w:p>
    <w:p w:rsidR="005C4483" w:rsidRDefault="005C4483" w:rsidP="00C94F52">
      <w:pPr>
        <w:rPr>
          <w:rFonts w:ascii="Arial" w:hAnsi="Arial" w:cs="Arial"/>
          <w:sz w:val="23"/>
          <w:szCs w:val="23"/>
        </w:rPr>
      </w:pPr>
    </w:p>
    <w:p w:rsidR="000315B8" w:rsidRDefault="000315B8" w:rsidP="00C94F52">
      <w:pPr>
        <w:rPr>
          <w:rFonts w:ascii="Arial" w:hAnsi="Arial" w:cs="Arial"/>
          <w:sz w:val="23"/>
          <w:szCs w:val="23"/>
        </w:rPr>
        <w:sectPr w:rsidR="000315B8" w:rsidSect="004D08A1">
          <w:footerReference w:type="first" r:id="rId17"/>
          <w:pgSz w:w="11907" w:h="16840" w:code="9"/>
          <w:pgMar w:top="1985" w:right="1418" w:bottom="851" w:left="1418" w:header="709" w:footer="709" w:gutter="0"/>
          <w:pgNumType w:start="1"/>
          <w:cols w:space="708"/>
          <w:titlePg/>
          <w:docGrid w:linePitch="360"/>
        </w:sectPr>
      </w:pPr>
    </w:p>
    <w:p w:rsidR="00C94F52" w:rsidRPr="001C17F6" w:rsidRDefault="00C94F52" w:rsidP="004D08A1">
      <w:pPr>
        <w:pStyle w:val="Heading1"/>
        <w:spacing w:before="80"/>
        <w:rPr>
          <w:sz w:val="46"/>
          <w:szCs w:val="46"/>
        </w:rPr>
      </w:pPr>
      <w:bookmarkStart w:id="14" w:name="_Toc119487435"/>
      <w:bookmarkStart w:id="15" w:name="_Toc119488174"/>
      <w:bookmarkStart w:id="16" w:name="_Toc119488332"/>
      <w:bookmarkStart w:id="17" w:name="_Toc535499029"/>
      <w:r w:rsidRPr="001C17F6">
        <w:rPr>
          <w:sz w:val="46"/>
          <w:szCs w:val="46"/>
        </w:rPr>
        <w:lastRenderedPageBreak/>
        <w:t>Surf Coast Shire Events Guide</w:t>
      </w:r>
      <w:bookmarkEnd w:id="14"/>
      <w:bookmarkEnd w:id="15"/>
      <w:bookmarkEnd w:id="16"/>
      <w:bookmarkEnd w:id="17"/>
    </w:p>
    <w:p w:rsidR="007666C5" w:rsidRPr="001C17F6" w:rsidRDefault="00C94F52" w:rsidP="004D08A1">
      <w:r w:rsidRPr="001C17F6">
        <w:t xml:space="preserve">The Surf Coast Shire’s Event Guide has been developed to assist event organisers host an event in </w:t>
      </w:r>
      <w:r w:rsidR="007666C5" w:rsidRPr="001C17F6">
        <w:t xml:space="preserve">the Surf Coast Shire. </w:t>
      </w:r>
      <w:r w:rsidRPr="001C17F6">
        <w:t>The following Surf Coast organisations were involved in developing the Guide:</w:t>
      </w:r>
    </w:p>
    <w:p w:rsidR="007666C5" w:rsidRPr="001C17F6" w:rsidRDefault="007666C5" w:rsidP="00F80C30">
      <w:pPr>
        <w:spacing w:line="288" w:lineRule="auto"/>
        <w:rPr>
          <w:rFonts w:ascii="Arial" w:hAnsi="Arial" w:cs="Arial"/>
          <w:sz w:val="22"/>
          <w:szCs w:val="22"/>
        </w:rPr>
      </w:pP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Surf Coast Shire</w:t>
      </w:r>
      <w:r w:rsidR="007A2F19">
        <w:rPr>
          <w:rFonts w:cs="Arial"/>
          <w:szCs w:val="20"/>
        </w:rPr>
        <w:t xml:space="preserve"> (SCS)</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Country Fire Authority</w:t>
      </w:r>
      <w:r w:rsidR="007A2F19">
        <w:rPr>
          <w:rFonts w:cs="Arial"/>
          <w:szCs w:val="20"/>
        </w:rPr>
        <w:t xml:space="preserve"> (CFA)</w:t>
      </w:r>
      <w:r w:rsidR="00C94F52" w:rsidRPr="004D08A1">
        <w:rPr>
          <w:rFonts w:cs="Arial"/>
          <w:szCs w:val="20"/>
        </w:rPr>
        <w:br/>
      </w:r>
      <w:r w:rsidRPr="004D08A1">
        <w:rPr>
          <w:rFonts w:cs="Arial"/>
          <w:szCs w:val="20"/>
        </w:rPr>
        <w:sym w:font="Wingdings" w:char="F076"/>
      </w:r>
      <w:r w:rsidRPr="004D08A1">
        <w:rPr>
          <w:rFonts w:cs="Arial"/>
          <w:szCs w:val="20"/>
        </w:rPr>
        <w:t xml:space="preserve"> </w:t>
      </w:r>
      <w:r w:rsidR="00C94F52" w:rsidRPr="004D08A1">
        <w:rPr>
          <w:rFonts w:cs="Arial"/>
          <w:szCs w:val="20"/>
        </w:rPr>
        <w:t>Victoria Police</w:t>
      </w:r>
      <w:r w:rsidR="00C94F52" w:rsidRPr="004D08A1">
        <w:rPr>
          <w:rFonts w:cs="Arial"/>
          <w:szCs w:val="20"/>
        </w:rPr>
        <w:tab/>
      </w:r>
      <w:r w:rsidR="007A2F19">
        <w:rPr>
          <w:rFonts w:cs="Arial"/>
          <w:szCs w:val="20"/>
        </w:rPr>
        <w:t>(Vic Pol)</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0025206B">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Ambulance Victoria</w:t>
      </w:r>
      <w:r w:rsidR="007A2F19">
        <w:rPr>
          <w:rFonts w:cs="Arial"/>
          <w:szCs w:val="20"/>
        </w:rPr>
        <w:t xml:space="preserve"> (AV)</w:t>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State Emerg</w:t>
      </w:r>
      <w:r w:rsidR="001C17F6" w:rsidRPr="004D08A1">
        <w:rPr>
          <w:rFonts w:cs="Arial"/>
          <w:szCs w:val="20"/>
        </w:rPr>
        <w:t>ency Service</w:t>
      </w:r>
      <w:r w:rsidR="007A2F19">
        <w:rPr>
          <w:rFonts w:cs="Arial"/>
          <w:szCs w:val="20"/>
        </w:rPr>
        <w:t xml:space="preserve"> (SES)</w:t>
      </w:r>
      <w:r w:rsidR="001C17F6" w:rsidRPr="004D08A1">
        <w:rPr>
          <w:rFonts w:cs="Arial"/>
          <w:szCs w:val="20"/>
        </w:rPr>
        <w:tab/>
      </w:r>
      <w:r w:rsidR="001C17F6" w:rsidRPr="004D08A1">
        <w:rPr>
          <w:rFonts w:cs="Arial"/>
          <w:szCs w:val="20"/>
        </w:rPr>
        <w:tab/>
      </w:r>
      <w:r w:rsidR="001C17F6" w:rsidRPr="004D08A1">
        <w:rPr>
          <w:rFonts w:cs="Arial"/>
          <w:szCs w:val="20"/>
        </w:rPr>
        <w:tab/>
      </w:r>
      <w:r w:rsidR="001C17F6" w:rsidRPr="004D08A1">
        <w:rPr>
          <w:rFonts w:cs="Arial"/>
          <w:szCs w:val="20"/>
        </w:rPr>
        <w:tab/>
      </w:r>
      <w:r w:rsidRPr="004D08A1">
        <w:rPr>
          <w:rFonts w:cs="Arial"/>
          <w:szCs w:val="20"/>
        </w:rPr>
        <w:sym w:font="Wingdings" w:char="F076"/>
      </w:r>
      <w:r w:rsidRPr="004D08A1">
        <w:rPr>
          <w:rFonts w:cs="Arial"/>
          <w:szCs w:val="20"/>
        </w:rPr>
        <w:t xml:space="preserve"> </w:t>
      </w:r>
      <w:r w:rsidR="00C94F52" w:rsidRPr="004D08A1">
        <w:rPr>
          <w:rFonts w:cs="Arial"/>
          <w:szCs w:val="20"/>
        </w:rPr>
        <w:t>Great Ocean Road Coast Committee</w:t>
      </w:r>
      <w:r w:rsidR="007A2F19">
        <w:rPr>
          <w:rFonts w:cs="Arial"/>
          <w:szCs w:val="20"/>
        </w:rPr>
        <w:t xml:space="preserve"> (GORCC)</w:t>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7A2F19">
        <w:rPr>
          <w:rFonts w:cs="Arial"/>
          <w:szCs w:val="20"/>
        </w:rPr>
        <w:t xml:space="preserve">Regional </w:t>
      </w:r>
      <w:r w:rsidR="00C94F52" w:rsidRPr="004D08A1">
        <w:rPr>
          <w:rFonts w:cs="Arial"/>
          <w:szCs w:val="20"/>
        </w:rPr>
        <w:t>Roads</w:t>
      </w:r>
      <w:r w:rsidR="007A2F19">
        <w:rPr>
          <w:rFonts w:cs="Arial"/>
          <w:szCs w:val="20"/>
        </w:rPr>
        <w:t xml:space="preserve"> Victoria (RRV)</w:t>
      </w:r>
      <w:r w:rsidR="00C94F52" w:rsidRPr="004D08A1">
        <w:rPr>
          <w:rFonts w:cs="Arial"/>
          <w:szCs w:val="20"/>
        </w:rPr>
        <w:tab/>
      </w:r>
      <w:r w:rsidR="00C94F52" w:rsidRPr="004D08A1">
        <w:rPr>
          <w:rFonts w:cs="Arial"/>
          <w:szCs w:val="20"/>
        </w:rPr>
        <w:tab/>
      </w:r>
      <w:r w:rsidR="00C94F52" w:rsidRPr="004D08A1">
        <w:rPr>
          <w:rFonts w:cs="Arial"/>
          <w:szCs w:val="20"/>
        </w:rPr>
        <w:tab/>
      </w:r>
      <w:r w:rsidR="00C94F52" w:rsidRPr="004D08A1">
        <w:rPr>
          <w:rFonts w:cs="Arial"/>
          <w:szCs w:val="20"/>
        </w:rPr>
        <w:tab/>
      </w:r>
      <w:r w:rsidRPr="004D08A1">
        <w:rPr>
          <w:rFonts w:cs="Arial"/>
          <w:szCs w:val="20"/>
        </w:rPr>
        <w:sym w:font="Wingdings" w:char="F076"/>
      </w:r>
    </w:p>
    <w:p w:rsidR="00C94F52" w:rsidRPr="004D08A1" w:rsidRDefault="009A186D" w:rsidP="00F80C30">
      <w:pPr>
        <w:spacing w:line="288" w:lineRule="auto"/>
        <w:rPr>
          <w:rFonts w:cs="Arial"/>
          <w:szCs w:val="20"/>
        </w:rPr>
      </w:pPr>
      <w:r w:rsidRPr="004D08A1">
        <w:rPr>
          <w:rFonts w:cs="Arial"/>
          <w:szCs w:val="20"/>
        </w:rPr>
        <w:sym w:font="Wingdings" w:char="F076"/>
      </w:r>
      <w:r w:rsidRPr="004D08A1">
        <w:rPr>
          <w:rFonts w:cs="Arial"/>
          <w:szCs w:val="20"/>
        </w:rPr>
        <w:t xml:space="preserve"> </w:t>
      </w:r>
      <w:r w:rsidR="00C94F52" w:rsidRPr="004D08A1">
        <w:rPr>
          <w:rFonts w:cs="Arial"/>
          <w:szCs w:val="20"/>
        </w:rPr>
        <w:t xml:space="preserve">Department of </w:t>
      </w:r>
      <w:r w:rsidR="00333B9C" w:rsidRPr="004D08A1">
        <w:rPr>
          <w:rFonts w:cs="Arial"/>
          <w:szCs w:val="20"/>
        </w:rPr>
        <w:t>Water, Environment, Land and Planning</w:t>
      </w:r>
      <w:r w:rsidR="007A2F19">
        <w:rPr>
          <w:rFonts w:cs="Arial"/>
          <w:szCs w:val="20"/>
        </w:rPr>
        <w:t xml:space="preserve"> (DWELP)</w:t>
      </w:r>
      <w:r w:rsidR="00C94F52" w:rsidRPr="004D08A1">
        <w:rPr>
          <w:rFonts w:cs="Arial"/>
          <w:szCs w:val="20"/>
        </w:rPr>
        <w:br/>
      </w:r>
    </w:p>
    <w:p w:rsidR="00240882" w:rsidRPr="004D08A1" w:rsidRDefault="009A186D" w:rsidP="00F80C30">
      <w:pPr>
        <w:spacing w:line="288" w:lineRule="auto"/>
        <w:rPr>
          <w:rFonts w:cs="Arial"/>
          <w:szCs w:val="20"/>
        </w:rPr>
      </w:pPr>
      <w:bookmarkStart w:id="18" w:name="_Toc530460743"/>
      <w:bookmarkStart w:id="19" w:name="_Toc531405896"/>
      <w:bookmarkStart w:id="20" w:name="_Toc531409002"/>
      <w:bookmarkStart w:id="21" w:name="_Toc531409358"/>
      <w:bookmarkStart w:id="22" w:name="_Toc532118348"/>
      <w:r w:rsidRPr="004D08A1">
        <w:rPr>
          <w:rFonts w:cs="Arial"/>
          <w:szCs w:val="20"/>
        </w:rPr>
        <w:t>The Guide was produced utilising the following publications:</w:t>
      </w:r>
    </w:p>
    <w:p w:rsidR="009A186D" w:rsidRPr="004D08A1" w:rsidRDefault="009A186D" w:rsidP="00777E7D">
      <w:pPr>
        <w:numPr>
          <w:ilvl w:val="0"/>
          <w:numId w:val="33"/>
        </w:numPr>
        <w:spacing w:line="288" w:lineRule="auto"/>
        <w:rPr>
          <w:rFonts w:cs="Arial"/>
          <w:szCs w:val="20"/>
        </w:rPr>
      </w:pPr>
      <w:r w:rsidRPr="004D08A1">
        <w:rPr>
          <w:rFonts w:cs="Arial"/>
          <w:szCs w:val="20"/>
        </w:rPr>
        <w:t>Safe and Healthy Mass Gatherings, A Health, Medical and Safety Planning Manual for Public Events, Emergency Management Australia, Manual 2, 1999.</w:t>
      </w:r>
    </w:p>
    <w:p w:rsidR="009A186D" w:rsidRPr="004D08A1" w:rsidRDefault="009A186D" w:rsidP="00777E7D">
      <w:pPr>
        <w:numPr>
          <w:ilvl w:val="0"/>
          <w:numId w:val="33"/>
        </w:numPr>
        <w:spacing w:line="288" w:lineRule="auto"/>
        <w:rPr>
          <w:rFonts w:cs="Arial"/>
          <w:szCs w:val="20"/>
        </w:rPr>
      </w:pPr>
      <w:r w:rsidRPr="004D08A1">
        <w:rPr>
          <w:rFonts w:cs="Arial"/>
          <w:szCs w:val="20"/>
        </w:rPr>
        <w:t>Event Management – Planning Guide For Emergency Management and Public Safety, September 200</w:t>
      </w:r>
      <w:bookmarkEnd w:id="18"/>
      <w:bookmarkEnd w:id="19"/>
      <w:bookmarkEnd w:id="20"/>
      <w:bookmarkEnd w:id="21"/>
      <w:bookmarkEnd w:id="22"/>
      <w:r w:rsidRPr="004D08A1">
        <w:rPr>
          <w:rFonts w:cs="Arial"/>
          <w:szCs w:val="20"/>
        </w:rPr>
        <w:t>3.</w:t>
      </w:r>
    </w:p>
    <w:p w:rsidR="009A186D" w:rsidRDefault="009A186D" w:rsidP="00777E7D">
      <w:pPr>
        <w:numPr>
          <w:ilvl w:val="0"/>
          <w:numId w:val="33"/>
        </w:numPr>
        <w:spacing w:line="288" w:lineRule="auto"/>
        <w:rPr>
          <w:rFonts w:cs="Arial"/>
          <w:szCs w:val="20"/>
        </w:rPr>
      </w:pPr>
      <w:r w:rsidRPr="004D08A1">
        <w:rPr>
          <w:rFonts w:cs="Arial"/>
          <w:szCs w:val="20"/>
        </w:rPr>
        <w:t>Young people and Victoria’s Liquor Laws, Consumer Affairs Victoria- Liquor Licensing, March 2005.</w:t>
      </w:r>
    </w:p>
    <w:p w:rsidR="00F77997" w:rsidRPr="007A2F19" w:rsidRDefault="007A2F19" w:rsidP="00777E7D">
      <w:pPr>
        <w:numPr>
          <w:ilvl w:val="0"/>
          <w:numId w:val="33"/>
        </w:numPr>
        <w:spacing w:line="288" w:lineRule="auto"/>
        <w:rPr>
          <w:rFonts w:ascii="Arial" w:hAnsi="Arial" w:cs="Arial"/>
          <w:sz w:val="23"/>
          <w:szCs w:val="23"/>
        </w:rPr>
      </w:pPr>
      <w:r w:rsidRPr="007A2F19">
        <w:rPr>
          <w:rFonts w:cs="Arial"/>
          <w:szCs w:val="20"/>
        </w:rPr>
        <w:t>Safe and Healthy Crowded Places 2018, Australian Disaster Resilience Handbook Collection</w:t>
      </w:r>
    </w:p>
    <w:p w:rsidR="00F77997" w:rsidRPr="004D08A1" w:rsidRDefault="0025206B" w:rsidP="004D08A1">
      <w:pPr>
        <w:rPr>
          <w:rFonts w:ascii="Duplicate Soft Bold" w:hAnsi="Duplicate Soft Bold" w:cs="Arial"/>
          <w:b/>
          <w:szCs w:val="20"/>
        </w:rPr>
      </w:pPr>
      <w:r w:rsidRPr="0025206B">
        <w:rPr>
          <w:rFonts w:ascii="Duplicate Soft Bold" w:hAnsi="Duplicate Soft Bold" w:cs="Arial"/>
          <w:b/>
          <w:szCs w:val="20"/>
        </w:rPr>
        <w:t xml:space="preserve">Surf </w:t>
      </w:r>
      <w:r>
        <w:rPr>
          <w:rFonts w:ascii="Duplicate Soft Bold" w:hAnsi="Duplicate Soft Bold" w:cs="Arial"/>
          <w:b/>
          <w:szCs w:val="20"/>
        </w:rPr>
        <w:t>C</w:t>
      </w:r>
      <w:r w:rsidRPr="0025206B">
        <w:rPr>
          <w:rFonts w:ascii="Duplicate Soft Bold" w:hAnsi="Duplicate Soft Bold" w:cs="Arial"/>
          <w:b/>
          <w:szCs w:val="20"/>
        </w:rPr>
        <w:t xml:space="preserve">oast </w:t>
      </w:r>
      <w:r>
        <w:rPr>
          <w:rFonts w:ascii="Duplicate Soft Bold" w:hAnsi="Duplicate Soft Bold" w:cs="Arial"/>
          <w:b/>
          <w:szCs w:val="20"/>
        </w:rPr>
        <w:t>S</w:t>
      </w:r>
      <w:r w:rsidRPr="0025206B">
        <w:rPr>
          <w:rFonts w:ascii="Duplicate Soft Bold" w:hAnsi="Duplicate Soft Bold" w:cs="Arial"/>
          <w:b/>
          <w:szCs w:val="20"/>
        </w:rPr>
        <w:t>hire map</w:t>
      </w:r>
    </w:p>
    <w:p w:rsidR="00F77997" w:rsidRPr="001C17F6" w:rsidRDefault="00F77997" w:rsidP="009A186D">
      <w:pPr>
        <w:rPr>
          <w:rFonts w:ascii="Arial" w:hAnsi="Arial" w:cs="Arial"/>
          <w:sz w:val="23"/>
          <w:szCs w:val="23"/>
        </w:rPr>
      </w:pPr>
    </w:p>
    <w:p w:rsidR="009A186D" w:rsidRPr="001C17F6" w:rsidRDefault="001F4D34" w:rsidP="009A186D">
      <w:pPr>
        <w:rPr>
          <w:rFonts w:ascii="Arial" w:hAnsi="Arial" w:cs="Arial"/>
          <w:sz w:val="23"/>
          <w:szCs w:val="23"/>
        </w:rPr>
      </w:pPr>
      <w:r>
        <w:rPr>
          <w:rFonts w:ascii="Arial" w:hAnsi="Arial" w:cs="Arial"/>
          <w:noProof/>
          <w:sz w:val="23"/>
          <w:szCs w:val="23"/>
          <w:lang w:eastAsia="en-AU"/>
        </w:rPr>
        <w:drawing>
          <wp:inline distT="0" distB="0" distL="0" distR="0" wp14:anchorId="5B9253EA" wp14:editId="17AA14D9">
            <wp:extent cx="4358015" cy="48672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_map_REG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61205" cy="4870838"/>
                    </a:xfrm>
                    <a:prstGeom prst="rect">
                      <a:avLst/>
                    </a:prstGeom>
                  </pic:spPr>
                </pic:pic>
              </a:graphicData>
            </a:graphic>
          </wp:inline>
        </w:drawing>
      </w:r>
    </w:p>
    <w:p w:rsidR="00C94F52" w:rsidRPr="001C17F6" w:rsidRDefault="00C94F52" w:rsidP="00C94F52">
      <w:pPr>
        <w:rPr>
          <w:rFonts w:ascii="Arial" w:hAnsi="Arial" w:cs="Arial"/>
          <w:sz w:val="21"/>
          <w:szCs w:val="22"/>
        </w:rPr>
      </w:pPr>
    </w:p>
    <w:p w:rsidR="00C94F52" w:rsidRPr="001C17F6" w:rsidRDefault="00C94F52" w:rsidP="00C94F52">
      <w:pPr>
        <w:rPr>
          <w:rFonts w:ascii="Arial" w:hAnsi="Arial" w:cs="Arial"/>
          <w:sz w:val="21"/>
          <w:szCs w:val="22"/>
        </w:rPr>
      </w:pPr>
    </w:p>
    <w:p w:rsidR="00F77997" w:rsidRPr="001C17F6" w:rsidRDefault="00F77997" w:rsidP="00C94F52">
      <w:pPr>
        <w:pStyle w:val="Heading1"/>
        <w:spacing w:before="80"/>
        <w:rPr>
          <w:sz w:val="46"/>
          <w:szCs w:val="46"/>
        </w:rPr>
        <w:sectPr w:rsidR="00F77997" w:rsidRPr="001C17F6" w:rsidSect="004D08A1">
          <w:pgSz w:w="11907" w:h="16840" w:code="9"/>
          <w:pgMar w:top="1985" w:right="1418" w:bottom="851" w:left="1418" w:header="709" w:footer="709" w:gutter="0"/>
          <w:cols w:space="708"/>
          <w:titlePg/>
          <w:docGrid w:linePitch="360"/>
        </w:sectPr>
      </w:pPr>
      <w:bookmarkStart w:id="23" w:name="_Toc44229918"/>
      <w:bookmarkStart w:id="24" w:name="_Toc117919463"/>
      <w:bookmarkStart w:id="25" w:name="_Toc119487436"/>
      <w:bookmarkStart w:id="26" w:name="_Toc119488175"/>
      <w:bookmarkStart w:id="27" w:name="_Toc119488333"/>
    </w:p>
    <w:p w:rsidR="00C94F52" w:rsidRPr="001C17F6" w:rsidRDefault="00C94F52" w:rsidP="00C94F52">
      <w:pPr>
        <w:pStyle w:val="Heading1"/>
        <w:spacing w:before="80"/>
        <w:rPr>
          <w:sz w:val="46"/>
          <w:szCs w:val="46"/>
        </w:rPr>
      </w:pPr>
      <w:bookmarkStart w:id="28" w:name="_Toc535499030"/>
      <w:r w:rsidRPr="001C17F6">
        <w:rPr>
          <w:sz w:val="46"/>
          <w:szCs w:val="46"/>
        </w:rPr>
        <w:lastRenderedPageBreak/>
        <w:t>1.</w:t>
      </w:r>
      <w:r w:rsidRPr="001C17F6">
        <w:rPr>
          <w:sz w:val="46"/>
          <w:szCs w:val="46"/>
        </w:rPr>
        <w:tab/>
        <w:t>Introduction</w:t>
      </w:r>
      <w:bookmarkEnd w:id="23"/>
      <w:bookmarkEnd w:id="24"/>
      <w:bookmarkEnd w:id="25"/>
      <w:bookmarkEnd w:id="26"/>
      <w:bookmarkEnd w:id="27"/>
      <w:bookmarkEnd w:id="28"/>
    </w:p>
    <w:p w:rsidR="00C94F52" w:rsidRPr="004D08A1" w:rsidRDefault="00C94F52" w:rsidP="00F80C30">
      <w:pPr>
        <w:spacing w:line="288" w:lineRule="auto"/>
        <w:rPr>
          <w:rFonts w:cs="Arial"/>
          <w:sz w:val="22"/>
          <w:szCs w:val="22"/>
        </w:rPr>
      </w:pPr>
      <w:r w:rsidRPr="004D08A1">
        <w:rPr>
          <w:rFonts w:cs="Arial"/>
          <w:sz w:val="22"/>
          <w:szCs w:val="22"/>
        </w:rPr>
        <w:t xml:space="preserve">Surf Coast Shire residents and visitors enjoy a wide diversity of events in both coastal and rural locations.  There are community, cultural, sporting, environmental, major and icon events hosted throughout the year. </w:t>
      </w:r>
    </w:p>
    <w:p w:rsidR="00C94F52" w:rsidRPr="004D08A1" w:rsidRDefault="00C94F52" w:rsidP="00F80C30">
      <w:pPr>
        <w:spacing w:line="288" w:lineRule="auto"/>
        <w:rPr>
          <w:rFonts w:cs="Arial"/>
          <w:sz w:val="22"/>
          <w:szCs w:val="22"/>
        </w:rPr>
      </w:pPr>
    </w:p>
    <w:p w:rsidR="00240882" w:rsidRPr="004D08A1" w:rsidRDefault="00C94F52" w:rsidP="00F80C30">
      <w:pPr>
        <w:spacing w:line="288" w:lineRule="auto"/>
        <w:rPr>
          <w:rFonts w:cs="Arial"/>
          <w:sz w:val="22"/>
          <w:szCs w:val="22"/>
        </w:rPr>
      </w:pPr>
      <w:r w:rsidRPr="004D08A1">
        <w:rPr>
          <w:rFonts w:cs="Arial"/>
          <w:sz w:val="22"/>
          <w:szCs w:val="22"/>
        </w:rPr>
        <w:t>The Surf Coast Shire has an Events Strategy which details the type of events it supports and the role of the Surf Co</w:t>
      </w:r>
      <w:r w:rsidR="00240882" w:rsidRPr="004D08A1">
        <w:rPr>
          <w:rFonts w:cs="Arial"/>
          <w:sz w:val="22"/>
          <w:szCs w:val="22"/>
        </w:rPr>
        <w:t xml:space="preserve">ast Shire relating to events. </w:t>
      </w:r>
      <w:r w:rsidRPr="004D08A1">
        <w:rPr>
          <w:rFonts w:cs="Arial"/>
          <w:sz w:val="22"/>
          <w:szCs w:val="22"/>
        </w:rPr>
        <w:t>The Shire actively supports a wide range of events and recogni</w:t>
      </w:r>
      <w:r w:rsidR="007A2F19">
        <w:rPr>
          <w:rFonts w:cs="Arial"/>
          <w:sz w:val="22"/>
          <w:szCs w:val="22"/>
        </w:rPr>
        <w:t>s</w:t>
      </w:r>
      <w:r w:rsidRPr="004D08A1">
        <w:rPr>
          <w:rFonts w:cs="Arial"/>
          <w:sz w:val="22"/>
          <w:szCs w:val="22"/>
        </w:rPr>
        <w:t>es that events can play a significant role in the areas of:</w:t>
      </w:r>
    </w:p>
    <w:p w:rsidR="00C94F52" w:rsidRPr="004D08A1" w:rsidRDefault="00C94F52" w:rsidP="00F80C30">
      <w:pPr>
        <w:spacing w:line="288" w:lineRule="auto"/>
        <w:rPr>
          <w:rFonts w:cs="Arial"/>
          <w:sz w:val="22"/>
          <w:szCs w:val="22"/>
        </w:rPr>
      </w:pP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community building</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leisure and lifestyle enhancement</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cultural development</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tourism visitation and promotion</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volunteer participation</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community fundraising</w:t>
      </w:r>
    </w:p>
    <w:p w:rsidR="00C94F52" w:rsidRPr="004D08A1" w:rsidRDefault="00C94F52" w:rsidP="00777E7D">
      <w:pPr>
        <w:numPr>
          <w:ilvl w:val="0"/>
          <w:numId w:val="39"/>
        </w:numPr>
        <w:spacing w:line="288" w:lineRule="auto"/>
        <w:rPr>
          <w:rFonts w:cs="Arial"/>
          <w:sz w:val="22"/>
          <w:szCs w:val="22"/>
        </w:rPr>
      </w:pPr>
      <w:r w:rsidRPr="004D08A1">
        <w:rPr>
          <w:rFonts w:cs="Arial"/>
          <w:sz w:val="22"/>
          <w:szCs w:val="22"/>
        </w:rPr>
        <w:t>infrastructure development</w:t>
      </w:r>
    </w:p>
    <w:p w:rsidR="00C94F52" w:rsidRPr="004D08A1" w:rsidRDefault="00240882" w:rsidP="00777E7D">
      <w:pPr>
        <w:numPr>
          <w:ilvl w:val="0"/>
          <w:numId w:val="39"/>
        </w:numPr>
        <w:spacing w:line="288" w:lineRule="auto"/>
        <w:rPr>
          <w:rFonts w:cs="Arial"/>
          <w:sz w:val="22"/>
          <w:szCs w:val="22"/>
        </w:rPr>
      </w:pPr>
      <w:r w:rsidRPr="004D08A1">
        <w:rPr>
          <w:rFonts w:cs="Arial"/>
          <w:sz w:val="22"/>
          <w:szCs w:val="22"/>
        </w:rPr>
        <w:t>economic development.</w:t>
      </w:r>
    </w:p>
    <w:p w:rsidR="009D6778" w:rsidRPr="004D08A1" w:rsidRDefault="009D6778" w:rsidP="00777E7D">
      <w:pPr>
        <w:numPr>
          <w:ilvl w:val="0"/>
          <w:numId w:val="39"/>
        </w:numPr>
        <w:spacing w:line="288" w:lineRule="auto"/>
        <w:rPr>
          <w:rFonts w:cs="Arial"/>
          <w:sz w:val="22"/>
          <w:szCs w:val="22"/>
        </w:rPr>
      </w:pPr>
      <w:r w:rsidRPr="004D08A1">
        <w:rPr>
          <w:rFonts w:cs="Arial"/>
          <w:sz w:val="22"/>
          <w:szCs w:val="22"/>
        </w:rPr>
        <w:t xml:space="preserve">the vitality and vibrancy of the Surf Coast economy </w:t>
      </w:r>
    </w:p>
    <w:p w:rsidR="009D6778" w:rsidRPr="004D08A1" w:rsidRDefault="009D6778" w:rsidP="00777E7D">
      <w:pPr>
        <w:numPr>
          <w:ilvl w:val="0"/>
          <w:numId w:val="39"/>
        </w:numPr>
        <w:spacing w:line="288" w:lineRule="auto"/>
        <w:rPr>
          <w:rFonts w:cs="Arial"/>
          <w:sz w:val="22"/>
          <w:szCs w:val="22"/>
        </w:rPr>
      </w:pPr>
      <w:r w:rsidRPr="004D08A1">
        <w:rPr>
          <w:rFonts w:cs="Arial"/>
          <w:sz w:val="22"/>
          <w:szCs w:val="22"/>
        </w:rPr>
        <w:t>enhancement and support of environment values</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The Surf Coast Shire is committed to ensuring events hosted within the municipality are of the highest possible standard in relation to safety and delivery, and therefore the Shire will provide leadership, support and facilitation to event organ</w:t>
      </w:r>
      <w:r w:rsidR="00240882" w:rsidRPr="004D08A1">
        <w:rPr>
          <w:rFonts w:cs="Arial"/>
          <w:sz w:val="22"/>
          <w:szCs w:val="22"/>
        </w:rPr>
        <w:t xml:space="preserve">isers in the planning process. </w:t>
      </w:r>
      <w:r w:rsidRPr="004D08A1">
        <w:rPr>
          <w:rFonts w:cs="Arial"/>
          <w:sz w:val="22"/>
          <w:szCs w:val="22"/>
        </w:rPr>
        <w:t xml:space="preserve">The Shire also plays a crucial role in building effective strategic partnerships between event organisers and relevant authorities and organisations. </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Organising an event can be a complex task and in the Surf Coast there are a number of agencies that are responsible for authorising approval for differen</w:t>
      </w:r>
      <w:r w:rsidR="00240882" w:rsidRPr="004D08A1">
        <w:rPr>
          <w:rFonts w:cs="Arial"/>
          <w:sz w:val="22"/>
          <w:szCs w:val="22"/>
        </w:rPr>
        <w:t xml:space="preserve">t elements of events. </w:t>
      </w:r>
      <w:r w:rsidRPr="004D08A1">
        <w:rPr>
          <w:rFonts w:cs="Arial"/>
          <w:sz w:val="22"/>
          <w:szCs w:val="22"/>
        </w:rPr>
        <w:t xml:space="preserve">This Guide has been produced to assist event organisers navigate their way through the approval processes, permits, permissions and expectations of event organisers by the Shire and other authorities.   </w:t>
      </w:r>
    </w:p>
    <w:p w:rsidR="00C94F52" w:rsidRPr="004D08A1" w:rsidRDefault="00C94F52" w:rsidP="00F80C30">
      <w:pPr>
        <w:spacing w:line="288" w:lineRule="auto"/>
        <w:rPr>
          <w:rFonts w:cs="Arial"/>
          <w:sz w:val="22"/>
          <w:szCs w:val="22"/>
        </w:rPr>
      </w:pPr>
    </w:p>
    <w:p w:rsidR="00C94F52" w:rsidRPr="004D08A1" w:rsidRDefault="00C94F52" w:rsidP="00F80C30">
      <w:pPr>
        <w:spacing w:line="288" w:lineRule="auto"/>
        <w:rPr>
          <w:rFonts w:cs="Arial"/>
          <w:sz w:val="22"/>
          <w:szCs w:val="22"/>
        </w:rPr>
      </w:pPr>
      <w:r w:rsidRPr="004D08A1">
        <w:rPr>
          <w:rFonts w:cs="Arial"/>
          <w:sz w:val="22"/>
          <w:szCs w:val="22"/>
        </w:rPr>
        <w:t xml:space="preserve">It is recommended that this Guide be used </w:t>
      </w:r>
      <w:r w:rsidR="00F521A1" w:rsidRPr="004D08A1">
        <w:rPr>
          <w:rFonts w:cs="Arial"/>
          <w:sz w:val="22"/>
          <w:szCs w:val="22"/>
        </w:rPr>
        <w:t>alongside</w:t>
      </w:r>
      <w:r w:rsidRPr="004D08A1">
        <w:rPr>
          <w:rFonts w:cs="Arial"/>
          <w:sz w:val="22"/>
          <w:szCs w:val="22"/>
        </w:rPr>
        <w:t xml:space="preserve"> various other guides, event planning tools and event related information and that professional advice be sought where appropriate.</w:t>
      </w:r>
    </w:p>
    <w:p w:rsidR="00C94F52" w:rsidRPr="001C17F6" w:rsidRDefault="00C94F52" w:rsidP="00C94F52">
      <w:pPr>
        <w:rPr>
          <w:rFonts w:ascii="Arial" w:hAnsi="Arial" w:cs="Arial"/>
          <w:sz w:val="21"/>
          <w:szCs w:val="21"/>
        </w:rPr>
      </w:pPr>
    </w:p>
    <w:p w:rsidR="00F80C30" w:rsidRPr="001C17F6" w:rsidRDefault="00F80C30" w:rsidP="00C94F52">
      <w:pPr>
        <w:pStyle w:val="Heading1"/>
        <w:spacing w:before="80"/>
        <w:rPr>
          <w:sz w:val="46"/>
          <w:szCs w:val="46"/>
        </w:rPr>
        <w:sectPr w:rsidR="00F80C30" w:rsidRPr="001C17F6" w:rsidSect="004D08A1">
          <w:pgSz w:w="11907" w:h="16840" w:code="9"/>
          <w:pgMar w:top="1985" w:right="1418" w:bottom="851" w:left="1418" w:header="709" w:footer="709" w:gutter="0"/>
          <w:cols w:space="708"/>
          <w:titlePg/>
          <w:docGrid w:linePitch="360"/>
        </w:sectPr>
      </w:pPr>
      <w:bookmarkStart w:id="29" w:name="_Toc117919464"/>
      <w:bookmarkStart w:id="30" w:name="_Toc119487437"/>
      <w:bookmarkStart w:id="31" w:name="_Toc119488176"/>
      <w:bookmarkStart w:id="32" w:name="_Toc119488334"/>
    </w:p>
    <w:p w:rsidR="00C94F52" w:rsidRPr="001C17F6" w:rsidRDefault="00C94F52" w:rsidP="00C94F52">
      <w:pPr>
        <w:pStyle w:val="Heading1"/>
        <w:spacing w:before="80"/>
        <w:rPr>
          <w:sz w:val="46"/>
          <w:szCs w:val="46"/>
        </w:rPr>
      </w:pPr>
      <w:bookmarkStart w:id="33" w:name="_Toc535499031"/>
      <w:r w:rsidRPr="001C17F6">
        <w:rPr>
          <w:sz w:val="46"/>
          <w:szCs w:val="46"/>
        </w:rPr>
        <w:lastRenderedPageBreak/>
        <w:t>2.</w:t>
      </w:r>
      <w:r w:rsidRPr="001C17F6">
        <w:rPr>
          <w:sz w:val="46"/>
          <w:szCs w:val="46"/>
        </w:rPr>
        <w:tab/>
        <w:t>Event Definition</w:t>
      </w:r>
      <w:bookmarkEnd w:id="29"/>
      <w:bookmarkEnd w:id="30"/>
      <w:bookmarkEnd w:id="31"/>
      <w:bookmarkEnd w:id="32"/>
      <w:bookmarkEnd w:id="33"/>
    </w:p>
    <w:p w:rsidR="00C94F52" w:rsidRPr="004D08A1" w:rsidRDefault="00C94F52" w:rsidP="005E687D">
      <w:pPr>
        <w:spacing w:line="288" w:lineRule="auto"/>
        <w:rPr>
          <w:rFonts w:cs="Arial"/>
          <w:i/>
          <w:iCs/>
          <w:sz w:val="22"/>
          <w:szCs w:val="22"/>
        </w:rPr>
      </w:pPr>
      <w:r w:rsidRPr="004D08A1">
        <w:rPr>
          <w:rFonts w:cs="Arial"/>
          <w:sz w:val="22"/>
          <w:szCs w:val="22"/>
        </w:rPr>
        <w:t>The definition of an event includes any planned activity where any structure (permanent or temporary), open area, roadway, fenced or unfenced will contain a number of persons greater than that normally found in that area or location at one time. This activity may affect the location or surrounding area prior to, during or after the event</w:t>
      </w:r>
      <w:r w:rsidRPr="004D08A1">
        <w:rPr>
          <w:rFonts w:cs="Arial"/>
          <w:i/>
          <w:iCs/>
          <w:sz w:val="22"/>
          <w:szCs w:val="22"/>
        </w:rPr>
        <w:t xml:space="preserve">. </w:t>
      </w:r>
      <w:r w:rsidRPr="004D08A1">
        <w:rPr>
          <w:rFonts w:cs="Arial"/>
          <w:i/>
          <w:iCs/>
          <w:sz w:val="22"/>
          <w:szCs w:val="22"/>
        </w:rPr>
        <w:br/>
      </w:r>
    </w:p>
    <w:p w:rsidR="00240882" w:rsidRPr="004D08A1" w:rsidRDefault="00C94F52" w:rsidP="005E687D">
      <w:pPr>
        <w:spacing w:line="288" w:lineRule="auto"/>
        <w:rPr>
          <w:rFonts w:cs="Arial"/>
          <w:b/>
          <w:iCs/>
        </w:rPr>
      </w:pPr>
      <w:r w:rsidRPr="004D08A1">
        <w:rPr>
          <w:rFonts w:cs="Arial"/>
          <w:b/>
          <w:iCs/>
        </w:rPr>
        <w:t>Events may include:</w:t>
      </w:r>
    </w:p>
    <w:p w:rsidR="00C94F52" w:rsidRPr="004D08A1" w:rsidRDefault="00C94F52" w:rsidP="005E687D">
      <w:pPr>
        <w:spacing w:line="288" w:lineRule="auto"/>
        <w:rPr>
          <w:rFonts w:cs="Arial"/>
          <w:iCs/>
          <w:sz w:val="22"/>
          <w:szCs w:val="22"/>
        </w:rPr>
      </w:pPr>
      <w:r w:rsidRPr="004D08A1">
        <w:rPr>
          <w:rFonts w:cs="Arial"/>
          <w:iCs/>
          <w:sz w:val="22"/>
          <w:szCs w:val="22"/>
        </w:rPr>
        <w:t>Sport</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Arts/Cultural</w:t>
      </w:r>
      <w:r w:rsidRPr="004D08A1">
        <w:rPr>
          <w:rFonts w:cs="Arial"/>
          <w:iCs/>
          <w:sz w:val="22"/>
          <w:szCs w:val="22"/>
        </w:rPr>
        <w:tab/>
      </w:r>
      <w:r w:rsidRPr="004D08A1">
        <w:rPr>
          <w:rFonts w:cs="Arial"/>
          <w:iCs/>
          <w:sz w:val="22"/>
          <w:szCs w:val="22"/>
        </w:rPr>
        <w:tab/>
      </w:r>
      <w:r w:rsidRPr="004D08A1">
        <w:rPr>
          <w:rFonts w:cs="Arial"/>
          <w:iCs/>
          <w:sz w:val="22"/>
          <w:szCs w:val="22"/>
        </w:rPr>
        <w:tab/>
        <w:t>Special interest</w:t>
      </w:r>
    </w:p>
    <w:p w:rsidR="00C94F52" w:rsidRPr="004D08A1" w:rsidRDefault="00C94F52" w:rsidP="005E687D">
      <w:pPr>
        <w:spacing w:line="288" w:lineRule="auto"/>
        <w:jc w:val="both"/>
        <w:rPr>
          <w:rFonts w:cs="Arial"/>
          <w:iCs/>
          <w:sz w:val="22"/>
          <w:szCs w:val="22"/>
        </w:rPr>
      </w:pPr>
      <w:r w:rsidRPr="004D08A1">
        <w:rPr>
          <w:rFonts w:cs="Arial"/>
          <w:iCs/>
          <w:sz w:val="22"/>
          <w:szCs w:val="22"/>
        </w:rPr>
        <w:t>Markets/Fairs</w:t>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Youth</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t>Music</w:t>
      </w:r>
    </w:p>
    <w:p w:rsidR="00C94F52" w:rsidRPr="004D08A1" w:rsidRDefault="00C94F52" w:rsidP="005E687D">
      <w:pPr>
        <w:spacing w:line="288" w:lineRule="auto"/>
        <w:jc w:val="both"/>
        <w:rPr>
          <w:rFonts w:cs="Arial"/>
          <w:iCs/>
          <w:sz w:val="22"/>
          <w:szCs w:val="22"/>
        </w:rPr>
      </w:pPr>
      <w:r w:rsidRPr="004D08A1">
        <w:rPr>
          <w:rFonts w:cs="Arial"/>
          <w:iCs/>
          <w:sz w:val="22"/>
          <w:szCs w:val="22"/>
        </w:rPr>
        <w:t>Filming</w:t>
      </w:r>
      <w:r w:rsidRPr="004D08A1">
        <w:rPr>
          <w:rFonts w:cs="Arial"/>
          <w:iCs/>
          <w:sz w:val="22"/>
          <w:szCs w:val="22"/>
        </w:rPr>
        <w:tab/>
      </w:r>
      <w:r w:rsidRPr="004D08A1">
        <w:rPr>
          <w:rFonts w:cs="Arial"/>
          <w:iCs/>
          <w:sz w:val="22"/>
          <w:szCs w:val="22"/>
        </w:rPr>
        <w:tab/>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Exhibitions</w:t>
      </w:r>
      <w:r w:rsidRPr="004D08A1">
        <w:rPr>
          <w:rFonts w:cs="Arial"/>
          <w:iCs/>
          <w:sz w:val="22"/>
          <w:szCs w:val="22"/>
        </w:rPr>
        <w:tab/>
      </w:r>
      <w:r w:rsidRPr="004D08A1">
        <w:rPr>
          <w:rFonts w:cs="Arial"/>
          <w:iCs/>
          <w:sz w:val="22"/>
          <w:szCs w:val="22"/>
        </w:rPr>
        <w:tab/>
      </w:r>
      <w:r w:rsidRPr="004D08A1">
        <w:rPr>
          <w:rFonts w:cs="Arial"/>
          <w:iCs/>
          <w:sz w:val="22"/>
          <w:szCs w:val="22"/>
        </w:rPr>
        <w:tab/>
        <w:t>Festivals</w:t>
      </w:r>
    </w:p>
    <w:p w:rsidR="00C94F52" w:rsidRPr="004D08A1" w:rsidRDefault="00C94F52" w:rsidP="005E687D">
      <w:pPr>
        <w:spacing w:line="288" w:lineRule="auto"/>
        <w:jc w:val="both"/>
        <w:rPr>
          <w:rFonts w:cs="Arial"/>
          <w:iCs/>
          <w:sz w:val="22"/>
          <w:szCs w:val="22"/>
        </w:rPr>
      </w:pPr>
      <w:r w:rsidRPr="004D08A1">
        <w:rPr>
          <w:rFonts w:cs="Arial"/>
          <w:iCs/>
          <w:sz w:val="22"/>
          <w:szCs w:val="22"/>
        </w:rPr>
        <w:t>Mass gatherings</w:t>
      </w:r>
      <w:r w:rsidRPr="004D08A1">
        <w:rPr>
          <w:rFonts w:cs="Arial"/>
          <w:iCs/>
          <w:sz w:val="22"/>
          <w:szCs w:val="22"/>
        </w:rPr>
        <w:tab/>
      </w:r>
      <w:r w:rsidRPr="004D08A1">
        <w:rPr>
          <w:rFonts w:cs="Arial"/>
          <w:iCs/>
          <w:sz w:val="22"/>
          <w:szCs w:val="22"/>
        </w:rPr>
        <w:tab/>
      </w:r>
      <w:r w:rsidR="001C17F6" w:rsidRPr="004D08A1">
        <w:rPr>
          <w:rFonts w:cs="Arial"/>
          <w:iCs/>
          <w:sz w:val="22"/>
          <w:szCs w:val="22"/>
        </w:rPr>
        <w:tab/>
      </w:r>
      <w:r w:rsidRPr="004D08A1">
        <w:rPr>
          <w:rFonts w:cs="Arial"/>
          <w:iCs/>
          <w:sz w:val="22"/>
          <w:szCs w:val="22"/>
        </w:rPr>
        <w:t>Large reunions</w:t>
      </w:r>
    </w:p>
    <w:p w:rsidR="00240882" w:rsidRPr="004D08A1" w:rsidRDefault="00240882" w:rsidP="005E687D">
      <w:pPr>
        <w:spacing w:line="288" w:lineRule="auto"/>
        <w:jc w:val="both"/>
        <w:rPr>
          <w:rFonts w:cs="Arial"/>
          <w:iCs/>
          <w:sz w:val="22"/>
          <w:szCs w:val="22"/>
        </w:rPr>
      </w:pPr>
    </w:p>
    <w:p w:rsidR="00C94F52" w:rsidRPr="004D08A1" w:rsidRDefault="00C94F52" w:rsidP="005E687D">
      <w:pPr>
        <w:spacing w:line="288" w:lineRule="auto"/>
        <w:jc w:val="both"/>
        <w:rPr>
          <w:rFonts w:cs="Arial"/>
          <w:iCs/>
          <w:sz w:val="22"/>
          <w:szCs w:val="22"/>
        </w:rPr>
      </w:pPr>
      <w:r w:rsidRPr="004D08A1">
        <w:rPr>
          <w:rFonts w:cs="Arial"/>
          <w:iCs/>
          <w:sz w:val="22"/>
          <w:szCs w:val="22"/>
        </w:rPr>
        <w:t>Appendix F provides a list of the event categories and the type of support the Surf Coast Shire provide</w:t>
      </w:r>
      <w:r w:rsidR="00240882" w:rsidRPr="004D08A1">
        <w:rPr>
          <w:rFonts w:cs="Arial"/>
          <w:iCs/>
          <w:sz w:val="22"/>
          <w:szCs w:val="22"/>
        </w:rPr>
        <w:t>s to different types of events.</w:t>
      </w:r>
    </w:p>
    <w:p w:rsidR="00240882" w:rsidRPr="001C17F6" w:rsidRDefault="00240882" w:rsidP="005E687D">
      <w:pPr>
        <w:jc w:val="both"/>
        <w:rPr>
          <w:rFonts w:ascii="Arial" w:hAnsi="Arial" w:cs="Arial"/>
        </w:rPr>
      </w:pPr>
      <w:bookmarkStart w:id="34" w:name="_Toc117919465"/>
      <w:bookmarkStart w:id="35" w:name="_Toc119487438"/>
      <w:bookmarkStart w:id="36" w:name="_Toc119488177"/>
      <w:bookmarkStart w:id="37" w:name="_Toc119488335"/>
      <w:bookmarkStart w:id="38" w:name="_Toc44229921"/>
    </w:p>
    <w:p w:rsidR="005E687D" w:rsidRPr="001C17F6" w:rsidRDefault="005E687D" w:rsidP="005E687D">
      <w:pPr>
        <w:jc w:val="both"/>
        <w:rPr>
          <w:rFonts w:ascii="Arial" w:hAnsi="Arial" w:cs="Arial"/>
          <w:bCs/>
          <w:smallCaps/>
          <w:sz w:val="21"/>
          <w:szCs w:val="21"/>
        </w:rPr>
        <w:sectPr w:rsidR="005E687D" w:rsidRPr="001C17F6"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39" w:name="_Toc535499032"/>
      <w:r w:rsidRPr="001C17F6">
        <w:rPr>
          <w:sz w:val="46"/>
          <w:szCs w:val="46"/>
        </w:rPr>
        <w:lastRenderedPageBreak/>
        <w:t>3.</w:t>
      </w:r>
      <w:r w:rsidRPr="001C17F6">
        <w:rPr>
          <w:sz w:val="46"/>
          <w:szCs w:val="46"/>
        </w:rPr>
        <w:tab/>
        <w:t>The Event Planning Process</w:t>
      </w:r>
      <w:bookmarkEnd w:id="34"/>
      <w:bookmarkEnd w:id="35"/>
      <w:bookmarkEnd w:id="36"/>
      <w:bookmarkEnd w:id="37"/>
      <w:bookmarkEnd w:id="39"/>
    </w:p>
    <w:p w:rsidR="00C94F52" w:rsidRPr="004D08A1" w:rsidRDefault="00C94F52" w:rsidP="004D08A1">
      <w:pPr>
        <w:pStyle w:val="Heading214pt"/>
        <w:spacing w:after="120"/>
        <w:rPr>
          <w:rFonts w:ascii="Duplicate Soft Medium" w:hAnsi="Duplicate Soft Medium"/>
          <w:i w:val="0"/>
          <w:sz w:val="32"/>
          <w:szCs w:val="32"/>
        </w:rPr>
      </w:pPr>
      <w:bookmarkStart w:id="40" w:name="_Toc119487439"/>
      <w:bookmarkStart w:id="41" w:name="_Toc119488178"/>
      <w:bookmarkStart w:id="42" w:name="_Toc119488336"/>
      <w:bookmarkStart w:id="43" w:name="_Toc535499033"/>
      <w:r w:rsidRPr="004D08A1">
        <w:rPr>
          <w:rFonts w:ascii="Duplicate Soft Medium" w:hAnsi="Duplicate Soft Medium"/>
          <w:i w:val="0"/>
          <w:sz w:val="32"/>
          <w:szCs w:val="32"/>
        </w:rPr>
        <w:t>3.1</w:t>
      </w:r>
      <w:r w:rsidRPr="004D08A1">
        <w:rPr>
          <w:rFonts w:ascii="Duplicate Soft Medium" w:hAnsi="Duplicate Soft Medium"/>
          <w:i w:val="0"/>
          <w:sz w:val="32"/>
          <w:szCs w:val="32"/>
        </w:rPr>
        <w:tab/>
        <w:t>Pre-Event Planning</w:t>
      </w:r>
      <w:bookmarkEnd w:id="40"/>
      <w:bookmarkEnd w:id="41"/>
      <w:bookmarkEnd w:id="42"/>
      <w:bookmarkEnd w:id="43"/>
    </w:p>
    <w:p w:rsidR="00240882" w:rsidRPr="004D08A1" w:rsidRDefault="00C94F52" w:rsidP="005E687D">
      <w:pPr>
        <w:spacing w:line="312" w:lineRule="auto"/>
        <w:rPr>
          <w:rFonts w:cs="Arial"/>
          <w:sz w:val="22"/>
          <w:szCs w:val="22"/>
        </w:rPr>
      </w:pPr>
      <w:r w:rsidRPr="004D08A1">
        <w:rPr>
          <w:rFonts w:cs="Arial"/>
          <w:sz w:val="22"/>
          <w:szCs w:val="22"/>
        </w:rPr>
        <w:t>Prior to deciding to proceed with an event, a number of issues should be considered including:</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 xml:space="preserve">What are </w:t>
      </w:r>
      <w:r w:rsidR="009626E5" w:rsidRPr="004D08A1">
        <w:rPr>
          <w:rFonts w:cs="Arial"/>
          <w:sz w:val="22"/>
          <w:szCs w:val="22"/>
        </w:rPr>
        <w:t xml:space="preserve">the objectives of your event? </w:t>
      </w:r>
      <w:r w:rsidRPr="004D08A1">
        <w:rPr>
          <w:rFonts w:cs="Arial"/>
          <w:sz w:val="22"/>
          <w:szCs w:val="22"/>
        </w:rPr>
        <w:t xml:space="preserve">Is an event the best way </w:t>
      </w:r>
      <w:r w:rsidR="00240882" w:rsidRPr="004D08A1">
        <w:rPr>
          <w:rFonts w:cs="Arial"/>
          <w:sz w:val="22"/>
          <w:szCs w:val="22"/>
        </w:rPr>
        <w:t>of achieving these objectives?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strategies will you implement to achieve the event objectives?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 xml:space="preserve">What is the best time to conduct the event?  Does it clash with any other events or activities within the community?  </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Who are key people you would like to attend your event?   Where are they from, what are the characteristics of your desired audience?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How are you going to reach these people to let them know about your event?  Will you be able to reach enough people to make your event worthwhile?  How much will it cost to market your event?</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is the best location for the event (what criteria should b</w:t>
      </w:r>
      <w:r w:rsidR="00240882" w:rsidRPr="004D08A1">
        <w:rPr>
          <w:rFonts w:cs="Arial"/>
          <w:sz w:val="22"/>
          <w:szCs w:val="22"/>
        </w:rPr>
        <w:t>e used to assess the location)?</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are the likely costs of the venue, equipment, services, temporary structures etc?</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How many people will be required to plan and run the event?  What skills are required?  Have you got the right event team in place?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permits, permissions and approvals are required?   What plans are required to be developed for the event and authorities?   Is sufficient time available for the development of plans and obtaining permits?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are the key risks associated with your event?  What are the likelihood and consequence of these risks and can they be adequately treated?</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will the event cost to run?  Have you identified all your costs and all</w:t>
      </w:r>
      <w:r w:rsidR="00240882" w:rsidRPr="004D08A1">
        <w:rPr>
          <w:rFonts w:cs="Arial"/>
          <w:sz w:val="22"/>
          <w:szCs w:val="22"/>
        </w:rPr>
        <w:t xml:space="preserve"> potential sources of income? </w:t>
      </w:r>
      <w:r w:rsidRPr="004D08A1">
        <w:rPr>
          <w:rFonts w:cs="Arial"/>
          <w:sz w:val="22"/>
          <w:szCs w:val="22"/>
        </w:rPr>
        <w:t>Is the event financially viable? Do you have the resources to run the event?</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Are you able to obtain the appropriate insurances, and if yes, what are the costs?</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What impact is your event likely to have on the host community and is it likely to be supported by the host community?</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If volunteers are to be involved in your event, do the volunteer networks exist, will volunteers charge for or require a donation?  Will the volunteers have the skills required and what training will they require?</w:t>
      </w:r>
    </w:p>
    <w:p w:rsidR="00C94F52" w:rsidRPr="004D08A1" w:rsidRDefault="00C94F52" w:rsidP="00777E7D">
      <w:pPr>
        <w:numPr>
          <w:ilvl w:val="0"/>
          <w:numId w:val="38"/>
        </w:numPr>
        <w:spacing w:before="120" w:line="312" w:lineRule="auto"/>
        <w:rPr>
          <w:rFonts w:cs="Arial"/>
          <w:sz w:val="22"/>
          <w:szCs w:val="22"/>
        </w:rPr>
      </w:pPr>
      <w:r w:rsidRPr="004D08A1">
        <w:rPr>
          <w:rFonts w:cs="Arial"/>
          <w:sz w:val="22"/>
          <w:szCs w:val="22"/>
        </w:rPr>
        <w:t>Do you have sufficient time to develop and implement your event plan?</w:t>
      </w:r>
    </w:p>
    <w:p w:rsidR="00C94F52" w:rsidRPr="004D08A1" w:rsidRDefault="00C94F52" w:rsidP="005E687D">
      <w:pPr>
        <w:spacing w:line="312" w:lineRule="auto"/>
        <w:rPr>
          <w:rFonts w:cs="Arial"/>
          <w:sz w:val="22"/>
          <w:szCs w:val="22"/>
        </w:rPr>
      </w:pPr>
    </w:p>
    <w:p w:rsidR="00C94F52" w:rsidRPr="004D08A1" w:rsidRDefault="00240882" w:rsidP="005E687D">
      <w:pPr>
        <w:spacing w:line="312" w:lineRule="auto"/>
        <w:rPr>
          <w:rFonts w:cs="Arial"/>
          <w:sz w:val="22"/>
          <w:szCs w:val="22"/>
        </w:rPr>
      </w:pPr>
      <w:r w:rsidRPr="004D08A1">
        <w:rPr>
          <w:rFonts w:cs="Arial"/>
          <w:sz w:val="22"/>
          <w:szCs w:val="22"/>
        </w:rPr>
        <w:t xml:space="preserve">It is recommended that event organisers </w:t>
      </w:r>
      <w:r w:rsidR="00C94F52" w:rsidRPr="004D08A1">
        <w:rPr>
          <w:rFonts w:cs="Arial"/>
          <w:sz w:val="22"/>
          <w:szCs w:val="22"/>
        </w:rPr>
        <w:t xml:space="preserve">develop an Event Management Plan.  A guide to developing an event management plan is contained in Appendix B. </w:t>
      </w:r>
    </w:p>
    <w:p w:rsidR="00C94F52" w:rsidRPr="001C17F6" w:rsidRDefault="00C94F52" w:rsidP="00C94F52">
      <w:pPr>
        <w:rPr>
          <w:rFonts w:ascii="Arial" w:hAnsi="Arial" w:cs="Arial"/>
          <w:sz w:val="21"/>
          <w:szCs w:val="21"/>
        </w:rPr>
      </w:pPr>
    </w:p>
    <w:p w:rsidR="009626E5" w:rsidRPr="001C17F6" w:rsidRDefault="009626E5" w:rsidP="00C94F52">
      <w:pPr>
        <w:pStyle w:val="Heading214pt"/>
        <w:rPr>
          <w:i w:val="0"/>
          <w:sz w:val="38"/>
          <w:szCs w:val="38"/>
        </w:rPr>
        <w:sectPr w:rsidR="009626E5" w:rsidRPr="001C17F6" w:rsidSect="004D08A1">
          <w:pgSz w:w="11907" w:h="16840" w:code="9"/>
          <w:pgMar w:top="1985" w:right="1418" w:bottom="851" w:left="1418" w:header="709" w:footer="709" w:gutter="0"/>
          <w:cols w:space="708"/>
          <w:titlePg/>
          <w:docGrid w:linePitch="360"/>
        </w:sectPr>
      </w:pPr>
      <w:bookmarkStart w:id="44" w:name="_Toc119487440"/>
      <w:bookmarkStart w:id="45" w:name="_Toc119488179"/>
      <w:bookmarkStart w:id="46" w:name="_Toc119488337"/>
    </w:p>
    <w:p w:rsidR="00C94F52" w:rsidRPr="004D08A1" w:rsidRDefault="00C94F52" w:rsidP="004D08A1">
      <w:pPr>
        <w:pStyle w:val="Heading214pt"/>
        <w:spacing w:after="120"/>
        <w:rPr>
          <w:rFonts w:ascii="Duplicate Soft Medium" w:hAnsi="Duplicate Soft Medium"/>
          <w:i w:val="0"/>
          <w:sz w:val="32"/>
          <w:szCs w:val="32"/>
        </w:rPr>
      </w:pPr>
      <w:bookmarkStart w:id="47" w:name="_Toc535499034"/>
      <w:r w:rsidRPr="004D08A1">
        <w:rPr>
          <w:rFonts w:ascii="Duplicate Soft Medium" w:hAnsi="Duplicate Soft Medium"/>
          <w:i w:val="0"/>
          <w:sz w:val="32"/>
          <w:szCs w:val="32"/>
        </w:rPr>
        <w:lastRenderedPageBreak/>
        <w:t>3.2</w:t>
      </w:r>
      <w:r w:rsidRPr="004D08A1">
        <w:rPr>
          <w:rFonts w:ascii="Duplicate Soft Medium" w:hAnsi="Duplicate Soft Medium"/>
          <w:i w:val="0"/>
          <w:sz w:val="32"/>
          <w:szCs w:val="32"/>
        </w:rPr>
        <w:tab/>
        <w:t>Surf Coast Shire Planning Process</w:t>
      </w:r>
      <w:bookmarkEnd w:id="44"/>
      <w:bookmarkEnd w:id="45"/>
      <w:bookmarkEnd w:id="46"/>
      <w:bookmarkEnd w:id="47"/>
    </w:p>
    <w:p w:rsidR="00C94F52" w:rsidRPr="004D08A1" w:rsidRDefault="00C94F52" w:rsidP="005E687D">
      <w:pPr>
        <w:spacing w:line="288" w:lineRule="auto"/>
        <w:rPr>
          <w:rFonts w:cs="Arial"/>
          <w:szCs w:val="20"/>
        </w:rPr>
      </w:pPr>
      <w:r w:rsidRPr="004D08A1">
        <w:rPr>
          <w:rFonts w:cs="Arial"/>
          <w:szCs w:val="20"/>
        </w:rPr>
        <w:t>The diagram below outlines the roles of the event organiser, the Surf Coast Shire and the Community Impact Advisory Committee’s (CIAC) in the event planning process.  The process may vary depending upon the size and nature of the event.  Smaller events with minimal impact on the community may simply involve completion of the Event Application Form, while larger events may require 12</w:t>
      </w:r>
      <w:r w:rsidR="005E687D" w:rsidRPr="004D08A1">
        <w:rPr>
          <w:rFonts w:cs="Arial"/>
          <w:szCs w:val="20"/>
        </w:rPr>
        <w:t xml:space="preserve"> months or more of planning.</w:t>
      </w:r>
    </w:p>
    <w:p w:rsidR="00C94F52" w:rsidRPr="001C17F6" w:rsidRDefault="00C94F52" w:rsidP="00C94F52">
      <w:pPr>
        <w:rPr>
          <w:rFonts w:ascii="Arial" w:hAnsi="Arial" w:cs="Arial"/>
          <w:b/>
          <w:sz w:val="21"/>
          <w:szCs w:val="21"/>
        </w:rPr>
      </w:pPr>
    </w:p>
    <w:p w:rsidR="00C94F52" w:rsidRPr="004D08A1" w:rsidRDefault="00C94F52" w:rsidP="00C94F52">
      <w:pPr>
        <w:rPr>
          <w:rFonts w:ascii="Duplicate Soft Bold" w:hAnsi="Duplicate Soft Bold" w:cs="Arial"/>
          <w:b/>
          <w:sz w:val="22"/>
          <w:szCs w:val="22"/>
        </w:rPr>
      </w:pPr>
      <w:r w:rsidRPr="004D08A1">
        <w:rPr>
          <w:rFonts w:ascii="Duplicate Soft Bold" w:hAnsi="Duplicate Soft Bold" w:cs="Arial"/>
          <w:b/>
          <w:sz w:val="22"/>
          <w:szCs w:val="22"/>
        </w:rPr>
        <w:t>Surf Coast Shire Event Process</w:t>
      </w:r>
    </w:p>
    <w:p w:rsidR="00BD6DE3" w:rsidRPr="001C17F6" w:rsidRDefault="00BD6DE3" w:rsidP="00C94F52">
      <w:pPr>
        <w:rPr>
          <w:rFonts w:ascii="Arial" w:hAnsi="Arial" w:cs="Arial"/>
          <w:b/>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99CC00" w:fill="auto"/>
        <w:tblLook w:val="01E0" w:firstRow="1" w:lastRow="1" w:firstColumn="1" w:lastColumn="1" w:noHBand="0" w:noVBand="0"/>
      </w:tblPr>
      <w:tblGrid>
        <w:gridCol w:w="3171"/>
        <w:gridCol w:w="1617"/>
        <w:gridCol w:w="3240"/>
      </w:tblGrid>
      <w:tr w:rsidR="005E687D" w:rsidRPr="001C17F6">
        <w:trPr>
          <w:jc w:val="center"/>
        </w:trPr>
        <w:tc>
          <w:tcPr>
            <w:tcW w:w="3171" w:type="dxa"/>
            <w:shd w:val="clear" w:color="99CC00" w:fill="auto"/>
          </w:tcPr>
          <w:p w:rsidR="005E687D" w:rsidRPr="001C17F6" w:rsidRDefault="005E687D" w:rsidP="00761AED">
            <w:pPr>
              <w:jc w:val="center"/>
              <w:rPr>
                <w:rFonts w:ascii="Arial" w:hAnsi="Arial" w:cs="Arial"/>
                <w:sz w:val="22"/>
                <w:szCs w:val="22"/>
              </w:rPr>
            </w:pPr>
            <w:r w:rsidRPr="001C17F6">
              <w:rPr>
                <w:rFonts w:ascii="Arial" w:hAnsi="Arial" w:cs="Arial"/>
                <w:b/>
                <w:sz w:val="22"/>
                <w:szCs w:val="22"/>
              </w:rPr>
              <w:t>Event Organisers Role</w:t>
            </w:r>
          </w:p>
        </w:tc>
        <w:tc>
          <w:tcPr>
            <w:tcW w:w="1617" w:type="dxa"/>
            <w:shd w:val="clear" w:color="99CC00" w:fill="auto"/>
          </w:tcPr>
          <w:p w:rsidR="005E687D" w:rsidRPr="001C17F6" w:rsidRDefault="005E687D" w:rsidP="00761AED">
            <w:pPr>
              <w:jc w:val="center"/>
              <w:rPr>
                <w:rFonts w:ascii="Arial" w:hAnsi="Arial" w:cs="Arial"/>
                <w:sz w:val="22"/>
                <w:szCs w:val="22"/>
              </w:rPr>
            </w:pPr>
          </w:p>
        </w:tc>
        <w:tc>
          <w:tcPr>
            <w:tcW w:w="3240" w:type="dxa"/>
            <w:tcBorders>
              <w:bottom w:val="single" w:sz="4" w:space="0" w:color="auto"/>
            </w:tcBorders>
            <w:shd w:val="clear" w:color="99CC00" w:fill="auto"/>
          </w:tcPr>
          <w:p w:rsidR="005E687D" w:rsidRPr="001C17F6" w:rsidRDefault="005E687D" w:rsidP="00761AED">
            <w:pPr>
              <w:jc w:val="center"/>
              <w:rPr>
                <w:rFonts w:ascii="Arial" w:hAnsi="Arial" w:cs="Arial"/>
                <w:sz w:val="22"/>
                <w:szCs w:val="22"/>
              </w:rPr>
            </w:pPr>
            <w:r w:rsidRPr="001C17F6">
              <w:rPr>
                <w:rFonts w:ascii="Arial" w:hAnsi="Arial" w:cs="Arial"/>
                <w:b/>
                <w:sz w:val="22"/>
                <w:szCs w:val="22"/>
              </w:rPr>
              <w:t>Surf Coast Shire/CIAC Roles</w:t>
            </w:r>
          </w:p>
        </w:tc>
      </w:tr>
      <w:tr w:rsidR="005E687D" w:rsidRPr="001C17F6">
        <w:trPr>
          <w:jc w:val="center"/>
        </w:trPr>
        <w:tc>
          <w:tcPr>
            <w:tcW w:w="3171" w:type="dxa"/>
            <w:shd w:val="pct35" w:color="99CC00" w:fill="auto"/>
          </w:tcPr>
          <w:p w:rsidR="005E687D" w:rsidRPr="001C17F6" w:rsidRDefault="005E687D" w:rsidP="00761AED">
            <w:pPr>
              <w:jc w:val="center"/>
              <w:rPr>
                <w:rFonts w:ascii="Arial" w:hAnsi="Arial" w:cs="Arial"/>
                <w:b/>
                <w:sz w:val="22"/>
                <w:szCs w:val="22"/>
              </w:rPr>
            </w:pPr>
            <w:r w:rsidRPr="001C17F6">
              <w:rPr>
                <w:rFonts w:ascii="Arial" w:hAnsi="Arial" w:cs="Arial"/>
                <w:b/>
                <w:sz w:val="22"/>
                <w:szCs w:val="22"/>
              </w:rPr>
              <w:t>Event Concept/Idea</w:t>
            </w:r>
          </w:p>
          <w:p w:rsidR="005E687D" w:rsidRPr="001C17F6" w:rsidRDefault="005E687D" w:rsidP="00761AED">
            <w:pPr>
              <w:jc w:val="center"/>
              <w:rPr>
                <w:rFonts w:ascii="Arial" w:hAnsi="Arial" w:cs="Arial"/>
                <w:szCs w:val="20"/>
              </w:rPr>
            </w:pPr>
            <w:r w:rsidRPr="001C17F6">
              <w:rPr>
                <w:rFonts w:ascii="Arial" w:hAnsi="Arial" w:cs="Arial"/>
                <w:b/>
                <w:sz w:val="22"/>
                <w:szCs w:val="22"/>
              </w:rPr>
              <w:t>Feasibility Analysis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58752" behindDoc="0" locked="0" layoutInCell="1" allowOverlap="1" wp14:anchorId="200E3BF8" wp14:editId="5D1F5868">
                      <wp:simplePos x="0" y="0"/>
                      <wp:positionH relativeFrom="column">
                        <wp:posOffset>124460</wp:posOffset>
                      </wp:positionH>
                      <wp:positionV relativeFrom="paragraph">
                        <wp:posOffset>-2540</wp:posOffset>
                      </wp:positionV>
                      <wp:extent cx="685800" cy="320040"/>
                      <wp:effectExtent l="18415" t="20320" r="19685" b="2159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5E28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26" type="#_x0000_t69" style="position:absolute;margin-left:9.8pt;margin-top:-.2pt;width:5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777E7D">
            <w:pPr>
              <w:numPr>
                <w:ilvl w:val="0"/>
                <w:numId w:val="25"/>
              </w:numPr>
              <w:shd w:val="clear" w:color="99CC00" w:fill="auto"/>
              <w:rPr>
                <w:rFonts w:ascii="Arial" w:hAnsi="Arial" w:cs="Arial"/>
                <w:szCs w:val="20"/>
              </w:rPr>
            </w:pPr>
            <w:r w:rsidRPr="001C17F6">
              <w:rPr>
                <w:rFonts w:ascii="Arial" w:hAnsi="Arial" w:cs="Arial"/>
                <w:szCs w:val="20"/>
              </w:rPr>
              <w:t>Input/advice</w:t>
            </w:r>
          </w:p>
          <w:p w:rsidR="00BD6DE3" w:rsidRPr="001C17F6" w:rsidRDefault="005E687D" w:rsidP="00777E7D">
            <w:pPr>
              <w:numPr>
                <w:ilvl w:val="0"/>
                <w:numId w:val="25"/>
              </w:numPr>
              <w:shd w:val="clear" w:color="99CC00" w:fill="auto"/>
              <w:rPr>
                <w:rFonts w:ascii="Arial" w:hAnsi="Arial" w:cs="Arial"/>
                <w:color w:val="FFFFFF"/>
                <w:szCs w:val="20"/>
              </w:rPr>
            </w:pPr>
            <w:r w:rsidRPr="001C17F6">
              <w:rPr>
                <w:rFonts w:ascii="Arial" w:hAnsi="Arial" w:cs="Arial"/>
                <w:szCs w:val="20"/>
              </w:rPr>
              <w:t>Analysis of impact, costs, risks</w:t>
            </w:r>
          </w:p>
        </w:tc>
      </w:tr>
      <w:tr w:rsidR="00761AED" w:rsidRPr="001C17F6">
        <w:trPr>
          <w:jc w:val="center"/>
        </w:trPr>
        <w:tc>
          <w:tcPr>
            <w:tcW w:w="3171" w:type="dxa"/>
            <w:shd w:val="clear" w:color="99CC00" w:fill="auto"/>
          </w:tcPr>
          <w:p w:rsidR="00761AED" w:rsidRPr="001C17F6" w:rsidRDefault="00761AED" w:rsidP="00761AED">
            <w:pPr>
              <w:rPr>
                <w:rFonts w:ascii="Arial" w:hAnsi="Arial" w:cs="Arial"/>
                <w:b/>
                <w:szCs w:val="20"/>
              </w:rPr>
            </w:pPr>
          </w:p>
        </w:tc>
        <w:tc>
          <w:tcPr>
            <w:tcW w:w="1617" w:type="dxa"/>
            <w:shd w:val="clear" w:color="99CC00" w:fill="auto"/>
          </w:tcPr>
          <w:p w:rsidR="00761AED" w:rsidRPr="001C17F6" w:rsidRDefault="00761AED" w:rsidP="00C94F52">
            <w:pPr>
              <w:rPr>
                <w:rFonts w:ascii="Arial" w:hAnsi="Arial" w:cs="Arial"/>
                <w:noProof/>
                <w:szCs w:val="20"/>
                <w:lang w:eastAsia="en-AU"/>
              </w:rPr>
            </w:pPr>
          </w:p>
        </w:tc>
        <w:tc>
          <w:tcPr>
            <w:tcW w:w="3240" w:type="dxa"/>
            <w:tcBorders>
              <w:top w:val="single" w:sz="4" w:space="0" w:color="auto"/>
              <w:bottom w:val="single" w:sz="4" w:space="0" w:color="auto"/>
            </w:tcBorders>
            <w:shd w:val="clear" w:color="99CC00" w:fill="auto"/>
          </w:tcPr>
          <w:p w:rsidR="00761AED" w:rsidRPr="001C17F6" w:rsidRDefault="00761AED" w:rsidP="00761AED">
            <w:pPr>
              <w:rPr>
                <w:rFonts w:ascii="Arial" w:hAnsi="Arial" w:cs="Arial"/>
                <w:b/>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Initial Event Planning</w:t>
            </w:r>
          </w:p>
          <w:p w:rsidR="009703B2" w:rsidRDefault="009703B2" w:rsidP="00777E7D">
            <w:pPr>
              <w:numPr>
                <w:ilvl w:val="0"/>
                <w:numId w:val="21"/>
              </w:numPr>
              <w:rPr>
                <w:rFonts w:ascii="Arial" w:hAnsi="Arial" w:cs="Arial"/>
                <w:szCs w:val="20"/>
              </w:rPr>
            </w:pPr>
            <w:r w:rsidRPr="009703B2">
              <w:rPr>
                <w:rFonts w:ascii="Arial" w:hAnsi="Arial" w:cs="Arial"/>
                <w:szCs w:val="20"/>
              </w:rPr>
              <w:t xml:space="preserve">Complete </w:t>
            </w:r>
            <w:r>
              <w:rPr>
                <w:rFonts w:ascii="Arial" w:hAnsi="Arial" w:cs="Arial"/>
                <w:szCs w:val="20"/>
              </w:rPr>
              <w:t xml:space="preserve">On-Line </w:t>
            </w:r>
            <w:r w:rsidRPr="009703B2">
              <w:rPr>
                <w:rFonts w:ascii="Arial" w:hAnsi="Arial" w:cs="Arial"/>
                <w:szCs w:val="20"/>
              </w:rPr>
              <w:t xml:space="preserve">Event Application Form </w:t>
            </w:r>
          </w:p>
          <w:p w:rsidR="005E687D" w:rsidRPr="001C17F6" w:rsidRDefault="005E687D" w:rsidP="00777E7D">
            <w:pPr>
              <w:numPr>
                <w:ilvl w:val="0"/>
                <w:numId w:val="21"/>
              </w:numPr>
              <w:rPr>
                <w:rFonts w:ascii="Arial" w:hAnsi="Arial" w:cs="Arial"/>
                <w:szCs w:val="20"/>
              </w:rPr>
            </w:pPr>
            <w:r w:rsidRPr="001C17F6">
              <w:rPr>
                <w:rFonts w:ascii="Arial" w:hAnsi="Arial" w:cs="Arial"/>
                <w:szCs w:val="20"/>
              </w:rPr>
              <w:t>Establish Organising Committee</w:t>
            </w:r>
          </w:p>
          <w:p w:rsidR="005E687D" w:rsidRPr="009703B2" w:rsidRDefault="005E687D" w:rsidP="00777E7D">
            <w:pPr>
              <w:numPr>
                <w:ilvl w:val="0"/>
                <w:numId w:val="21"/>
              </w:numPr>
              <w:rPr>
                <w:rFonts w:ascii="Arial" w:hAnsi="Arial" w:cs="Arial"/>
                <w:szCs w:val="20"/>
              </w:rPr>
            </w:pPr>
            <w:r w:rsidRPr="009703B2">
              <w:rPr>
                <w:rFonts w:ascii="Arial" w:hAnsi="Arial" w:cs="Arial"/>
                <w:szCs w:val="20"/>
              </w:rPr>
              <w:t>Review plans based on advice from SCS</w:t>
            </w:r>
          </w:p>
          <w:p w:rsidR="005E687D" w:rsidRPr="001C17F6" w:rsidRDefault="005E687D" w:rsidP="00777E7D">
            <w:pPr>
              <w:numPr>
                <w:ilvl w:val="0"/>
                <w:numId w:val="21"/>
              </w:numPr>
              <w:rPr>
                <w:rFonts w:ascii="Arial" w:hAnsi="Arial" w:cs="Arial"/>
                <w:szCs w:val="20"/>
              </w:rPr>
            </w:pPr>
            <w:r w:rsidRPr="001C17F6">
              <w:rPr>
                <w:rFonts w:ascii="Arial" w:hAnsi="Arial" w:cs="Arial"/>
                <w:szCs w:val="20"/>
              </w:rPr>
              <w:t>Submit permit/permission applications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59776" behindDoc="0" locked="0" layoutInCell="1" allowOverlap="1" wp14:anchorId="168F7A48" wp14:editId="1952D03C">
                      <wp:simplePos x="0" y="0"/>
                      <wp:positionH relativeFrom="column">
                        <wp:posOffset>139065</wp:posOffset>
                      </wp:positionH>
                      <wp:positionV relativeFrom="paragraph">
                        <wp:posOffset>464820</wp:posOffset>
                      </wp:positionV>
                      <wp:extent cx="685800" cy="320040"/>
                      <wp:effectExtent l="13970" t="24765" r="14605" b="2667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2DB2" id="AutoShape 35" o:spid="_x0000_s1026" type="#_x0000_t69" style="position:absolute;margin-left:10.95pt;margin-top:36.6pt;width:54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Assessment and advice</w:t>
            </w:r>
          </w:p>
          <w:p w:rsidR="005E687D" w:rsidRDefault="005E687D" w:rsidP="00777E7D">
            <w:pPr>
              <w:numPr>
                <w:ilvl w:val="0"/>
                <w:numId w:val="26"/>
              </w:numPr>
              <w:shd w:val="clear" w:color="99CC00" w:fill="auto"/>
              <w:rPr>
                <w:rFonts w:ascii="Arial" w:hAnsi="Arial" w:cs="Arial"/>
                <w:szCs w:val="20"/>
              </w:rPr>
            </w:pPr>
            <w:r w:rsidRPr="001C17F6">
              <w:rPr>
                <w:rFonts w:ascii="Arial" w:hAnsi="Arial" w:cs="Arial"/>
                <w:szCs w:val="20"/>
              </w:rPr>
              <w:t>Assessment of Event Application Form</w:t>
            </w:r>
          </w:p>
          <w:p w:rsidR="00CE5EE8" w:rsidRPr="00E750E8" w:rsidRDefault="00E750E8" w:rsidP="00777E7D">
            <w:pPr>
              <w:numPr>
                <w:ilvl w:val="0"/>
                <w:numId w:val="26"/>
              </w:numPr>
              <w:shd w:val="clear" w:color="99CC00" w:fill="auto"/>
              <w:rPr>
                <w:rFonts w:ascii="Arial" w:hAnsi="Arial" w:cs="Arial"/>
                <w:szCs w:val="20"/>
              </w:rPr>
            </w:pPr>
            <w:r w:rsidRPr="00E750E8">
              <w:rPr>
                <w:rFonts w:ascii="Arial" w:hAnsi="Arial" w:cs="Arial"/>
                <w:szCs w:val="20"/>
              </w:rPr>
              <w:t xml:space="preserve">In principle approval with </w:t>
            </w:r>
            <w:r>
              <w:rPr>
                <w:rFonts w:ascii="Arial" w:hAnsi="Arial" w:cs="Arial"/>
                <w:szCs w:val="20"/>
              </w:rPr>
              <w:t>f</w:t>
            </w:r>
            <w:r w:rsidR="005E687D" w:rsidRPr="00E750E8">
              <w:rPr>
                <w:rFonts w:ascii="Arial" w:hAnsi="Arial" w:cs="Arial"/>
                <w:szCs w:val="20"/>
              </w:rPr>
              <w:t>eedback on</w:t>
            </w:r>
            <w:r w:rsidR="00CE5EE8" w:rsidRPr="00E750E8">
              <w:rPr>
                <w:rFonts w:ascii="Arial" w:hAnsi="Arial" w:cs="Arial"/>
                <w:szCs w:val="20"/>
              </w:rPr>
              <w:t xml:space="preserve"> </w:t>
            </w:r>
            <w:r w:rsidR="005E687D" w:rsidRPr="00E750E8">
              <w:rPr>
                <w:rFonts w:ascii="Arial" w:hAnsi="Arial" w:cs="Arial"/>
                <w:szCs w:val="20"/>
              </w:rPr>
              <w:t>permits requi</w:t>
            </w:r>
            <w:r w:rsidR="005E687D" w:rsidRPr="00A61418">
              <w:rPr>
                <w:rFonts w:ascii="Arial" w:hAnsi="Arial" w:cs="Arial"/>
                <w:szCs w:val="20"/>
              </w:rPr>
              <w:t>red, timelines and</w:t>
            </w:r>
            <w:r w:rsidR="00CE5EE8" w:rsidRPr="00FE06C0">
              <w:rPr>
                <w:rFonts w:ascii="Arial" w:hAnsi="Arial" w:cs="Arial"/>
                <w:szCs w:val="20"/>
              </w:rPr>
              <w:t xml:space="preserve"> other </w:t>
            </w:r>
            <w:r>
              <w:rPr>
                <w:rFonts w:ascii="Arial" w:hAnsi="Arial" w:cs="Arial"/>
                <w:szCs w:val="20"/>
              </w:rPr>
              <w:t>items to address</w:t>
            </w:r>
            <w:r w:rsidR="00AC5672">
              <w:rPr>
                <w:rFonts w:ascii="Arial" w:hAnsi="Arial" w:cs="Arial"/>
                <w:szCs w:val="20"/>
              </w:rPr>
              <w:t xml:space="preserve"> in</w:t>
            </w:r>
            <w:r w:rsidR="00143684">
              <w:rPr>
                <w:rFonts w:ascii="Arial" w:hAnsi="Arial" w:cs="Arial"/>
                <w:szCs w:val="20"/>
              </w:rPr>
              <w:t xml:space="preserve"> </w:t>
            </w:r>
            <w:r w:rsidR="00AC5672">
              <w:rPr>
                <w:rFonts w:ascii="Arial" w:hAnsi="Arial" w:cs="Arial"/>
                <w:szCs w:val="20"/>
              </w:rPr>
              <w:t xml:space="preserve">Event Management Plan </w:t>
            </w:r>
            <w:r w:rsidR="00AC5672">
              <w:rPr>
                <w:rFonts w:ascii="Arial" w:hAnsi="Arial" w:cs="Arial"/>
                <w:i/>
                <w:szCs w:val="20"/>
              </w:rPr>
              <w:t xml:space="preserve">or </w:t>
            </w:r>
            <w:r w:rsidR="00E6309F">
              <w:rPr>
                <w:rFonts w:ascii="Arial" w:hAnsi="Arial" w:cs="Arial"/>
                <w:szCs w:val="20"/>
              </w:rPr>
              <w:t>non-approval</w:t>
            </w:r>
          </w:p>
          <w:p w:rsidR="005E687D" w:rsidRPr="001C17F6" w:rsidRDefault="005E687D" w:rsidP="00777E7D">
            <w:pPr>
              <w:numPr>
                <w:ilvl w:val="0"/>
                <w:numId w:val="26"/>
              </w:numPr>
              <w:shd w:val="clear" w:color="99CC00" w:fill="auto"/>
              <w:rPr>
                <w:rFonts w:ascii="Arial" w:hAnsi="Arial" w:cs="Arial"/>
                <w:szCs w:val="20"/>
              </w:rPr>
            </w:pPr>
            <w:r w:rsidRPr="001C17F6">
              <w:rPr>
                <w:rFonts w:ascii="Arial" w:hAnsi="Arial" w:cs="Arial"/>
                <w:szCs w:val="20"/>
              </w:rPr>
              <w:t>Commencement of MOU and level of service provision</w:t>
            </w:r>
          </w:p>
          <w:p w:rsidR="005E687D" w:rsidRPr="001C17F6" w:rsidRDefault="005E687D" w:rsidP="00777E7D">
            <w:pPr>
              <w:numPr>
                <w:ilvl w:val="0"/>
                <w:numId w:val="26"/>
              </w:numPr>
              <w:shd w:val="clear" w:color="99CC00" w:fill="auto"/>
              <w:rPr>
                <w:rFonts w:ascii="Arial" w:hAnsi="Arial" w:cs="Arial"/>
                <w:color w:val="FFFFFF"/>
                <w:szCs w:val="20"/>
              </w:rPr>
            </w:pPr>
            <w:r w:rsidRPr="001C17F6">
              <w:rPr>
                <w:rFonts w:ascii="Arial" w:hAnsi="Arial" w:cs="Arial"/>
                <w:szCs w:val="20"/>
              </w:rPr>
              <w:t>Input into event planning</w:t>
            </w:r>
          </w:p>
        </w:tc>
      </w:tr>
      <w:tr w:rsidR="005E687D" w:rsidRPr="001C17F6">
        <w:trPr>
          <w:jc w:val="center"/>
        </w:trPr>
        <w:tc>
          <w:tcPr>
            <w:tcW w:w="3171" w:type="dxa"/>
            <w:shd w:val="clear" w:color="99CC00" w:fill="auto"/>
          </w:tcPr>
          <w:p w:rsidR="005E687D" w:rsidRPr="001C17F6" w:rsidRDefault="005E687D" w:rsidP="005E687D">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Planning and Preparation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Finalise Event Management Plan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Submit permits and other Plans to SCS and other authorities</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Negotiate MOU with SCS</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Facility/venue preparation</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Sponsors/funding</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Staff, volunteer recruitment and training</w:t>
            </w:r>
          </w:p>
          <w:p w:rsidR="005E687D" w:rsidRPr="001C17F6" w:rsidRDefault="005E687D" w:rsidP="00777E7D">
            <w:pPr>
              <w:numPr>
                <w:ilvl w:val="0"/>
                <w:numId w:val="22"/>
              </w:numPr>
              <w:rPr>
                <w:rFonts w:ascii="Arial" w:hAnsi="Arial" w:cs="Arial"/>
                <w:szCs w:val="20"/>
              </w:rPr>
            </w:pPr>
            <w:r w:rsidRPr="001C17F6">
              <w:rPr>
                <w:rFonts w:ascii="Arial" w:hAnsi="Arial" w:cs="Arial"/>
                <w:szCs w:val="20"/>
              </w:rPr>
              <w:t>Contracts negotiated</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0800" behindDoc="0" locked="0" layoutInCell="1" allowOverlap="1" wp14:anchorId="190B4A7E" wp14:editId="61357C31">
                      <wp:simplePos x="0" y="0"/>
                      <wp:positionH relativeFrom="column">
                        <wp:posOffset>120015</wp:posOffset>
                      </wp:positionH>
                      <wp:positionV relativeFrom="paragraph">
                        <wp:posOffset>541020</wp:posOffset>
                      </wp:positionV>
                      <wp:extent cx="685800" cy="320040"/>
                      <wp:effectExtent l="13970" t="24765" r="14605" b="2667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9FB4" id="AutoShape 36" o:spid="_x0000_s1026" type="#_x0000_t69" style="position:absolute;margin-left:9.45pt;margin-top:42.6pt;width:54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Conditions, planning, permits</w:t>
            </w:r>
          </w:p>
          <w:p w:rsidR="00AC5672" w:rsidRDefault="00AC5672" w:rsidP="00777E7D">
            <w:pPr>
              <w:numPr>
                <w:ilvl w:val="0"/>
                <w:numId w:val="27"/>
              </w:numPr>
              <w:shd w:val="clear" w:color="99CC00" w:fill="auto"/>
              <w:rPr>
                <w:rFonts w:ascii="Arial" w:hAnsi="Arial" w:cs="Arial"/>
                <w:szCs w:val="20"/>
              </w:rPr>
            </w:pPr>
            <w:r>
              <w:rPr>
                <w:rFonts w:ascii="Arial" w:hAnsi="Arial" w:cs="Arial"/>
                <w:szCs w:val="20"/>
              </w:rPr>
              <w:t>Approval / non approval</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Development of MOU</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Issuing of permits &amp; conditions</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Input into planning</w:t>
            </w:r>
          </w:p>
          <w:p w:rsidR="005E687D" w:rsidRPr="001C17F6" w:rsidRDefault="005E687D" w:rsidP="00777E7D">
            <w:pPr>
              <w:numPr>
                <w:ilvl w:val="0"/>
                <w:numId w:val="27"/>
              </w:numPr>
              <w:shd w:val="clear" w:color="99CC00" w:fill="auto"/>
              <w:rPr>
                <w:rFonts w:ascii="Arial" w:hAnsi="Arial" w:cs="Arial"/>
                <w:szCs w:val="20"/>
              </w:rPr>
            </w:pPr>
            <w:r w:rsidRPr="001C17F6">
              <w:rPr>
                <w:rFonts w:ascii="Arial" w:hAnsi="Arial" w:cs="Arial"/>
                <w:szCs w:val="20"/>
              </w:rPr>
              <w:t>Delivery of any agreed services</w:t>
            </w:r>
          </w:p>
          <w:p w:rsidR="005E687D" w:rsidRPr="001C17F6" w:rsidRDefault="005E687D" w:rsidP="00777E7D">
            <w:pPr>
              <w:numPr>
                <w:ilvl w:val="0"/>
                <w:numId w:val="27"/>
              </w:numPr>
              <w:shd w:val="clear" w:color="99CC00" w:fill="auto"/>
              <w:rPr>
                <w:rFonts w:ascii="Arial" w:hAnsi="Arial" w:cs="Arial"/>
                <w:color w:val="FFFFFF"/>
                <w:szCs w:val="20"/>
              </w:rPr>
            </w:pPr>
            <w:r w:rsidRPr="001C17F6">
              <w:rPr>
                <w:rFonts w:ascii="Arial" w:hAnsi="Arial" w:cs="Arial"/>
                <w:szCs w:val="20"/>
              </w:rPr>
              <w:t>Pre-event venue and site inspections</w:t>
            </w:r>
          </w:p>
        </w:tc>
      </w:tr>
      <w:tr w:rsidR="005E687D" w:rsidRPr="001C17F6">
        <w:trPr>
          <w:jc w:val="center"/>
        </w:trPr>
        <w:tc>
          <w:tcPr>
            <w:tcW w:w="3171" w:type="dxa"/>
            <w:shd w:val="clear" w:color="99CC00" w:fill="auto"/>
          </w:tcPr>
          <w:p w:rsidR="005E687D" w:rsidRPr="001C17F6" w:rsidRDefault="005E687D" w:rsidP="00C94F52">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Event Delivery</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Briefings</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Venue setup</w:t>
            </w:r>
          </w:p>
          <w:p w:rsidR="005E687D" w:rsidRPr="001C17F6" w:rsidRDefault="005E687D" w:rsidP="00777E7D">
            <w:pPr>
              <w:numPr>
                <w:ilvl w:val="0"/>
                <w:numId w:val="23"/>
              </w:numPr>
              <w:rPr>
                <w:rFonts w:ascii="Arial" w:hAnsi="Arial" w:cs="Arial"/>
                <w:b/>
                <w:szCs w:val="20"/>
              </w:rPr>
            </w:pPr>
            <w:r w:rsidRPr="001C17F6">
              <w:rPr>
                <w:rFonts w:ascii="Arial" w:hAnsi="Arial" w:cs="Arial"/>
                <w:szCs w:val="20"/>
              </w:rPr>
              <w:t>Venue/site restoration</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1824" behindDoc="0" locked="0" layoutInCell="1" allowOverlap="1" wp14:anchorId="5BEA5B63" wp14:editId="48C0BAE8">
                      <wp:simplePos x="0" y="0"/>
                      <wp:positionH relativeFrom="column">
                        <wp:posOffset>120015</wp:posOffset>
                      </wp:positionH>
                      <wp:positionV relativeFrom="paragraph">
                        <wp:posOffset>283845</wp:posOffset>
                      </wp:positionV>
                      <wp:extent cx="685800" cy="320040"/>
                      <wp:effectExtent l="13970" t="19685" r="14605" b="222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C017" id="AutoShape 37" o:spid="_x0000_s1026" type="#_x0000_t69" style="position:absolute;margin-left:9.45pt;margin-top:22.35pt;width:54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Compliance, monitoring</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Inspection of site, set-up, compliance with conditions/</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permits</w:t>
            </w:r>
          </w:p>
          <w:p w:rsidR="005E687D" w:rsidRPr="001C17F6" w:rsidRDefault="005E687D" w:rsidP="00777E7D">
            <w:pPr>
              <w:numPr>
                <w:ilvl w:val="0"/>
                <w:numId w:val="28"/>
              </w:numPr>
              <w:shd w:val="clear" w:color="99CC00" w:fill="auto"/>
              <w:rPr>
                <w:rFonts w:ascii="Arial" w:hAnsi="Arial" w:cs="Arial"/>
                <w:szCs w:val="20"/>
              </w:rPr>
            </w:pPr>
            <w:r w:rsidRPr="001C17F6">
              <w:rPr>
                <w:rFonts w:ascii="Arial" w:hAnsi="Arial" w:cs="Arial"/>
                <w:szCs w:val="20"/>
              </w:rPr>
              <w:t xml:space="preserve">Delivery of agreed services </w:t>
            </w:r>
          </w:p>
          <w:p w:rsidR="005E687D" w:rsidRPr="001C17F6" w:rsidRDefault="005E687D" w:rsidP="00777E7D">
            <w:pPr>
              <w:numPr>
                <w:ilvl w:val="0"/>
                <w:numId w:val="28"/>
              </w:numPr>
              <w:shd w:val="clear" w:color="99CC00" w:fill="auto"/>
              <w:rPr>
                <w:rFonts w:ascii="Arial" w:hAnsi="Arial" w:cs="Arial"/>
                <w:color w:val="FFFFFF"/>
                <w:szCs w:val="20"/>
              </w:rPr>
            </w:pPr>
            <w:r w:rsidRPr="001C17F6">
              <w:rPr>
                <w:rFonts w:ascii="Arial" w:hAnsi="Arial" w:cs="Arial"/>
                <w:szCs w:val="20"/>
              </w:rPr>
              <w:t>Event monitoring</w:t>
            </w:r>
          </w:p>
        </w:tc>
      </w:tr>
      <w:tr w:rsidR="005E687D" w:rsidRPr="001C17F6">
        <w:trPr>
          <w:jc w:val="center"/>
        </w:trPr>
        <w:tc>
          <w:tcPr>
            <w:tcW w:w="3171" w:type="dxa"/>
            <w:shd w:val="clear" w:color="99CC00" w:fill="auto"/>
          </w:tcPr>
          <w:p w:rsidR="005E687D" w:rsidRPr="001C17F6" w:rsidRDefault="005E687D" w:rsidP="00C94F52">
            <w:pPr>
              <w:rPr>
                <w:rFonts w:ascii="Arial" w:hAnsi="Arial" w:cs="Arial"/>
                <w:szCs w:val="20"/>
              </w:rPr>
            </w:pPr>
          </w:p>
        </w:tc>
        <w:tc>
          <w:tcPr>
            <w:tcW w:w="1617" w:type="dxa"/>
            <w:shd w:val="clear" w:color="99CC00" w:fill="auto"/>
          </w:tcPr>
          <w:p w:rsidR="005E687D" w:rsidRPr="001C17F6" w:rsidRDefault="005E687D" w:rsidP="00C94F52">
            <w:pPr>
              <w:rPr>
                <w:rFonts w:ascii="Arial" w:hAnsi="Arial" w:cs="Arial"/>
                <w:szCs w:val="20"/>
              </w:rPr>
            </w:pPr>
          </w:p>
        </w:tc>
        <w:tc>
          <w:tcPr>
            <w:tcW w:w="3240" w:type="dxa"/>
            <w:tcBorders>
              <w:top w:val="single" w:sz="4" w:space="0" w:color="auto"/>
              <w:bottom w:val="single" w:sz="4" w:space="0" w:color="auto"/>
            </w:tcBorders>
            <w:shd w:val="clear" w:color="99CC00" w:fill="auto"/>
          </w:tcPr>
          <w:p w:rsidR="005E687D" w:rsidRPr="001C17F6" w:rsidRDefault="005E687D" w:rsidP="00C94F52">
            <w:pPr>
              <w:rPr>
                <w:rFonts w:ascii="Arial" w:hAnsi="Arial" w:cs="Arial"/>
                <w:color w:val="FFFFFF"/>
                <w:szCs w:val="20"/>
              </w:rPr>
            </w:pPr>
          </w:p>
        </w:tc>
      </w:tr>
      <w:tr w:rsidR="005E687D" w:rsidRPr="001C17F6">
        <w:trPr>
          <w:jc w:val="center"/>
        </w:trPr>
        <w:tc>
          <w:tcPr>
            <w:tcW w:w="3171" w:type="dxa"/>
            <w:shd w:val="pct35" w:color="99CC00" w:fill="auto"/>
          </w:tcPr>
          <w:p w:rsidR="005E687D" w:rsidRPr="001C17F6" w:rsidRDefault="005E687D" w:rsidP="00761AED">
            <w:pPr>
              <w:rPr>
                <w:rFonts w:ascii="Arial" w:hAnsi="Arial" w:cs="Arial"/>
                <w:b/>
                <w:sz w:val="22"/>
                <w:szCs w:val="22"/>
              </w:rPr>
            </w:pPr>
            <w:r w:rsidRPr="001C17F6">
              <w:rPr>
                <w:rFonts w:ascii="Arial" w:hAnsi="Arial" w:cs="Arial"/>
                <w:b/>
                <w:sz w:val="22"/>
                <w:szCs w:val="22"/>
              </w:rPr>
              <w:t>Post Event</w:t>
            </w:r>
          </w:p>
          <w:p w:rsidR="005E687D" w:rsidRPr="001C17F6" w:rsidRDefault="005E687D" w:rsidP="00777E7D">
            <w:pPr>
              <w:numPr>
                <w:ilvl w:val="0"/>
                <w:numId w:val="24"/>
              </w:numPr>
              <w:rPr>
                <w:rFonts w:ascii="Arial" w:hAnsi="Arial" w:cs="Arial"/>
                <w:szCs w:val="20"/>
              </w:rPr>
            </w:pPr>
            <w:r w:rsidRPr="001C17F6">
              <w:rPr>
                <w:rFonts w:ascii="Arial" w:hAnsi="Arial" w:cs="Arial"/>
                <w:szCs w:val="20"/>
              </w:rPr>
              <w:t>Debriefs</w:t>
            </w:r>
          </w:p>
          <w:p w:rsidR="005E687D" w:rsidRPr="001C17F6" w:rsidRDefault="005E687D" w:rsidP="00777E7D">
            <w:pPr>
              <w:numPr>
                <w:ilvl w:val="0"/>
                <w:numId w:val="24"/>
              </w:numPr>
              <w:rPr>
                <w:rFonts w:ascii="Arial" w:hAnsi="Arial" w:cs="Arial"/>
                <w:szCs w:val="20"/>
              </w:rPr>
            </w:pPr>
            <w:r w:rsidRPr="001C17F6">
              <w:rPr>
                <w:rFonts w:ascii="Arial" w:hAnsi="Arial" w:cs="Arial"/>
                <w:szCs w:val="20"/>
              </w:rPr>
              <w:t>Event reports</w:t>
            </w:r>
          </w:p>
        </w:tc>
        <w:tc>
          <w:tcPr>
            <w:tcW w:w="1617" w:type="dxa"/>
            <w:shd w:val="clear" w:color="99CC00" w:fill="auto"/>
          </w:tcPr>
          <w:p w:rsidR="005E687D" w:rsidRPr="001C17F6" w:rsidRDefault="00C67D48" w:rsidP="00C94F52">
            <w:pPr>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2848" behindDoc="0" locked="0" layoutInCell="1" allowOverlap="1" wp14:anchorId="24CF3D3C" wp14:editId="3D6CF04D">
                      <wp:simplePos x="0" y="0"/>
                      <wp:positionH relativeFrom="column">
                        <wp:posOffset>120015</wp:posOffset>
                      </wp:positionH>
                      <wp:positionV relativeFrom="paragraph">
                        <wp:posOffset>236220</wp:posOffset>
                      </wp:positionV>
                      <wp:extent cx="685800" cy="320040"/>
                      <wp:effectExtent l="13970" t="17780" r="14605" b="2413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0040"/>
                              </a:xfrm>
                              <a:prstGeom prst="left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27EF" id="AutoShape 38" o:spid="_x0000_s1026" type="#_x0000_t69" style="position:absolute;margin-left:9.45pt;margin-top:18.6pt;width:54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" fillcolor="black"/>
                  </w:pict>
                </mc:Fallback>
              </mc:AlternateContent>
            </w:r>
          </w:p>
        </w:tc>
        <w:tc>
          <w:tcPr>
            <w:tcW w:w="3240" w:type="dxa"/>
            <w:tcBorders>
              <w:top w:val="single" w:sz="4" w:space="0" w:color="auto"/>
              <w:bottom w:val="single" w:sz="4" w:space="0" w:color="auto"/>
            </w:tcBorders>
            <w:shd w:val="clear" w:color="99CC00" w:fill="auto"/>
          </w:tcPr>
          <w:p w:rsidR="005E687D" w:rsidRPr="001C17F6" w:rsidRDefault="005E687D" w:rsidP="00BD6DE3">
            <w:pPr>
              <w:shd w:val="clear" w:color="99CC00" w:fill="auto"/>
              <w:rPr>
                <w:rFonts w:ascii="Arial" w:hAnsi="Arial" w:cs="Arial"/>
                <w:b/>
                <w:sz w:val="22"/>
                <w:szCs w:val="22"/>
              </w:rPr>
            </w:pPr>
            <w:r w:rsidRPr="001C17F6">
              <w:rPr>
                <w:rFonts w:ascii="Arial" w:hAnsi="Arial" w:cs="Arial"/>
                <w:b/>
                <w:sz w:val="22"/>
                <w:szCs w:val="22"/>
              </w:rPr>
              <w:t>Evaluation, inspections</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De-brief and review</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Recommendations for future events</w:t>
            </w:r>
          </w:p>
          <w:p w:rsidR="005E687D" w:rsidRPr="001C17F6" w:rsidRDefault="005E687D" w:rsidP="00777E7D">
            <w:pPr>
              <w:numPr>
                <w:ilvl w:val="0"/>
                <w:numId w:val="29"/>
              </w:numPr>
              <w:shd w:val="clear" w:color="99CC00" w:fill="auto"/>
              <w:rPr>
                <w:rFonts w:ascii="Arial" w:hAnsi="Arial" w:cs="Arial"/>
                <w:szCs w:val="20"/>
              </w:rPr>
            </w:pPr>
            <w:r w:rsidRPr="001C17F6">
              <w:rPr>
                <w:rFonts w:ascii="Arial" w:hAnsi="Arial" w:cs="Arial"/>
                <w:szCs w:val="20"/>
              </w:rPr>
              <w:t>Venue/site inspections</w:t>
            </w:r>
          </w:p>
          <w:p w:rsidR="005E687D" w:rsidRPr="001C17F6" w:rsidRDefault="005E687D" w:rsidP="00777E7D">
            <w:pPr>
              <w:numPr>
                <w:ilvl w:val="0"/>
                <w:numId w:val="29"/>
              </w:numPr>
              <w:shd w:val="clear" w:color="99CC00" w:fill="auto"/>
              <w:rPr>
                <w:rFonts w:ascii="Arial" w:hAnsi="Arial" w:cs="Arial"/>
                <w:color w:val="FFFFFF"/>
                <w:szCs w:val="20"/>
              </w:rPr>
            </w:pPr>
            <w:r w:rsidRPr="001C17F6">
              <w:rPr>
                <w:rFonts w:ascii="Arial" w:hAnsi="Arial" w:cs="Arial"/>
                <w:szCs w:val="20"/>
              </w:rPr>
              <w:t>Site restoration (if applicable)</w:t>
            </w:r>
          </w:p>
        </w:tc>
      </w:tr>
    </w:tbl>
    <w:p w:rsidR="00845F58" w:rsidRDefault="00C94F52" w:rsidP="00845F58">
      <w:pPr>
        <w:spacing w:line="288" w:lineRule="auto"/>
        <w:rPr>
          <w:rFonts w:cs="Arial"/>
          <w:szCs w:val="20"/>
        </w:rPr>
      </w:pPr>
      <w:r w:rsidRPr="004D08A1">
        <w:rPr>
          <w:rFonts w:cs="Arial"/>
          <w:szCs w:val="20"/>
        </w:rPr>
        <w:lastRenderedPageBreak/>
        <w:t xml:space="preserve">At the Surf Coast Shire, </w:t>
      </w:r>
      <w:r w:rsidR="00E00EE2" w:rsidRPr="004D08A1">
        <w:rPr>
          <w:rFonts w:cs="Arial"/>
          <w:szCs w:val="20"/>
        </w:rPr>
        <w:t>the Events team are</w:t>
      </w:r>
      <w:r w:rsidRPr="004D08A1">
        <w:rPr>
          <w:rFonts w:cs="Arial"/>
          <w:szCs w:val="20"/>
        </w:rPr>
        <w:t xml:space="preserve"> responsible for liaising between the event organiser/s and the various </w:t>
      </w:r>
      <w:r w:rsidR="009703B2">
        <w:rPr>
          <w:rFonts w:cs="Arial"/>
          <w:szCs w:val="20"/>
        </w:rPr>
        <w:t xml:space="preserve">departments within </w:t>
      </w:r>
      <w:r w:rsidRPr="004D08A1">
        <w:rPr>
          <w:rFonts w:cs="Arial"/>
          <w:szCs w:val="20"/>
        </w:rPr>
        <w:t xml:space="preserve">the Shire and other </w:t>
      </w:r>
      <w:r w:rsidR="00A3656D">
        <w:rPr>
          <w:rFonts w:cs="Arial"/>
          <w:szCs w:val="20"/>
        </w:rPr>
        <w:t xml:space="preserve">external </w:t>
      </w:r>
      <w:r w:rsidRPr="004D08A1">
        <w:rPr>
          <w:rFonts w:cs="Arial"/>
          <w:szCs w:val="20"/>
        </w:rPr>
        <w:t>authorities.   Depending upon the event, the following Departments may be involved with issuing approvals, permits or providing advice:</w:t>
      </w:r>
    </w:p>
    <w:p w:rsidR="001F4D34" w:rsidRPr="004D08A1" w:rsidRDefault="001F4D34" w:rsidP="00845F58">
      <w:pPr>
        <w:spacing w:line="288" w:lineRule="auto"/>
        <w:rPr>
          <w:rFonts w:cs="Arial"/>
          <w:szCs w:val="20"/>
        </w:rPr>
      </w:pPr>
    </w:p>
    <w:p w:rsidR="00C94F52" w:rsidRPr="004D08A1" w:rsidRDefault="00C94F52" w:rsidP="00C94F52">
      <w:pPr>
        <w:rPr>
          <w:rFonts w:ascii="Duplicate Soft Bold" w:hAnsi="Duplicate Soft Bold" w:cs="Arial"/>
          <w:b/>
          <w:szCs w:val="20"/>
        </w:rPr>
      </w:pPr>
      <w:r w:rsidRPr="004D08A1">
        <w:rPr>
          <w:rFonts w:ascii="Duplicate Soft Bold" w:hAnsi="Duplicate Soft Bold" w:cs="Arial"/>
          <w:b/>
          <w:szCs w:val="20"/>
        </w:rPr>
        <w:t>Table 1:  Surf Coast Shire Departments involved with events</w:t>
      </w:r>
    </w:p>
    <w:p w:rsidR="00A9215B" w:rsidRPr="001C17F6" w:rsidRDefault="00A9215B" w:rsidP="00C94F52">
      <w:pPr>
        <w:rPr>
          <w:rFonts w:ascii="Arial" w:hAnsi="Arial" w:cs="Arial"/>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725"/>
        <w:gridCol w:w="5460"/>
      </w:tblGrid>
      <w:tr w:rsidR="00C94F52" w:rsidRPr="001F4D34" w:rsidTr="004D08A1">
        <w:trPr>
          <w:trHeight w:val="283"/>
        </w:trPr>
        <w:tc>
          <w:tcPr>
            <w:tcW w:w="2028" w:type="pct"/>
            <w:shd w:val="clear" w:color="auto" w:fill="E8503E"/>
          </w:tcPr>
          <w:p w:rsidR="00C94F52" w:rsidRPr="004D08A1" w:rsidRDefault="00C94F52" w:rsidP="000039E8">
            <w:pPr>
              <w:rPr>
                <w:rFonts w:cs="Arial"/>
                <w:szCs w:val="20"/>
              </w:rPr>
            </w:pPr>
            <w:r w:rsidRPr="004D08A1">
              <w:rPr>
                <w:rFonts w:cs="Arial"/>
                <w:color w:val="FFFFFF" w:themeColor="background1"/>
                <w:szCs w:val="20"/>
              </w:rPr>
              <w:t>Department</w:t>
            </w:r>
          </w:p>
        </w:tc>
        <w:tc>
          <w:tcPr>
            <w:tcW w:w="2972" w:type="pct"/>
            <w:shd w:val="clear" w:color="auto" w:fill="E8503E"/>
          </w:tcPr>
          <w:p w:rsidR="00C94F52" w:rsidRPr="004D08A1" w:rsidRDefault="00C94F52" w:rsidP="000039E8">
            <w:pPr>
              <w:rPr>
                <w:rFonts w:cs="Arial"/>
                <w:szCs w:val="20"/>
              </w:rPr>
            </w:pPr>
            <w:r w:rsidRPr="004D08A1">
              <w:rPr>
                <w:rFonts w:cs="Arial"/>
                <w:color w:val="FFFFFF" w:themeColor="background1"/>
                <w:szCs w:val="20"/>
              </w:rPr>
              <w:t>Responsibilities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Events </w:t>
            </w:r>
          </w:p>
        </w:tc>
        <w:tc>
          <w:tcPr>
            <w:tcW w:w="2972" w:type="pct"/>
          </w:tcPr>
          <w:p w:rsidR="00C94F52" w:rsidRPr="004D08A1" w:rsidRDefault="00C94F52" w:rsidP="00A3656D">
            <w:pPr>
              <w:spacing w:line="288" w:lineRule="auto"/>
              <w:rPr>
                <w:rFonts w:cs="Arial"/>
                <w:szCs w:val="20"/>
              </w:rPr>
            </w:pPr>
            <w:r w:rsidRPr="004D08A1">
              <w:rPr>
                <w:rFonts w:cs="Arial"/>
                <w:szCs w:val="20"/>
              </w:rPr>
              <w:t>Overall coordination, calendar of events, event liaison</w:t>
            </w:r>
            <w:r w:rsidR="00A3656D">
              <w:rPr>
                <w:rFonts w:cs="Arial"/>
                <w:szCs w:val="20"/>
              </w:rPr>
              <w:t xml:space="preserve">, inter-agency liaison, CIAC facilitation, minor event equipment </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Community Safety</w:t>
            </w:r>
            <w:r w:rsidRPr="004D08A1">
              <w:rPr>
                <w:rFonts w:cs="Arial"/>
                <w:szCs w:val="20"/>
              </w:rPr>
              <w:br/>
            </w:r>
            <w:r w:rsidRPr="004D08A1">
              <w:rPr>
                <w:rFonts w:cs="Arial"/>
                <w:szCs w:val="20"/>
              </w:rPr>
              <w:br/>
              <w:t>-  Environmental Health</w:t>
            </w: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p>
          <w:p w:rsidR="00C94F52" w:rsidRPr="004D08A1" w:rsidRDefault="00C94F52" w:rsidP="00845F58">
            <w:pPr>
              <w:spacing w:line="288" w:lineRule="auto"/>
              <w:rPr>
                <w:rFonts w:cs="Arial"/>
                <w:szCs w:val="20"/>
              </w:rPr>
            </w:pPr>
            <w:r w:rsidRPr="004D08A1">
              <w:rPr>
                <w:rFonts w:cs="Arial"/>
                <w:szCs w:val="20"/>
              </w:rPr>
              <w:t>-  Local Laws</w:t>
            </w:r>
          </w:p>
        </w:tc>
        <w:tc>
          <w:tcPr>
            <w:tcW w:w="2972" w:type="pct"/>
          </w:tcPr>
          <w:p w:rsidR="00C94F52" w:rsidRPr="004D08A1" w:rsidRDefault="00C94F52" w:rsidP="00845F58">
            <w:pPr>
              <w:spacing w:line="288" w:lineRule="auto"/>
              <w:rPr>
                <w:rFonts w:cs="Arial"/>
                <w:szCs w:val="20"/>
              </w:rPr>
            </w:pPr>
            <w:r w:rsidRPr="004D08A1">
              <w:rPr>
                <w:rFonts w:cs="Arial"/>
                <w:szCs w:val="20"/>
              </w:rPr>
              <w:t>Emergency planning</w:t>
            </w:r>
          </w:p>
          <w:p w:rsidR="00C94F52" w:rsidRPr="004D08A1" w:rsidRDefault="00C94F52" w:rsidP="00845F58">
            <w:pPr>
              <w:spacing w:line="288" w:lineRule="auto"/>
              <w:rPr>
                <w:rFonts w:cs="Arial"/>
                <w:szCs w:val="20"/>
              </w:rPr>
            </w:pPr>
            <w:r w:rsidRPr="004D08A1">
              <w:rPr>
                <w:rFonts w:cs="Arial"/>
                <w:szCs w:val="20"/>
              </w:rPr>
              <w:t>Public health</w:t>
            </w:r>
          </w:p>
          <w:p w:rsidR="00C94F52" w:rsidRPr="004D08A1" w:rsidRDefault="00C94F52" w:rsidP="00845F58">
            <w:pPr>
              <w:spacing w:line="288" w:lineRule="auto"/>
              <w:rPr>
                <w:rFonts w:cs="Arial"/>
                <w:szCs w:val="20"/>
              </w:rPr>
            </w:pPr>
            <w:r w:rsidRPr="004D08A1">
              <w:rPr>
                <w:rFonts w:cs="Arial"/>
                <w:szCs w:val="20"/>
              </w:rPr>
              <w:t>Food and beverage permits</w:t>
            </w:r>
          </w:p>
          <w:p w:rsidR="00C94F52" w:rsidRPr="004D08A1" w:rsidRDefault="00C94F52" w:rsidP="00845F58">
            <w:pPr>
              <w:spacing w:line="288" w:lineRule="auto"/>
              <w:rPr>
                <w:rFonts w:cs="Arial"/>
                <w:szCs w:val="20"/>
              </w:rPr>
            </w:pPr>
            <w:r w:rsidRPr="004D08A1">
              <w:rPr>
                <w:rFonts w:cs="Arial"/>
                <w:szCs w:val="20"/>
              </w:rPr>
              <w:t>Noise</w:t>
            </w:r>
          </w:p>
          <w:p w:rsidR="00C94F52" w:rsidRPr="004D08A1" w:rsidRDefault="00C94F52" w:rsidP="00845F58">
            <w:pPr>
              <w:spacing w:line="288" w:lineRule="auto"/>
              <w:rPr>
                <w:rFonts w:cs="Arial"/>
                <w:szCs w:val="20"/>
              </w:rPr>
            </w:pPr>
            <w:r w:rsidRPr="004D08A1">
              <w:rPr>
                <w:rFonts w:cs="Arial"/>
                <w:szCs w:val="20"/>
              </w:rPr>
              <w:t>Public health issues</w:t>
            </w:r>
          </w:p>
          <w:p w:rsidR="00C94F52" w:rsidRPr="004D08A1" w:rsidRDefault="00C94F52" w:rsidP="00845F58">
            <w:pPr>
              <w:spacing w:line="288" w:lineRule="auto"/>
              <w:rPr>
                <w:rFonts w:cs="Arial"/>
                <w:szCs w:val="20"/>
              </w:rPr>
            </w:pPr>
            <w:r w:rsidRPr="004D08A1">
              <w:rPr>
                <w:rFonts w:cs="Arial"/>
                <w:szCs w:val="20"/>
              </w:rPr>
              <w:t>Waste water</w:t>
            </w:r>
          </w:p>
          <w:p w:rsidR="00C94F52" w:rsidRPr="004D08A1" w:rsidRDefault="00C94F52" w:rsidP="00845F58">
            <w:pPr>
              <w:spacing w:line="288" w:lineRule="auto"/>
              <w:rPr>
                <w:rFonts w:cs="Arial"/>
                <w:szCs w:val="20"/>
              </w:rPr>
            </w:pPr>
            <w:r w:rsidRPr="004D08A1">
              <w:rPr>
                <w:rFonts w:cs="Arial"/>
                <w:szCs w:val="20"/>
              </w:rPr>
              <w:t>Permits for:</w:t>
            </w:r>
            <w:r w:rsidRPr="004D08A1">
              <w:rPr>
                <w:rFonts w:cs="Arial"/>
                <w:szCs w:val="20"/>
              </w:rPr>
              <w:br/>
              <w:t>Busking</w:t>
            </w:r>
            <w:r w:rsidRPr="004D08A1">
              <w:rPr>
                <w:rFonts w:cs="Arial"/>
                <w:szCs w:val="20"/>
              </w:rPr>
              <w:br/>
              <w:t>Temporary signage</w:t>
            </w:r>
            <w:r w:rsidRPr="004D08A1">
              <w:rPr>
                <w:rFonts w:cs="Arial"/>
                <w:szCs w:val="20"/>
              </w:rPr>
              <w:br/>
              <w:t>Street trading</w:t>
            </w:r>
            <w:r w:rsidRPr="004D08A1">
              <w:rPr>
                <w:rFonts w:cs="Arial"/>
                <w:szCs w:val="20"/>
              </w:rPr>
              <w:br/>
              <w:t>Fundraising in public places</w:t>
            </w:r>
            <w:r w:rsidRPr="004D08A1">
              <w:rPr>
                <w:rFonts w:cs="Arial"/>
                <w:szCs w:val="20"/>
              </w:rPr>
              <w:br/>
              <w:t>Alcohol</w:t>
            </w:r>
            <w:r w:rsidRPr="004D08A1">
              <w:rPr>
                <w:rFonts w:cs="Arial"/>
                <w:szCs w:val="20"/>
              </w:rPr>
              <w:br/>
              <w:t>Fire issues (Fire prevention)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Infras</w:t>
            </w:r>
            <w:r w:rsidR="00845F58" w:rsidRPr="004D08A1">
              <w:rPr>
                <w:rFonts w:cs="Arial"/>
                <w:szCs w:val="20"/>
              </w:rPr>
              <w:t>tructure</w:t>
            </w:r>
            <w:r w:rsidR="00845F58" w:rsidRPr="004D08A1">
              <w:rPr>
                <w:rFonts w:cs="Arial"/>
                <w:szCs w:val="20"/>
              </w:rPr>
              <w:br/>
              <w:t>- Traffic</w:t>
            </w:r>
            <w:r w:rsidR="00845F58" w:rsidRPr="004D08A1">
              <w:rPr>
                <w:rFonts w:cs="Arial"/>
                <w:szCs w:val="20"/>
              </w:rPr>
              <w:br/>
            </w:r>
            <w:r w:rsidR="00845F58" w:rsidRPr="004D08A1">
              <w:rPr>
                <w:rFonts w:cs="Arial"/>
                <w:szCs w:val="20"/>
              </w:rPr>
              <w:br/>
            </w:r>
            <w:r w:rsidR="00845F58" w:rsidRPr="004D08A1">
              <w:rPr>
                <w:rFonts w:cs="Arial"/>
                <w:szCs w:val="20"/>
              </w:rPr>
              <w:br/>
              <w:t xml:space="preserve">- </w:t>
            </w:r>
            <w:r w:rsidRPr="004D08A1">
              <w:rPr>
                <w:rFonts w:cs="Arial"/>
                <w:szCs w:val="20"/>
              </w:rPr>
              <w:t>Building maintenance</w:t>
            </w:r>
          </w:p>
          <w:p w:rsidR="00C94F52" w:rsidRPr="004D08A1" w:rsidRDefault="00C94F52" w:rsidP="00845F58">
            <w:pPr>
              <w:spacing w:line="288" w:lineRule="auto"/>
              <w:rPr>
                <w:rFonts w:cs="Arial"/>
                <w:szCs w:val="20"/>
              </w:rPr>
            </w:pPr>
          </w:p>
        </w:tc>
        <w:tc>
          <w:tcPr>
            <w:tcW w:w="2972" w:type="pct"/>
          </w:tcPr>
          <w:p w:rsidR="00C94F52" w:rsidRPr="004D08A1" w:rsidRDefault="00C94F52" w:rsidP="00845F58">
            <w:pPr>
              <w:spacing w:line="288" w:lineRule="auto"/>
              <w:rPr>
                <w:rFonts w:cs="Arial"/>
                <w:szCs w:val="20"/>
              </w:rPr>
            </w:pPr>
            <w:r w:rsidRPr="004D08A1">
              <w:rPr>
                <w:rFonts w:cs="Arial"/>
                <w:szCs w:val="20"/>
              </w:rPr>
              <w:t>Permits for:</w:t>
            </w:r>
          </w:p>
          <w:p w:rsidR="00C94F52" w:rsidRPr="004D08A1" w:rsidRDefault="00C94F52" w:rsidP="00845F58">
            <w:pPr>
              <w:spacing w:line="288" w:lineRule="auto"/>
              <w:rPr>
                <w:rFonts w:cs="Arial"/>
                <w:szCs w:val="20"/>
              </w:rPr>
            </w:pPr>
            <w:r w:rsidRPr="004D08A1">
              <w:rPr>
                <w:rFonts w:cs="Arial"/>
                <w:szCs w:val="20"/>
              </w:rPr>
              <w:t>Road closures &amp; parking</w:t>
            </w:r>
          </w:p>
          <w:p w:rsidR="00C94F52" w:rsidRPr="004D08A1" w:rsidRDefault="00C94F52" w:rsidP="00845F58">
            <w:pPr>
              <w:spacing w:line="288" w:lineRule="auto"/>
              <w:rPr>
                <w:rFonts w:cs="Arial"/>
                <w:szCs w:val="20"/>
              </w:rPr>
            </w:pPr>
            <w:r w:rsidRPr="004D08A1">
              <w:rPr>
                <w:rFonts w:cs="Arial"/>
                <w:szCs w:val="20"/>
              </w:rPr>
              <w:t>Road maintenance</w:t>
            </w:r>
          </w:p>
          <w:p w:rsidR="00C94F52" w:rsidRPr="004D08A1" w:rsidRDefault="00C94F52" w:rsidP="00845F58">
            <w:pPr>
              <w:spacing w:line="288" w:lineRule="auto"/>
              <w:rPr>
                <w:rFonts w:cs="Arial"/>
                <w:szCs w:val="20"/>
              </w:rPr>
            </w:pPr>
            <w:r w:rsidRPr="004D08A1">
              <w:rPr>
                <w:rFonts w:cs="Arial"/>
                <w:szCs w:val="20"/>
              </w:rPr>
              <w:t>Traffic planning</w:t>
            </w:r>
          </w:p>
          <w:p w:rsidR="00C94F52" w:rsidRPr="004D08A1" w:rsidRDefault="00C94F52" w:rsidP="00845F58">
            <w:pPr>
              <w:spacing w:line="288" w:lineRule="auto"/>
              <w:rPr>
                <w:rFonts w:cs="Arial"/>
                <w:szCs w:val="20"/>
              </w:rPr>
            </w:pPr>
            <w:r w:rsidRPr="004D08A1">
              <w:rPr>
                <w:rFonts w:cs="Arial"/>
                <w:szCs w:val="20"/>
              </w:rPr>
              <w:t>Toilet maintenance/cleaning</w:t>
            </w:r>
          </w:p>
        </w:tc>
      </w:tr>
      <w:tr w:rsidR="00C94F52" w:rsidRPr="001F4D34" w:rsidTr="004D08A1">
        <w:trPr>
          <w:trHeight w:val="283"/>
        </w:trPr>
        <w:tc>
          <w:tcPr>
            <w:tcW w:w="2028" w:type="pct"/>
          </w:tcPr>
          <w:p w:rsidR="00C94F52" w:rsidRPr="004D08A1" w:rsidRDefault="00C94F52" w:rsidP="00A3656D">
            <w:pPr>
              <w:spacing w:line="288" w:lineRule="auto"/>
              <w:rPr>
                <w:rFonts w:cs="Arial"/>
                <w:szCs w:val="20"/>
              </w:rPr>
            </w:pPr>
            <w:r w:rsidRPr="004D08A1">
              <w:rPr>
                <w:rFonts w:cs="Arial"/>
                <w:szCs w:val="20"/>
              </w:rPr>
              <w:t xml:space="preserve">Parks and </w:t>
            </w:r>
            <w:r w:rsidR="00A3656D">
              <w:rPr>
                <w:rFonts w:cs="Arial"/>
                <w:szCs w:val="20"/>
              </w:rPr>
              <w:t>Open Space</w:t>
            </w:r>
          </w:p>
        </w:tc>
        <w:tc>
          <w:tcPr>
            <w:tcW w:w="2972" w:type="pct"/>
          </w:tcPr>
          <w:p w:rsidR="00C94F52" w:rsidRPr="004D08A1" w:rsidRDefault="00C94F52" w:rsidP="00845F58">
            <w:pPr>
              <w:spacing w:line="288" w:lineRule="auto"/>
              <w:rPr>
                <w:rFonts w:cs="Arial"/>
                <w:szCs w:val="20"/>
              </w:rPr>
            </w:pPr>
            <w:r w:rsidRPr="004D08A1">
              <w:rPr>
                <w:rFonts w:cs="Arial"/>
                <w:szCs w:val="20"/>
              </w:rPr>
              <w:t>Reserve management and preparation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Town Planning &amp; Building Department</w:t>
            </w:r>
          </w:p>
        </w:tc>
        <w:tc>
          <w:tcPr>
            <w:tcW w:w="2972" w:type="pct"/>
          </w:tcPr>
          <w:p w:rsidR="00C94F52" w:rsidRPr="004D08A1" w:rsidRDefault="00C94F52" w:rsidP="00845F58">
            <w:pPr>
              <w:spacing w:line="288" w:lineRule="auto"/>
              <w:rPr>
                <w:rFonts w:cs="Arial"/>
                <w:szCs w:val="20"/>
              </w:rPr>
            </w:pPr>
            <w:r w:rsidRPr="004D08A1">
              <w:rPr>
                <w:rFonts w:cs="Arial"/>
                <w:szCs w:val="20"/>
              </w:rPr>
              <w:t>Places of Public Entertainment Permit (PoPE)</w:t>
            </w:r>
          </w:p>
          <w:p w:rsidR="00C94F52" w:rsidRPr="004D08A1" w:rsidRDefault="00C94F52" w:rsidP="00845F58">
            <w:pPr>
              <w:spacing w:line="288" w:lineRule="auto"/>
              <w:rPr>
                <w:rFonts w:cs="Arial"/>
                <w:szCs w:val="20"/>
              </w:rPr>
            </w:pPr>
            <w:r w:rsidRPr="004D08A1">
              <w:rPr>
                <w:rFonts w:cs="Arial"/>
                <w:szCs w:val="20"/>
              </w:rPr>
              <w:t>Planning permits</w:t>
            </w:r>
          </w:p>
          <w:p w:rsidR="00C94F52" w:rsidRPr="004D08A1" w:rsidRDefault="00C94F52" w:rsidP="00845F58">
            <w:pPr>
              <w:spacing w:line="288" w:lineRule="auto"/>
              <w:rPr>
                <w:rFonts w:cs="Arial"/>
                <w:szCs w:val="20"/>
              </w:rPr>
            </w:pPr>
            <w:r w:rsidRPr="004D08A1">
              <w:rPr>
                <w:rFonts w:cs="Arial"/>
                <w:szCs w:val="20"/>
              </w:rPr>
              <w:t xml:space="preserve">Occupancy permits </w:t>
            </w:r>
          </w:p>
          <w:p w:rsidR="00C94F52" w:rsidRPr="004D08A1" w:rsidRDefault="00C94F52" w:rsidP="00845F58">
            <w:pPr>
              <w:spacing w:line="288" w:lineRule="auto"/>
              <w:rPr>
                <w:rFonts w:cs="Arial"/>
                <w:szCs w:val="20"/>
              </w:rPr>
            </w:pPr>
            <w:r w:rsidRPr="004D08A1">
              <w:rPr>
                <w:rFonts w:cs="Arial"/>
                <w:szCs w:val="20"/>
              </w:rPr>
              <w:t>Toilets</w:t>
            </w:r>
          </w:p>
          <w:p w:rsidR="00C94F52" w:rsidRPr="004D08A1" w:rsidRDefault="00C94F52" w:rsidP="00845F58">
            <w:pPr>
              <w:spacing w:line="288" w:lineRule="auto"/>
              <w:rPr>
                <w:rFonts w:cs="Arial"/>
                <w:szCs w:val="20"/>
              </w:rPr>
            </w:pPr>
            <w:r w:rsidRPr="004D08A1">
              <w:rPr>
                <w:rFonts w:cs="Arial"/>
                <w:szCs w:val="20"/>
              </w:rPr>
              <w:t>Alcohol</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Recreation</w:t>
            </w:r>
          </w:p>
        </w:tc>
        <w:tc>
          <w:tcPr>
            <w:tcW w:w="2972" w:type="pct"/>
          </w:tcPr>
          <w:p w:rsidR="00C94F52" w:rsidRPr="004D08A1" w:rsidRDefault="00C94F52" w:rsidP="00845F58">
            <w:pPr>
              <w:spacing w:line="288" w:lineRule="auto"/>
              <w:rPr>
                <w:rFonts w:cs="Arial"/>
                <w:szCs w:val="20"/>
              </w:rPr>
            </w:pPr>
            <w:r w:rsidRPr="004D08A1">
              <w:rPr>
                <w:rFonts w:cs="Arial"/>
                <w:szCs w:val="20"/>
              </w:rPr>
              <w:t>Use of recreation facilities</w:t>
            </w:r>
          </w:p>
          <w:p w:rsidR="00C136EF" w:rsidRPr="004D08A1" w:rsidRDefault="00C136EF" w:rsidP="00845F58">
            <w:pPr>
              <w:spacing w:line="288" w:lineRule="auto"/>
              <w:rPr>
                <w:rFonts w:cs="Arial"/>
                <w:szCs w:val="20"/>
              </w:rPr>
            </w:pPr>
            <w:r w:rsidRPr="004D08A1">
              <w:rPr>
                <w:rFonts w:cs="Arial"/>
                <w:szCs w:val="20"/>
              </w:rPr>
              <w:t>Use of public open space managed by Surf Coast Shire</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Environment </w:t>
            </w:r>
            <w:r w:rsidRPr="004D08A1">
              <w:rPr>
                <w:rFonts w:cs="Arial"/>
                <w:szCs w:val="20"/>
              </w:rPr>
              <w:br/>
              <w:t>- Environment planning</w:t>
            </w:r>
            <w:r w:rsidRPr="004D08A1">
              <w:rPr>
                <w:rFonts w:cs="Arial"/>
                <w:szCs w:val="20"/>
              </w:rPr>
              <w:br/>
              <w:t>- Conservation management</w:t>
            </w:r>
          </w:p>
        </w:tc>
        <w:tc>
          <w:tcPr>
            <w:tcW w:w="2972" w:type="pct"/>
          </w:tcPr>
          <w:p w:rsidR="00C94F52" w:rsidRPr="004D08A1" w:rsidRDefault="00C94F52" w:rsidP="00845F58">
            <w:pPr>
              <w:spacing w:line="288" w:lineRule="auto"/>
              <w:rPr>
                <w:rFonts w:cs="Arial"/>
                <w:szCs w:val="20"/>
              </w:rPr>
            </w:pPr>
            <w:r w:rsidRPr="004D08A1">
              <w:rPr>
                <w:rFonts w:cs="Arial"/>
                <w:szCs w:val="20"/>
              </w:rPr>
              <w:t>Planning and approval on environmental issues</w:t>
            </w:r>
          </w:p>
          <w:p w:rsidR="00C94F52" w:rsidRPr="004D08A1" w:rsidRDefault="00C94F52" w:rsidP="00845F58">
            <w:pPr>
              <w:spacing w:line="288" w:lineRule="auto"/>
              <w:rPr>
                <w:rFonts w:cs="Arial"/>
                <w:szCs w:val="20"/>
              </w:rPr>
            </w:pPr>
            <w:r w:rsidRPr="004D08A1">
              <w:rPr>
                <w:rFonts w:cs="Arial"/>
                <w:szCs w:val="20"/>
              </w:rPr>
              <w:t>Advice on land management issues</w:t>
            </w:r>
          </w:p>
          <w:p w:rsidR="00AC5672" w:rsidRPr="004D08A1" w:rsidRDefault="00AC5672" w:rsidP="00845F58">
            <w:pPr>
              <w:spacing w:line="288" w:lineRule="auto"/>
              <w:rPr>
                <w:rFonts w:cs="Arial"/>
                <w:szCs w:val="20"/>
              </w:rPr>
            </w:pPr>
            <w:r w:rsidRPr="004D08A1">
              <w:rPr>
                <w:rFonts w:cs="Arial"/>
                <w:szCs w:val="20"/>
              </w:rPr>
              <w:t>Plastic wise practises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Waste management</w:t>
            </w:r>
          </w:p>
          <w:p w:rsidR="00C94F52" w:rsidRPr="004D08A1" w:rsidRDefault="00845F58" w:rsidP="00845F58">
            <w:pPr>
              <w:spacing w:line="288" w:lineRule="auto"/>
              <w:rPr>
                <w:rFonts w:cs="Arial"/>
                <w:szCs w:val="20"/>
              </w:rPr>
            </w:pPr>
            <w:r w:rsidRPr="004D08A1">
              <w:rPr>
                <w:rFonts w:cs="Arial"/>
                <w:szCs w:val="20"/>
              </w:rPr>
              <w:t xml:space="preserve">- </w:t>
            </w:r>
            <w:r w:rsidR="00C94F52" w:rsidRPr="004D08A1">
              <w:rPr>
                <w:rFonts w:cs="Arial"/>
                <w:szCs w:val="20"/>
              </w:rPr>
              <w:t>Street cleaning</w:t>
            </w:r>
          </w:p>
        </w:tc>
        <w:tc>
          <w:tcPr>
            <w:tcW w:w="2972" w:type="pct"/>
          </w:tcPr>
          <w:p w:rsidR="00C94F52" w:rsidRPr="004D08A1" w:rsidRDefault="00C94F52" w:rsidP="00845F58">
            <w:pPr>
              <w:spacing w:line="288" w:lineRule="auto"/>
              <w:rPr>
                <w:rFonts w:cs="Arial"/>
                <w:szCs w:val="20"/>
              </w:rPr>
            </w:pPr>
            <w:r w:rsidRPr="004D08A1">
              <w:rPr>
                <w:rFonts w:cs="Arial"/>
                <w:szCs w:val="20"/>
              </w:rPr>
              <w:t>Waste management</w:t>
            </w:r>
            <w:r w:rsidR="00A3656D">
              <w:rPr>
                <w:rFonts w:cs="Arial"/>
                <w:szCs w:val="20"/>
              </w:rPr>
              <w:t>, waste reduction and plastic wise compliance</w:t>
            </w:r>
          </w:p>
          <w:p w:rsidR="00C94F52" w:rsidRPr="004D08A1" w:rsidRDefault="00C94F52" w:rsidP="00845F58">
            <w:pPr>
              <w:spacing w:line="288" w:lineRule="auto"/>
              <w:rPr>
                <w:rFonts w:cs="Arial"/>
                <w:szCs w:val="20"/>
              </w:rPr>
            </w:pPr>
            <w:r w:rsidRPr="004D08A1">
              <w:rPr>
                <w:rFonts w:cs="Arial"/>
                <w:szCs w:val="20"/>
              </w:rPr>
              <w:t>Street cleaning</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 xml:space="preserve">Youth </w:t>
            </w:r>
          </w:p>
        </w:tc>
        <w:tc>
          <w:tcPr>
            <w:tcW w:w="2972" w:type="pct"/>
          </w:tcPr>
          <w:p w:rsidR="00C94F52" w:rsidRPr="004D08A1" w:rsidRDefault="00C94F52" w:rsidP="00845F58">
            <w:pPr>
              <w:spacing w:line="288" w:lineRule="auto"/>
              <w:rPr>
                <w:rFonts w:cs="Arial"/>
                <w:szCs w:val="20"/>
              </w:rPr>
            </w:pPr>
            <w:r w:rsidRPr="004D08A1">
              <w:rPr>
                <w:rFonts w:cs="Arial"/>
                <w:szCs w:val="20"/>
              </w:rPr>
              <w:t>Advice on youth issues</w:t>
            </w:r>
          </w:p>
        </w:tc>
      </w:tr>
      <w:tr w:rsidR="00C94F52" w:rsidRPr="001F4D34" w:rsidTr="004D08A1">
        <w:trPr>
          <w:trHeight w:val="283"/>
        </w:trPr>
        <w:tc>
          <w:tcPr>
            <w:tcW w:w="2028" w:type="pct"/>
          </w:tcPr>
          <w:p w:rsidR="00C94F52" w:rsidRPr="004D08A1" w:rsidRDefault="00AC5672" w:rsidP="00845F58">
            <w:pPr>
              <w:spacing w:line="288" w:lineRule="auto"/>
              <w:rPr>
                <w:rFonts w:cs="Arial"/>
                <w:szCs w:val="20"/>
              </w:rPr>
            </w:pPr>
            <w:r w:rsidRPr="004D08A1">
              <w:rPr>
                <w:rFonts w:cs="Arial"/>
                <w:szCs w:val="20"/>
              </w:rPr>
              <w:t xml:space="preserve">Economic Development and </w:t>
            </w:r>
            <w:r w:rsidR="00C94F52" w:rsidRPr="004D08A1">
              <w:rPr>
                <w:rFonts w:cs="Arial"/>
                <w:szCs w:val="20"/>
              </w:rPr>
              <w:t xml:space="preserve"> Tourism</w:t>
            </w:r>
          </w:p>
        </w:tc>
        <w:tc>
          <w:tcPr>
            <w:tcW w:w="2972" w:type="pct"/>
          </w:tcPr>
          <w:p w:rsidR="00C94F52" w:rsidRPr="004D08A1" w:rsidRDefault="00C94F52" w:rsidP="00845F58">
            <w:pPr>
              <w:spacing w:line="288" w:lineRule="auto"/>
              <w:rPr>
                <w:rFonts w:cs="Arial"/>
                <w:szCs w:val="20"/>
              </w:rPr>
            </w:pPr>
            <w:r w:rsidRPr="004D08A1">
              <w:rPr>
                <w:rFonts w:cs="Arial"/>
                <w:szCs w:val="20"/>
              </w:rPr>
              <w:t xml:space="preserve">Sponsorship </w:t>
            </w:r>
            <w:r w:rsidR="00A3656D">
              <w:rPr>
                <w:rFonts w:cs="Arial"/>
                <w:szCs w:val="20"/>
              </w:rPr>
              <w:t>and Event Grants</w:t>
            </w:r>
          </w:p>
          <w:p w:rsidR="00C94F52" w:rsidRPr="004D08A1" w:rsidRDefault="00C94F52" w:rsidP="00A3656D">
            <w:pPr>
              <w:spacing w:line="288" w:lineRule="auto"/>
              <w:rPr>
                <w:rFonts w:cs="Arial"/>
                <w:szCs w:val="20"/>
              </w:rPr>
            </w:pPr>
            <w:r w:rsidRPr="004D08A1">
              <w:rPr>
                <w:rFonts w:cs="Arial"/>
                <w:szCs w:val="20"/>
              </w:rPr>
              <w:t>Tourism</w:t>
            </w:r>
            <w:r w:rsidR="00A3656D">
              <w:rPr>
                <w:rFonts w:cs="Arial"/>
                <w:szCs w:val="20"/>
              </w:rPr>
              <w:t>,</w:t>
            </w:r>
            <w:r w:rsidR="00143684" w:rsidRPr="004D08A1">
              <w:rPr>
                <w:rFonts w:cs="Arial"/>
                <w:szCs w:val="20"/>
              </w:rPr>
              <w:t xml:space="preserve"> event </w:t>
            </w:r>
            <w:r w:rsidRPr="004D08A1">
              <w:rPr>
                <w:rFonts w:cs="Arial"/>
                <w:szCs w:val="20"/>
              </w:rPr>
              <w:t>marketing</w:t>
            </w:r>
            <w:r w:rsidR="00143684" w:rsidRPr="004D08A1">
              <w:rPr>
                <w:rFonts w:cs="Arial"/>
                <w:szCs w:val="20"/>
              </w:rPr>
              <w:t xml:space="preserve"> and promotion</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Access and Inclusion Officer</w:t>
            </w:r>
          </w:p>
        </w:tc>
        <w:tc>
          <w:tcPr>
            <w:tcW w:w="2972" w:type="pct"/>
          </w:tcPr>
          <w:p w:rsidR="00C94F52" w:rsidRPr="004D08A1" w:rsidRDefault="00C94F52" w:rsidP="00845F58">
            <w:pPr>
              <w:spacing w:line="288" w:lineRule="auto"/>
              <w:rPr>
                <w:rFonts w:cs="Arial"/>
                <w:szCs w:val="20"/>
              </w:rPr>
            </w:pPr>
            <w:r w:rsidRPr="004D08A1">
              <w:rPr>
                <w:rFonts w:cs="Arial"/>
                <w:szCs w:val="20"/>
              </w:rPr>
              <w:t>Issues impacting on people with disabilities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lastRenderedPageBreak/>
              <w:t>Community Arts</w:t>
            </w:r>
          </w:p>
        </w:tc>
        <w:tc>
          <w:tcPr>
            <w:tcW w:w="2972" w:type="pct"/>
          </w:tcPr>
          <w:p w:rsidR="00C94F52" w:rsidRPr="004D08A1" w:rsidRDefault="00C94F52" w:rsidP="00143684">
            <w:pPr>
              <w:spacing w:line="288" w:lineRule="auto"/>
              <w:rPr>
                <w:rFonts w:cs="Arial"/>
                <w:szCs w:val="20"/>
              </w:rPr>
            </w:pPr>
            <w:r w:rsidRPr="004D08A1">
              <w:rPr>
                <w:rFonts w:cs="Arial"/>
                <w:szCs w:val="20"/>
              </w:rPr>
              <w:t>Arts planning</w:t>
            </w:r>
            <w:r w:rsidR="00143684" w:rsidRPr="004D08A1">
              <w:rPr>
                <w:rFonts w:cs="Arial"/>
                <w:szCs w:val="20"/>
              </w:rPr>
              <w:t>,</w:t>
            </w:r>
            <w:r w:rsidR="00A3656D">
              <w:rPr>
                <w:rFonts w:cs="Arial"/>
                <w:szCs w:val="20"/>
              </w:rPr>
              <w:t xml:space="preserve"> </w:t>
            </w:r>
            <w:r w:rsidRPr="004D08A1">
              <w:rPr>
                <w:rFonts w:cs="Arial"/>
                <w:szCs w:val="20"/>
              </w:rPr>
              <w:t>input</w:t>
            </w:r>
            <w:r w:rsidR="00143684" w:rsidRPr="004D08A1">
              <w:rPr>
                <w:rFonts w:cs="Arial"/>
                <w:szCs w:val="20"/>
              </w:rPr>
              <w:t xml:space="preserve"> and development</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Marketing and Communications</w:t>
            </w:r>
          </w:p>
        </w:tc>
        <w:tc>
          <w:tcPr>
            <w:tcW w:w="2972" w:type="pct"/>
          </w:tcPr>
          <w:p w:rsidR="00C94F52" w:rsidRPr="004D08A1" w:rsidRDefault="00C94F52" w:rsidP="00845F58">
            <w:pPr>
              <w:spacing w:line="288" w:lineRule="auto"/>
              <w:rPr>
                <w:rFonts w:cs="Arial"/>
                <w:szCs w:val="20"/>
              </w:rPr>
            </w:pPr>
            <w:r w:rsidRPr="004D08A1">
              <w:rPr>
                <w:rFonts w:cs="Arial"/>
                <w:szCs w:val="20"/>
              </w:rPr>
              <w:t>Marketing; calendar of event listings</w:t>
            </w:r>
          </w:p>
        </w:tc>
      </w:tr>
      <w:tr w:rsidR="00C94F52" w:rsidRPr="001F4D34" w:rsidTr="004D08A1">
        <w:trPr>
          <w:trHeight w:val="283"/>
        </w:trPr>
        <w:tc>
          <w:tcPr>
            <w:tcW w:w="2028" w:type="pct"/>
          </w:tcPr>
          <w:p w:rsidR="00C94F52" w:rsidRPr="004D08A1" w:rsidRDefault="00C94F52" w:rsidP="00845F58">
            <w:pPr>
              <w:spacing w:line="288" w:lineRule="auto"/>
              <w:rPr>
                <w:rFonts w:cs="Arial"/>
                <w:szCs w:val="20"/>
              </w:rPr>
            </w:pPr>
            <w:r w:rsidRPr="004D08A1">
              <w:rPr>
                <w:rFonts w:cs="Arial"/>
                <w:szCs w:val="20"/>
              </w:rPr>
              <w:t>Risk Management</w:t>
            </w:r>
          </w:p>
        </w:tc>
        <w:tc>
          <w:tcPr>
            <w:tcW w:w="2972" w:type="pct"/>
          </w:tcPr>
          <w:p w:rsidR="00C94F52" w:rsidRPr="004D08A1" w:rsidRDefault="00C94F52" w:rsidP="00845F58">
            <w:pPr>
              <w:spacing w:line="288" w:lineRule="auto"/>
              <w:rPr>
                <w:rFonts w:cs="Arial"/>
                <w:szCs w:val="20"/>
              </w:rPr>
            </w:pPr>
            <w:r w:rsidRPr="004D08A1">
              <w:rPr>
                <w:rFonts w:cs="Arial"/>
                <w:szCs w:val="20"/>
              </w:rPr>
              <w:t>Insurance</w:t>
            </w:r>
          </w:p>
          <w:p w:rsidR="00C94F52" w:rsidRPr="004D08A1" w:rsidRDefault="00C94F52" w:rsidP="00845F58">
            <w:pPr>
              <w:spacing w:line="288" w:lineRule="auto"/>
              <w:rPr>
                <w:rFonts w:cs="Arial"/>
                <w:szCs w:val="20"/>
              </w:rPr>
            </w:pPr>
            <w:r w:rsidRPr="004D08A1">
              <w:rPr>
                <w:rFonts w:cs="Arial"/>
                <w:szCs w:val="20"/>
              </w:rPr>
              <w:t>Risk and safety planning</w:t>
            </w:r>
          </w:p>
        </w:tc>
      </w:tr>
    </w:tbl>
    <w:p w:rsidR="00C94F52" w:rsidRPr="001C17F6" w:rsidRDefault="00C94F52" w:rsidP="00845F58">
      <w:pPr>
        <w:spacing w:line="288" w:lineRule="auto"/>
        <w:rPr>
          <w:rFonts w:ascii="Arial" w:hAnsi="Arial" w:cs="Arial"/>
        </w:rPr>
      </w:pPr>
    </w:p>
    <w:p w:rsidR="00C94F52" w:rsidRPr="004D08A1" w:rsidRDefault="00C94F52" w:rsidP="001C17F6">
      <w:pPr>
        <w:spacing w:line="288" w:lineRule="auto"/>
        <w:rPr>
          <w:rFonts w:cs="Arial"/>
          <w:szCs w:val="20"/>
        </w:rPr>
      </w:pPr>
      <w:r w:rsidRPr="004D08A1">
        <w:rPr>
          <w:rFonts w:cs="Arial"/>
          <w:szCs w:val="20"/>
        </w:rPr>
        <w:t>In addition to Council requirements, there are a number of other agencies and organisations you may need to notify or obtain permits or permission from. These are included throughout this Guide.</w:t>
      </w:r>
    </w:p>
    <w:p w:rsidR="00A9215B" w:rsidRDefault="00A9215B" w:rsidP="00C94F52">
      <w:pPr>
        <w:pStyle w:val="Heading214pt"/>
        <w:rPr>
          <w:i w:val="0"/>
          <w:sz w:val="38"/>
          <w:szCs w:val="38"/>
        </w:rPr>
      </w:pPr>
      <w:bookmarkStart w:id="48" w:name="_Toc119487441"/>
      <w:bookmarkStart w:id="49" w:name="_Toc119488180"/>
      <w:bookmarkStart w:id="50" w:name="_Toc119488338"/>
    </w:p>
    <w:p w:rsidR="00E6309F" w:rsidRDefault="00E6309F" w:rsidP="00C94F52">
      <w:pPr>
        <w:pStyle w:val="Heading214pt"/>
        <w:rPr>
          <w:i w:val="0"/>
          <w:sz w:val="38"/>
          <w:szCs w:val="38"/>
        </w:rPr>
        <w:sectPr w:rsidR="00E6309F" w:rsidSect="004D08A1">
          <w:footerReference w:type="default" r:id="rId19"/>
          <w:pgSz w:w="11907" w:h="16840" w:code="9"/>
          <w:pgMar w:top="1985" w:right="1418" w:bottom="851" w:left="1418" w:header="709" w:footer="709" w:gutter="0"/>
          <w:cols w:space="708"/>
          <w:titlePg/>
          <w:docGrid w:linePitch="360"/>
        </w:sectPr>
      </w:pPr>
    </w:p>
    <w:p w:rsidR="00C94F52" w:rsidRPr="004D08A1" w:rsidRDefault="00C94F52" w:rsidP="004D08A1">
      <w:pPr>
        <w:pStyle w:val="Heading214pt"/>
        <w:spacing w:after="120"/>
        <w:rPr>
          <w:rFonts w:ascii="Duplicate Soft Bold" w:hAnsi="Duplicate Soft Bold"/>
          <w:b w:val="0"/>
          <w:i w:val="0"/>
          <w:sz w:val="32"/>
          <w:szCs w:val="32"/>
        </w:rPr>
      </w:pPr>
      <w:bookmarkStart w:id="51" w:name="_Toc535499035"/>
      <w:r w:rsidRPr="004D08A1">
        <w:rPr>
          <w:rFonts w:ascii="Duplicate Soft Bold" w:hAnsi="Duplicate Soft Bold"/>
          <w:b w:val="0"/>
          <w:i w:val="0"/>
          <w:sz w:val="32"/>
          <w:szCs w:val="32"/>
        </w:rPr>
        <w:lastRenderedPageBreak/>
        <w:t>3.3</w:t>
      </w:r>
      <w:r w:rsidRPr="004D08A1">
        <w:rPr>
          <w:rFonts w:ascii="Duplicate Soft Bold" w:hAnsi="Duplicate Soft Bold"/>
          <w:b w:val="0"/>
          <w:i w:val="0"/>
          <w:sz w:val="32"/>
          <w:szCs w:val="32"/>
        </w:rPr>
        <w:tab/>
        <w:t>Event Application Process</w:t>
      </w:r>
      <w:bookmarkEnd w:id="48"/>
      <w:bookmarkEnd w:id="49"/>
      <w:bookmarkEnd w:id="50"/>
      <w:bookmarkEnd w:id="51"/>
    </w:p>
    <w:p w:rsidR="00C94F52" w:rsidRPr="004D08A1" w:rsidRDefault="00CE6A1F" w:rsidP="004D08A1">
      <w:pPr>
        <w:rPr>
          <w:rFonts w:cs="Arial"/>
          <w:szCs w:val="20"/>
        </w:rPr>
      </w:pPr>
      <w:r w:rsidRPr="004D08A1">
        <w:rPr>
          <w:rFonts w:cs="Arial"/>
          <w:szCs w:val="20"/>
        </w:rPr>
        <w:t>To conduct an event in a public place in the Surf Coast Shire, permission must be obtained from the Shire and in some cases, other authorities.</w:t>
      </w:r>
      <w:r w:rsidR="00AA6452" w:rsidRPr="004D08A1">
        <w:rPr>
          <w:rFonts w:cs="Arial"/>
          <w:szCs w:val="20"/>
        </w:rPr>
        <w:t xml:space="preserve">  Your event will be in jeopardy should you not meet deadlines or provide information to the satisfaction of the relevant authorities</w:t>
      </w:r>
    </w:p>
    <w:p w:rsidR="001C17F6" w:rsidRPr="004D08A1" w:rsidRDefault="001C17F6" w:rsidP="004D08A1">
      <w:pPr>
        <w:rPr>
          <w:rFonts w:cs="Arial"/>
          <w:szCs w:val="20"/>
        </w:rPr>
      </w:pPr>
    </w:p>
    <w:p w:rsidR="00CE6A1F" w:rsidRPr="004D08A1" w:rsidRDefault="00CE6A1F" w:rsidP="004D08A1">
      <w:pPr>
        <w:rPr>
          <w:rFonts w:cs="Arial"/>
          <w:szCs w:val="20"/>
        </w:rPr>
      </w:pPr>
      <w:r w:rsidRPr="004D08A1">
        <w:rPr>
          <w:rFonts w:cs="Arial"/>
          <w:szCs w:val="20"/>
        </w:rPr>
        <w:t xml:space="preserve">Below is an outline of the process for event approval. Please note that the process may vary for different events and </w:t>
      </w:r>
      <w:r w:rsidR="00F521A1" w:rsidRPr="004D08A1">
        <w:rPr>
          <w:rFonts w:cs="Arial"/>
          <w:szCs w:val="20"/>
        </w:rPr>
        <w:t>those additional approvals</w:t>
      </w:r>
      <w:r w:rsidRPr="004D08A1">
        <w:rPr>
          <w:rFonts w:cs="Arial"/>
          <w:szCs w:val="20"/>
        </w:rPr>
        <w:t xml:space="preserve"> and permissions may be required from other authorities.  It is the responsibility of the applicant to ensure all information and approvals ar</w:t>
      </w:r>
      <w:r w:rsidR="00E00EE2" w:rsidRPr="004D08A1">
        <w:rPr>
          <w:rFonts w:cs="Arial"/>
          <w:szCs w:val="20"/>
        </w:rPr>
        <w:t>e obtained, however the Events Officers</w:t>
      </w:r>
      <w:r w:rsidRPr="004D08A1">
        <w:rPr>
          <w:rFonts w:cs="Arial"/>
          <w:szCs w:val="20"/>
        </w:rPr>
        <w:t xml:space="preserve"> at the Surf Coast Shire can provide </w:t>
      </w:r>
      <w:r w:rsidR="00585A54" w:rsidRPr="004D08A1">
        <w:rPr>
          <w:rFonts w:cs="Arial"/>
          <w:szCs w:val="20"/>
        </w:rPr>
        <w:t>advice</w:t>
      </w:r>
      <w:r w:rsidRPr="004D08A1">
        <w:rPr>
          <w:rFonts w:cs="Arial"/>
          <w:szCs w:val="20"/>
        </w:rPr>
        <w:t>.</w:t>
      </w:r>
    </w:p>
    <w:p w:rsidR="00CE6A1F" w:rsidRPr="00A9215B" w:rsidRDefault="00CE6A1F" w:rsidP="00C94F52">
      <w:pPr>
        <w:rPr>
          <w:rFonts w:ascii="Arial" w:hAnsi="Arial" w:cs="Arial"/>
          <w:b/>
          <w:sz w:val="22"/>
          <w:szCs w:val="22"/>
        </w:rPr>
      </w:pPr>
    </w:p>
    <w:p w:rsidR="00C94F52" w:rsidRPr="004D08A1" w:rsidRDefault="00C94F52" w:rsidP="00C94F52">
      <w:pPr>
        <w:rPr>
          <w:rFonts w:ascii="Duplicate Soft Bold" w:hAnsi="Duplicate Soft Bold" w:cs="Arial"/>
          <w:sz w:val="24"/>
        </w:rPr>
      </w:pPr>
      <w:r w:rsidRPr="004D08A1">
        <w:rPr>
          <w:rFonts w:ascii="Duplicate Soft Bold" w:hAnsi="Duplicate Soft Bold" w:cs="Arial"/>
          <w:sz w:val="24"/>
        </w:rPr>
        <w:t>Application Procedure</w:t>
      </w:r>
    </w:p>
    <w:p w:rsidR="00A9215B" w:rsidRDefault="00A9215B" w:rsidP="00A9215B">
      <w:pPr>
        <w:spacing w:line="288" w:lineRule="auto"/>
        <w:rPr>
          <w:rFonts w:ascii="Arial" w:hAnsi="Arial" w:cs="Arial"/>
          <w:b/>
          <w:sz w:val="22"/>
          <w:szCs w:val="22"/>
          <w:u w:val="single"/>
        </w:rPr>
      </w:pPr>
    </w:p>
    <w:p w:rsidR="00A9215B" w:rsidRPr="004D08A1" w:rsidRDefault="00A9215B" w:rsidP="004D08A1">
      <w:pPr>
        <w:rPr>
          <w:rFonts w:ascii="Duplicate Soft Bold" w:hAnsi="Duplicate Soft Bold" w:cs="Arial"/>
          <w:color w:val="006071"/>
          <w:sz w:val="24"/>
        </w:rPr>
      </w:pPr>
      <w:r w:rsidRPr="004D08A1">
        <w:rPr>
          <w:rFonts w:ascii="Duplicate Soft Bold" w:hAnsi="Duplicate Soft Bold" w:cs="Arial"/>
          <w:color w:val="006071"/>
          <w:sz w:val="24"/>
        </w:rPr>
        <w:t>TIMING:</w:t>
      </w:r>
    </w:p>
    <w:p w:rsidR="00C94F52" w:rsidRPr="004D08A1" w:rsidRDefault="00C94F52" w:rsidP="004D08A1">
      <w:pPr>
        <w:rPr>
          <w:rFonts w:cs="Arial"/>
          <w:szCs w:val="20"/>
        </w:rPr>
      </w:pPr>
      <w:r w:rsidRPr="004D08A1">
        <w:rPr>
          <w:rFonts w:cs="Arial"/>
          <w:szCs w:val="20"/>
        </w:rPr>
        <w:t xml:space="preserve">Applications must be submitted at least 3 months in advance for smaller events and up to 12 months in advance for larger events.   Applications for use of the coastal/foreshore areas must be made by </w:t>
      </w:r>
      <w:r w:rsidR="00F521A1" w:rsidRPr="004D08A1">
        <w:rPr>
          <w:rFonts w:cs="Arial"/>
          <w:szCs w:val="20"/>
        </w:rPr>
        <w:t>mid-June</w:t>
      </w:r>
      <w:r w:rsidRPr="004D08A1">
        <w:rPr>
          <w:rFonts w:cs="Arial"/>
          <w:szCs w:val="20"/>
        </w:rPr>
        <w:t xml:space="preserve"> each year.</w:t>
      </w:r>
    </w:p>
    <w:p w:rsidR="00C94F52" w:rsidRPr="004D08A1" w:rsidRDefault="00C94F52" w:rsidP="004D08A1">
      <w:pPr>
        <w:rPr>
          <w:rFonts w:cs="Arial"/>
          <w:szCs w:val="20"/>
        </w:rPr>
      </w:pPr>
    </w:p>
    <w:p w:rsidR="00C136EF" w:rsidRDefault="00C94F52">
      <w:r w:rsidRPr="004D08A1">
        <w:rPr>
          <w:rFonts w:ascii="Duplicate Soft Bold" w:hAnsi="Duplicate Soft Bold" w:cs="Arial"/>
          <w:color w:val="006071"/>
          <w:sz w:val="24"/>
        </w:rPr>
        <w:t>STEP 1:</w:t>
      </w:r>
      <w:r w:rsidRPr="004D08A1">
        <w:rPr>
          <w:rFonts w:cs="Arial"/>
          <w:szCs w:val="20"/>
          <w:u w:val="single"/>
        </w:rPr>
        <w:br/>
      </w:r>
      <w:r w:rsidRPr="004D08A1">
        <w:rPr>
          <w:rFonts w:cs="Arial"/>
          <w:szCs w:val="20"/>
        </w:rPr>
        <w:t>Complete and submit Event Application Form</w:t>
      </w:r>
      <w:r w:rsidR="00AC5672" w:rsidRPr="004D08A1">
        <w:rPr>
          <w:rFonts w:cs="Arial"/>
          <w:szCs w:val="20"/>
        </w:rPr>
        <w:t xml:space="preserve"> </w:t>
      </w:r>
      <w:hyperlink r:id="rId20" w:history="1">
        <w:r w:rsidR="00A3656D" w:rsidRPr="002D12FC">
          <w:rPr>
            <w:rStyle w:val="Hyperlink"/>
          </w:rPr>
          <w:t>https://surfcoast.smartygrants.com.au/SCSGORCCevent2019</w:t>
        </w:r>
      </w:hyperlink>
    </w:p>
    <w:p w:rsidR="00C94F52" w:rsidRPr="004D08A1" w:rsidRDefault="00C94F52" w:rsidP="004D08A1">
      <w:pPr>
        <w:rPr>
          <w:rFonts w:cs="Arial"/>
          <w:bCs/>
          <w:szCs w:val="20"/>
        </w:rPr>
      </w:pPr>
      <w:r w:rsidRPr="004D08A1">
        <w:rPr>
          <w:rFonts w:cs="Arial"/>
          <w:szCs w:val="20"/>
        </w:rPr>
        <w:t xml:space="preserve">Contact the Surf Coast Shire’s Events </w:t>
      </w:r>
      <w:r w:rsidR="00C136EF" w:rsidRPr="004D08A1">
        <w:rPr>
          <w:rFonts w:cs="Arial"/>
          <w:szCs w:val="20"/>
        </w:rPr>
        <w:t xml:space="preserve">Officer </w:t>
      </w:r>
      <w:r w:rsidRPr="004D08A1">
        <w:rPr>
          <w:rFonts w:cs="Arial"/>
          <w:szCs w:val="20"/>
        </w:rPr>
        <w:t>to discuss Application and Event Check list.</w:t>
      </w:r>
    </w:p>
    <w:p w:rsidR="00C94F52" w:rsidRDefault="00A3656D" w:rsidP="004D08A1">
      <w:pPr>
        <w:rPr>
          <w:rFonts w:cs="Arial"/>
          <w:szCs w:val="20"/>
        </w:rPr>
      </w:pPr>
      <w:r w:rsidRPr="00A3656D">
        <w:rPr>
          <w:rFonts w:cs="Arial"/>
          <w:b/>
          <w:szCs w:val="20"/>
        </w:rPr>
        <w:t>Note:</w:t>
      </w:r>
      <w:r>
        <w:rPr>
          <w:rFonts w:cs="Arial"/>
          <w:szCs w:val="20"/>
        </w:rPr>
        <w:t xml:space="preserve"> The online event application is applicable to all events held on Surf Coast Shire and GORCC managed land.</w:t>
      </w:r>
    </w:p>
    <w:p w:rsidR="00A3656D" w:rsidRPr="004D08A1" w:rsidRDefault="00A3656D"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2:</w:t>
      </w:r>
    </w:p>
    <w:p w:rsidR="00C94F52" w:rsidRPr="004D08A1" w:rsidRDefault="00C94F52" w:rsidP="004D08A1">
      <w:pPr>
        <w:rPr>
          <w:rFonts w:cs="Arial"/>
          <w:szCs w:val="20"/>
        </w:rPr>
      </w:pPr>
      <w:r w:rsidRPr="004D08A1">
        <w:rPr>
          <w:rFonts w:cs="Arial"/>
          <w:szCs w:val="20"/>
        </w:rPr>
        <w:t xml:space="preserve">The Event </w:t>
      </w:r>
      <w:r w:rsidR="00A3656D">
        <w:rPr>
          <w:rFonts w:cs="Arial"/>
          <w:szCs w:val="20"/>
        </w:rPr>
        <w:t xml:space="preserve">Team </w:t>
      </w:r>
      <w:r w:rsidRPr="004D08A1">
        <w:rPr>
          <w:rFonts w:cs="Arial"/>
          <w:szCs w:val="20"/>
        </w:rPr>
        <w:t xml:space="preserve">will advise whether additional information is required and whether presentations to the Community Impact Advisory Committee (CIAC) are required. </w:t>
      </w:r>
    </w:p>
    <w:p w:rsidR="00C94F52" w:rsidRPr="004D08A1" w:rsidRDefault="00C94F52" w:rsidP="004D08A1">
      <w:pPr>
        <w:rPr>
          <w:rFonts w:cs="Arial"/>
          <w:szCs w:val="20"/>
          <w:u w:val="single"/>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3:</w:t>
      </w:r>
    </w:p>
    <w:p w:rsidR="00C94F52" w:rsidRPr="004D08A1" w:rsidRDefault="00C94F52" w:rsidP="004D08A1">
      <w:pPr>
        <w:rPr>
          <w:rFonts w:cs="Arial"/>
          <w:szCs w:val="20"/>
        </w:rPr>
      </w:pPr>
      <w:r w:rsidRPr="004D08A1">
        <w:rPr>
          <w:rFonts w:cs="Arial"/>
          <w:szCs w:val="20"/>
        </w:rPr>
        <w:t xml:space="preserve">If required, event organisers to attend above meetings to clarify details.   The </w:t>
      </w:r>
      <w:r w:rsidR="00E00EE2" w:rsidRPr="004D08A1">
        <w:rPr>
          <w:rFonts w:cs="Arial"/>
          <w:szCs w:val="20"/>
        </w:rPr>
        <w:t xml:space="preserve">Surf Coast Shire </w:t>
      </w:r>
      <w:r w:rsidRPr="004D08A1">
        <w:rPr>
          <w:rFonts w:cs="Arial"/>
          <w:szCs w:val="20"/>
        </w:rPr>
        <w:t>Event</w:t>
      </w:r>
      <w:r w:rsidR="00E00EE2" w:rsidRPr="004D08A1">
        <w:rPr>
          <w:rFonts w:cs="Arial"/>
          <w:szCs w:val="20"/>
        </w:rPr>
        <w:t>s Officer</w:t>
      </w:r>
      <w:r w:rsidRPr="004D08A1">
        <w:rPr>
          <w:rFonts w:cs="Arial"/>
          <w:szCs w:val="20"/>
        </w:rPr>
        <w:t xml:space="preserve"> will then advise whether the event has </w:t>
      </w:r>
      <w:r w:rsidR="00A3656D">
        <w:rPr>
          <w:rFonts w:cs="Arial"/>
          <w:szCs w:val="20"/>
        </w:rPr>
        <w:t xml:space="preserve">‘in principle’ </w:t>
      </w:r>
      <w:r w:rsidR="00F521A1">
        <w:rPr>
          <w:rFonts w:cs="Arial"/>
          <w:szCs w:val="20"/>
        </w:rPr>
        <w:t xml:space="preserve">support </w:t>
      </w:r>
      <w:r w:rsidR="00F521A1" w:rsidRPr="004D08A1">
        <w:rPr>
          <w:rFonts w:cs="Arial"/>
          <w:szCs w:val="20"/>
        </w:rPr>
        <w:t>to</w:t>
      </w:r>
      <w:r w:rsidRPr="004D08A1">
        <w:rPr>
          <w:rFonts w:cs="Arial"/>
          <w:szCs w:val="20"/>
        </w:rPr>
        <w:t xml:space="preserve"> proceed (pending completion of </w:t>
      </w:r>
      <w:r w:rsidR="00884223" w:rsidRPr="004D08A1">
        <w:rPr>
          <w:rFonts w:cs="Arial"/>
          <w:szCs w:val="20"/>
        </w:rPr>
        <w:t xml:space="preserve">following steps and meeting permit </w:t>
      </w:r>
      <w:r w:rsidRPr="004D08A1">
        <w:rPr>
          <w:rFonts w:cs="Arial"/>
          <w:szCs w:val="20"/>
        </w:rPr>
        <w:t>conditions).</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4:</w:t>
      </w:r>
    </w:p>
    <w:p w:rsidR="00C94F52" w:rsidRPr="004D08A1" w:rsidRDefault="00C94F52" w:rsidP="004D08A1">
      <w:pPr>
        <w:rPr>
          <w:rFonts w:cs="Arial"/>
          <w:szCs w:val="20"/>
        </w:rPr>
      </w:pPr>
      <w:r w:rsidRPr="004D08A1">
        <w:rPr>
          <w:rFonts w:cs="Arial"/>
          <w:szCs w:val="20"/>
        </w:rPr>
        <w:t>The event organiser will be advised of permi</w:t>
      </w:r>
      <w:r w:rsidR="00A3656D">
        <w:rPr>
          <w:rFonts w:cs="Arial"/>
          <w:szCs w:val="20"/>
        </w:rPr>
        <w:t xml:space="preserve">ts and approvals required and items to address in the </w:t>
      </w:r>
      <w:r w:rsidRPr="004D08A1">
        <w:rPr>
          <w:rFonts w:cs="Arial"/>
          <w:szCs w:val="20"/>
        </w:rPr>
        <w:t>Even</w:t>
      </w:r>
      <w:r w:rsidR="00A9215B" w:rsidRPr="004D08A1">
        <w:rPr>
          <w:rFonts w:cs="Arial"/>
          <w:szCs w:val="20"/>
        </w:rPr>
        <w:t>t Management Plan.</w:t>
      </w:r>
      <w:r w:rsidR="00A3656D">
        <w:rPr>
          <w:rFonts w:cs="Arial"/>
          <w:szCs w:val="20"/>
        </w:rPr>
        <w:t xml:space="preserve"> </w:t>
      </w:r>
      <w:r w:rsidR="00A9215B" w:rsidRPr="004D08A1">
        <w:rPr>
          <w:rFonts w:cs="Arial"/>
          <w:szCs w:val="20"/>
        </w:rPr>
        <w:t xml:space="preserve"> </w:t>
      </w:r>
      <w:r w:rsidRPr="004D08A1">
        <w:rPr>
          <w:rFonts w:cs="Arial"/>
          <w:szCs w:val="20"/>
        </w:rPr>
        <w:t>Event organisers</w:t>
      </w:r>
      <w:r w:rsidR="00585A54" w:rsidRPr="004D08A1">
        <w:rPr>
          <w:rFonts w:cs="Arial"/>
          <w:szCs w:val="20"/>
        </w:rPr>
        <w:t xml:space="preserve"> need</w:t>
      </w:r>
      <w:r w:rsidRPr="004D08A1">
        <w:rPr>
          <w:rFonts w:cs="Arial"/>
          <w:szCs w:val="20"/>
        </w:rPr>
        <w:t xml:space="preserve"> to apply for relevant permits from Council and other authorities.  </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5:</w:t>
      </w:r>
    </w:p>
    <w:p w:rsidR="00C94F52" w:rsidRPr="004D08A1" w:rsidRDefault="00C94F52" w:rsidP="004D08A1">
      <w:pPr>
        <w:rPr>
          <w:rFonts w:cs="Arial"/>
          <w:szCs w:val="20"/>
        </w:rPr>
      </w:pPr>
      <w:r w:rsidRPr="004D08A1">
        <w:rPr>
          <w:rFonts w:cs="Arial"/>
          <w:szCs w:val="20"/>
        </w:rPr>
        <w:t xml:space="preserve">If event is approved (conditional on compliance with </w:t>
      </w:r>
      <w:r w:rsidR="00983F50" w:rsidRPr="004D08A1">
        <w:rPr>
          <w:rFonts w:cs="Arial"/>
          <w:szCs w:val="20"/>
        </w:rPr>
        <w:t>permits</w:t>
      </w:r>
      <w:r w:rsidR="00A3656D">
        <w:rPr>
          <w:rFonts w:cs="Arial"/>
          <w:szCs w:val="20"/>
        </w:rPr>
        <w:t>), an E</w:t>
      </w:r>
      <w:r w:rsidRPr="004D08A1">
        <w:rPr>
          <w:rFonts w:cs="Arial"/>
          <w:szCs w:val="20"/>
        </w:rPr>
        <w:t xml:space="preserve">vent </w:t>
      </w:r>
      <w:r w:rsidR="00A3656D">
        <w:rPr>
          <w:rFonts w:cs="Arial"/>
          <w:szCs w:val="20"/>
        </w:rPr>
        <w:t xml:space="preserve">Authorisation </w:t>
      </w:r>
      <w:r w:rsidRPr="004D08A1">
        <w:rPr>
          <w:rFonts w:cs="Arial"/>
          <w:szCs w:val="20"/>
        </w:rPr>
        <w:t xml:space="preserve">or Memorandum of Understanding will be developed between the Surf Coast Shire and the event organiser.   The event organiser may be required to attend further meetings and develop specific plans.   </w:t>
      </w:r>
    </w:p>
    <w:p w:rsidR="00C94F52" w:rsidRPr="004D08A1" w:rsidRDefault="00C94F52" w:rsidP="004D08A1">
      <w:pPr>
        <w:rPr>
          <w:rFonts w:cs="Arial"/>
          <w:szCs w:val="20"/>
        </w:r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t>Step 6:</w:t>
      </w:r>
    </w:p>
    <w:p w:rsidR="005D0CF9" w:rsidRDefault="00C94F52" w:rsidP="005D0CF9">
      <w:pPr>
        <w:rPr>
          <w:rFonts w:ascii="Arial" w:hAnsi="Arial" w:cs="Arial"/>
          <w:b/>
          <w:sz w:val="22"/>
          <w:szCs w:val="22"/>
          <w:u w:val="single"/>
        </w:rPr>
      </w:pPr>
      <w:r w:rsidRPr="004D08A1">
        <w:rPr>
          <w:rFonts w:cs="Arial"/>
          <w:szCs w:val="20"/>
        </w:rPr>
        <w:t>Event implemented in accordance with conditions.</w:t>
      </w:r>
    </w:p>
    <w:p w:rsidR="005D0CF9" w:rsidRPr="004D08A1" w:rsidRDefault="005D0CF9">
      <w:pPr>
        <w:rPr>
          <w:rFonts w:ascii="Arial" w:hAnsi="Arial" w:cs="Arial"/>
          <w:sz w:val="22"/>
          <w:szCs w:val="22"/>
        </w:rPr>
      </w:pPr>
    </w:p>
    <w:p w:rsidR="005D0CF9" w:rsidRDefault="005D0CF9" w:rsidP="004D08A1">
      <w:pPr>
        <w:tabs>
          <w:tab w:val="left" w:pos="3180"/>
        </w:tabs>
        <w:rPr>
          <w:rFonts w:ascii="Arial" w:hAnsi="Arial" w:cs="Arial"/>
          <w:sz w:val="22"/>
          <w:szCs w:val="22"/>
        </w:rPr>
      </w:pPr>
      <w:r>
        <w:rPr>
          <w:rFonts w:ascii="Arial" w:hAnsi="Arial" w:cs="Arial"/>
          <w:sz w:val="22"/>
          <w:szCs w:val="22"/>
        </w:rPr>
        <w:tab/>
      </w:r>
    </w:p>
    <w:p w:rsidR="005D0CF9" w:rsidRDefault="005D0CF9" w:rsidP="005D0CF9">
      <w:pPr>
        <w:rPr>
          <w:rFonts w:ascii="Arial" w:hAnsi="Arial" w:cs="Arial"/>
          <w:sz w:val="22"/>
          <w:szCs w:val="22"/>
        </w:rPr>
      </w:pPr>
    </w:p>
    <w:p w:rsidR="004D08A1" w:rsidRPr="004D08A1" w:rsidRDefault="004D08A1" w:rsidP="004D08A1">
      <w:pPr>
        <w:rPr>
          <w:rFonts w:ascii="Arial" w:hAnsi="Arial" w:cs="Arial"/>
          <w:sz w:val="22"/>
          <w:szCs w:val="22"/>
        </w:rPr>
        <w:sectPr w:rsidR="004D08A1" w:rsidRPr="004D08A1" w:rsidSect="004D08A1">
          <w:pgSz w:w="11907" w:h="16840" w:code="9"/>
          <w:pgMar w:top="1985" w:right="1418" w:bottom="851" w:left="1418" w:header="709" w:footer="709" w:gutter="0"/>
          <w:cols w:space="708"/>
          <w:titlePg/>
          <w:docGrid w:linePitch="360"/>
        </w:sectPr>
      </w:pPr>
    </w:p>
    <w:p w:rsidR="00C94F52" w:rsidRPr="004D08A1" w:rsidRDefault="00C94F52" w:rsidP="004D08A1">
      <w:pPr>
        <w:rPr>
          <w:rFonts w:ascii="Duplicate Soft Bold" w:hAnsi="Duplicate Soft Bold" w:cs="Arial"/>
          <w:color w:val="006071"/>
          <w:sz w:val="24"/>
        </w:rPr>
      </w:pPr>
      <w:r w:rsidRPr="004D08A1">
        <w:rPr>
          <w:rFonts w:ascii="Duplicate Soft Bold" w:hAnsi="Duplicate Soft Bold" w:cs="Arial"/>
          <w:color w:val="006071"/>
          <w:sz w:val="24"/>
        </w:rPr>
        <w:lastRenderedPageBreak/>
        <w:t>STEP 7:</w:t>
      </w:r>
    </w:p>
    <w:p w:rsidR="00C94F52" w:rsidRPr="004D08A1" w:rsidRDefault="00C94F52" w:rsidP="004D08A1">
      <w:pPr>
        <w:rPr>
          <w:rFonts w:cs="Arial"/>
          <w:szCs w:val="20"/>
        </w:rPr>
      </w:pPr>
      <w:r w:rsidRPr="004D08A1">
        <w:rPr>
          <w:rFonts w:cs="Arial"/>
          <w:szCs w:val="20"/>
        </w:rPr>
        <w:t>Event de-brief and evaluation with the Surf Coast Shire, CIAC and other relevant agencies.</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The detail required for an Event Management Plan and the level of support available from Surf Coast Shire will depend upon the nature of your event.  It is critical to keep the lines of communication open to ensure adequate planning and the opportunity to deal with any foreseeable issues.  Events should not be advertised until approval </w:t>
      </w:r>
      <w:r w:rsidR="00A3656D">
        <w:rPr>
          <w:rFonts w:cs="Arial"/>
          <w:szCs w:val="20"/>
        </w:rPr>
        <w:t xml:space="preserve">or ‘in principle’ approval </w:t>
      </w:r>
      <w:r w:rsidRPr="004D08A1">
        <w:rPr>
          <w:rFonts w:cs="Arial"/>
          <w:szCs w:val="20"/>
        </w:rPr>
        <w:t>has been obtained.</w:t>
      </w:r>
    </w:p>
    <w:bookmarkEnd w:id="38"/>
    <w:p w:rsidR="00C94F52" w:rsidRPr="004D08A1" w:rsidRDefault="00C94F52" w:rsidP="004D08A1">
      <w:pPr>
        <w:rPr>
          <w:rFonts w:cs="Arial"/>
          <w:szCs w:val="20"/>
        </w:rPr>
      </w:pPr>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It should be noted that not all events take place on Council managed or owned land.  The majority of the coastal area is owned by the State of Victoria (through the </w:t>
      </w:r>
      <w:r w:rsidR="00AC5672" w:rsidRPr="004D08A1">
        <w:rPr>
          <w:rFonts w:ascii="Duplicate Soft Regular" w:hAnsi="Duplicate Soft Regular" w:cs="Arial"/>
          <w:sz w:val="20"/>
          <w:szCs w:val="20"/>
        </w:rPr>
        <w:t xml:space="preserve">DWELP </w:t>
      </w:r>
      <w:r w:rsidRPr="004D08A1">
        <w:rPr>
          <w:rFonts w:ascii="Duplicate Soft Regular" w:hAnsi="Duplicate Soft Regular" w:cs="Arial"/>
          <w:sz w:val="20"/>
          <w:szCs w:val="20"/>
        </w:rPr>
        <w:t xml:space="preserve">Department of </w:t>
      </w:r>
      <w:r w:rsidR="00AC5672" w:rsidRPr="004D08A1">
        <w:rPr>
          <w:rFonts w:ascii="Duplicate Soft Regular" w:hAnsi="Duplicate Soft Regular" w:cs="Arial"/>
          <w:sz w:val="20"/>
          <w:szCs w:val="20"/>
        </w:rPr>
        <w:t>Water, Environment, Land and Planning</w:t>
      </w:r>
      <w:r w:rsidRPr="004D08A1">
        <w:rPr>
          <w:rFonts w:ascii="Duplicate Soft Regular" w:hAnsi="Duplicate Soft Regular" w:cs="Arial"/>
          <w:sz w:val="20"/>
          <w:szCs w:val="20"/>
        </w:rPr>
        <w:t>) and is managed on behalf of the State by the Great Ocean Road Coast Committee.   Therefore approval from the relevant authority must be obtained.</w:t>
      </w:r>
    </w:p>
    <w:p w:rsidR="00C94F52" w:rsidRPr="004D08A1" w:rsidRDefault="00C94F52" w:rsidP="004D08A1">
      <w:pPr>
        <w:pStyle w:val="Heading214pt"/>
        <w:spacing w:after="120"/>
        <w:rPr>
          <w:rFonts w:ascii="Duplicate Soft Bold" w:hAnsi="Duplicate Soft Bold"/>
          <w:b w:val="0"/>
          <w:i w:val="0"/>
          <w:sz w:val="32"/>
          <w:szCs w:val="32"/>
        </w:rPr>
      </w:pPr>
      <w:bookmarkStart w:id="52" w:name="_Toc119487442"/>
      <w:bookmarkStart w:id="53" w:name="_Toc119488181"/>
      <w:bookmarkStart w:id="54" w:name="_Toc119488339"/>
      <w:bookmarkStart w:id="55" w:name="_Toc535499036"/>
      <w:r w:rsidRPr="004D08A1">
        <w:rPr>
          <w:rFonts w:ascii="Duplicate Soft Bold" w:hAnsi="Duplicate Soft Bold"/>
          <w:b w:val="0"/>
          <w:i w:val="0"/>
          <w:sz w:val="32"/>
          <w:szCs w:val="32"/>
        </w:rPr>
        <w:t>3.4</w:t>
      </w:r>
      <w:r w:rsidRPr="004D08A1">
        <w:rPr>
          <w:rFonts w:ascii="Duplicate Soft Bold" w:hAnsi="Duplicate Soft Bold"/>
          <w:b w:val="0"/>
          <w:i w:val="0"/>
          <w:sz w:val="32"/>
          <w:szCs w:val="32"/>
        </w:rPr>
        <w:tab/>
        <w:t>Community Impact Advisory Committees</w:t>
      </w:r>
      <w:bookmarkEnd w:id="52"/>
      <w:bookmarkEnd w:id="53"/>
      <w:bookmarkEnd w:id="54"/>
      <w:r w:rsidR="00A3656D">
        <w:rPr>
          <w:rFonts w:ascii="Duplicate Soft Bold" w:hAnsi="Duplicate Soft Bold"/>
          <w:b w:val="0"/>
          <w:i w:val="0"/>
          <w:sz w:val="32"/>
          <w:szCs w:val="32"/>
        </w:rPr>
        <w:t xml:space="preserve"> (CIAC)</w:t>
      </w:r>
      <w:bookmarkEnd w:id="55"/>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The Surf Coast Shire play</w:t>
      </w:r>
      <w:r w:rsidR="00AC5672" w:rsidRPr="004D08A1">
        <w:rPr>
          <w:rFonts w:ascii="Duplicate Soft Regular" w:hAnsi="Duplicate Soft Regular" w:cs="Arial"/>
          <w:sz w:val="20"/>
          <w:szCs w:val="20"/>
        </w:rPr>
        <w:t>s</w:t>
      </w:r>
      <w:r w:rsidRPr="004D08A1">
        <w:rPr>
          <w:rFonts w:ascii="Duplicate Soft Regular" w:hAnsi="Duplicate Soft Regular" w:cs="Arial"/>
          <w:sz w:val="20"/>
          <w:szCs w:val="20"/>
        </w:rPr>
        <w:t xml:space="preserve"> an integral role in facilitating the Community Impact Advisory Committee (CIAC) in Lorne, Anglesea and Torquay.  The CIAC is a resourceful forum to discuss your event and how it can be best managed.   CIAC meetings are attended by Shire officers, relevant authorities including Victoria Police, Ambulance Victoria, Country Fire Authority (CFA), State Emergency Service</w:t>
      </w:r>
      <w:r w:rsidR="00AC5672" w:rsidRPr="004D08A1">
        <w:rPr>
          <w:rFonts w:ascii="Duplicate Soft Regular" w:hAnsi="Duplicate Soft Regular" w:cs="Arial"/>
          <w:sz w:val="20"/>
          <w:szCs w:val="20"/>
        </w:rPr>
        <w:t xml:space="preserve"> (SES)</w:t>
      </w:r>
      <w:r w:rsidRPr="004D08A1">
        <w:rPr>
          <w:rFonts w:ascii="Duplicate Soft Regular" w:hAnsi="Duplicate Soft Regular" w:cs="Arial"/>
          <w:sz w:val="20"/>
          <w:szCs w:val="20"/>
        </w:rPr>
        <w:t xml:space="preserve">, VicRoads, Department of </w:t>
      </w:r>
      <w:r w:rsidR="00AC5672" w:rsidRPr="004D08A1">
        <w:rPr>
          <w:rFonts w:ascii="Duplicate Soft Regular" w:hAnsi="Duplicate Soft Regular" w:cs="Arial"/>
          <w:sz w:val="20"/>
          <w:szCs w:val="20"/>
        </w:rPr>
        <w:t>Water, Environment, Land and Planning (DWELP)</w:t>
      </w:r>
      <w:r w:rsidRPr="004D08A1">
        <w:rPr>
          <w:rFonts w:ascii="Duplicate Soft Regular" w:hAnsi="Duplicate Soft Regular" w:cs="Arial"/>
          <w:sz w:val="20"/>
          <w:szCs w:val="20"/>
        </w:rPr>
        <w:t xml:space="preserve"> and other relevant organisations including local busin</w:t>
      </w:r>
      <w:r w:rsidR="00FB1C7F" w:rsidRPr="004D08A1">
        <w:rPr>
          <w:rFonts w:ascii="Duplicate Soft Regular" w:hAnsi="Duplicate Soft Regular" w:cs="Arial"/>
          <w:sz w:val="20"/>
          <w:szCs w:val="20"/>
        </w:rPr>
        <w:t xml:space="preserve">esses.     </w:t>
      </w:r>
      <w:bookmarkStart w:id="56" w:name="_Toc527274282"/>
    </w:p>
    <w:p w:rsidR="00C94F52" w:rsidRPr="004D08A1" w:rsidRDefault="00C94F52" w:rsidP="004D08A1">
      <w:pPr>
        <w:pStyle w:val="Heading214pt"/>
        <w:spacing w:after="120"/>
        <w:rPr>
          <w:rFonts w:ascii="Duplicate Soft Bold" w:hAnsi="Duplicate Soft Bold"/>
          <w:b w:val="0"/>
          <w:i w:val="0"/>
          <w:sz w:val="32"/>
          <w:szCs w:val="32"/>
        </w:rPr>
      </w:pPr>
      <w:bookmarkStart w:id="57" w:name="_Toc119487443"/>
      <w:bookmarkStart w:id="58" w:name="_Toc119488182"/>
      <w:bookmarkStart w:id="59" w:name="_Toc119488340"/>
      <w:bookmarkStart w:id="60" w:name="_Toc535499037"/>
      <w:r w:rsidRPr="004D08A1">
        <w:rPr>
          <w:rFonts w:ascii="Duplicate Soft Bold" w:hAnsi="Duplicate Soft Bold"/>
          <w:b w:val="0"/>
          <w:i w:val="0"/>
          <w:sz w:val="32"/>
          <w:szCs w:val="32"/>
        </w:rPr>
        <w:t>3.5</w:t>
      </w:r>
      <w:r w:rsidRPr="004D08A1">
        <w:rPr>
          <w:rFonts w:ascii="Duplicate Soft Bold" w:hAnsi="Duplicate Soft Bold"/>
          <w:b w:val="0"/>
          <w:i w:val="0"/>
          <w:sz w:val="32"/>
          <w:szCs w:val="32"/>
        </w:rPr>
        <w:tab/>
        <w:t>Great Ocean Road and Foreshore Use</w:t>
      </w:r>
      <w:bookmarkEnd w:id="57"/>
      <w:bookmarkEnd w:id="58"/>
      <w:bookmarkEnd w:id="59"/>
      <w:bookmarkEnd w:id="60"/>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Each year the Foreshore Reserve areas of the Surf Coast plays host to a variety of events including tr</w:t>
      </w:r>
      <w:r w:rsidR="00A3656D">
        <w:rPr>
          <w:rFonts w:ascii="Duplicate Soft Regular" w:hAnsi="Duplicate Soft Regular" w:cs="Arial"/>
          <w:sz w:val="20"/>
          <w:szCs w:val="20"/>
        </w:rPr>
        <w:t>ail runs, endurance walks</w:t>
      </w:r>
      <w:r w:rsidRPr="004D08A1">
        <w:rPr>
          <w:rFonts w:ascii="Duplicate Soft Regular" w:hAnsi="Duplicate Soft Regular" w:cs="Arial"/>
          <w:sz w:val="20"/>
          <w:szCs w:val="20"/>
        </w:rPr>
        <w:t xml:space="preserve">, marathons, </w:t>
      </w:r>
      <w:r w:rsidR="00F92E1A">
        <w:rPr>
          <w:rFonts w:ascii="Duplicate Soft Regular" w:hAnsi="Duplicate Soft Regular" w:cs="Arial"/>
          <w:sz w:val="20"/>
          <w:szCs w:val="20"/>
        </w:rPr>
        <w:t xml:space="preserve">music </w:t>
      </w:r>
      <w:r w:rsidR="00E6309F">
        <w:rPr>
          <w:rFonts w:ascii="Duplicate Soft Regular" w:hAnsi="Duplicate Soft Regular" w:cs="Arial"/>
          <w:sz w:val="20"/>
          <w:szCs w:val="20"/>
        </w:rPr>
        <w:t>events</w:t>
      </w:r>
      <w:r w:rsidRPr="004D08A1">
        <w:rPr>
          <w:rFonts w:ascii="Duplicate Soft Regular" w:hAnsi="Duplicate Soft Regular" w:cs="Arial"/>
          <w:sz w:val="20"/>
          <w:szCs w:val="20"/>
        </w:rPr>
        <w:t xml:space="preserve">, art performance/community festivals, life-saving events, community sporting events, beach volleyball, product promotions and launches, </w:t>
      </w:r>
      <w:r w:rsidR="00F92E1A">
        <w:rPr>
          <w:rFonts w:ascii="Duplicate Soft Regular" w:hAnsi="Duplicate Soft Regular" w:cs="Arial"/>
          <w:sz w:val="20"/>
          <w:szCs w:val="20"/>
        </w:rPr>
        <w:t>kayaking</w:t>
      </w:r>
      <w:r w:rsidRPr="004D08A1">
        <w:rPr>
          <w:rFonts w:ascii="Duplicate Soft Regular" w:hAnsi="Duplicate Soft Regular" w:cs="Arial"/>
          <w:sz w:val="20"/>
          <w:szCs w:val="20"/>
        </w:rPr>
        <w:t xml:space="preserve"> events, cycling and other on-road events.</w:t>
      </w:r>
    </w:p>
    <w:p w:rsidR="00C94F52" w:rsidRPr="004D08A1" w:rsidRDefault="00C94F52" w:rsidP="004D08A1">
      <w:pPr>
        <w:pStyle w:val="Default"/>
        <w:tabs>
          <w:tab w:val="left" w:pos="1080"/>
        </w:tabs>
        <w:spacing w:line="260" w:lineRule="atLeast"/>
        <w:rPr>
          <w:rFonts w:ascii="Duplicate Soft Regular" w:hAnsi="Duplicate Soft Regular" w:cs="Arial"/>
          <w:sz w:val="20"/>
          <w:szCs w:val="20"/>
        </w:rPr>
      </w:pPr>
    </w:p>
    <w:p w:rsidR="004E413E" w:rsidRPr="004D08A1" w:rsidRDefault="00C94F52"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Management of the Foreshore areas (between Torquay and Lorne) is the responsibility of </w:t>
      </w:r>
      <w:r w:rsidR="00F92E1A">
        <w:rPr>
          <w:rFonts w:ascii="Duplicate Soft Regular" w:hAnsi="Duplicate Soft Regular" w:cs="Arial"/>
          <w:sz w:val="20"/>
          <w:szCs w:val="20"/>
        </w:rPr>
        <w:t>GORCC</w:t>
      </w:r>
      <w:r w:rsidR="00AA6452" w:rsidRPr="004D08A1">
        <w:rPr>
          <w:rFonts w:ascii="Duplicate Soft Regular" w:hAnsi="Duplicate Soft Regular" w:cs="Arial"/>
          <w:sz w:val="20"/>
          <w:szCs w:val="20"/>
        </w:rPr>
        <w:t>, except</w:t>
      </w:r>
      <w:r w:rsidRPr="004D08A1">
        <w:rPr>
          <w:rFonts w:ascii="Duplicate Soft Regular" w:hAnsi="Duplicate Soft Regular" w:cs="Arial"/>
          <w:sz w:val="20"/>
          <w:szCs w:val="20"/>
        </w:rPr>
        <w:t xml:space="preserve"> for the Bells Beach Surfing Recreation Reserve </w:t>
      </w:r>
      <w:r w:rsidR="0014456B" w:rsidRPr="004D08A1">
        <w:rPr>
          <w:rFonts w:ascii="Duplicate Soft Regular" w:hAnsi="Duplicate Soft Regular" w:cs="Arial"/>
          <w:sz w:val="20"/>
          <w:szCs w:val="20"/>
        </w:rPr>
        <w:t xml:space="preserve">and Anglesea Riverbank </w:t>
      </w:r>
      <w:r w:rsidRPr="004D08A1">
        <w:rPr>
          <w:rFonts w:ascii="Duplicate Soft Regular" w:hAnsi="Duplicate Soft Regular" w:cs="Arial"/>
          <w:sz w:val="20"/>
          <w:szCs w:val="20"/>
        </w:rPr>
        <w:t xml:space="preserve">which requires permission from </w:t>
      </w:r>
      <w:r w:rsidR="00F92E1A">
        <w:rPr>
          <w:rFonts w:ascii="Duplicate Soft Regular" w:hAnsi="Duplicate Soft Regular" w:cs="Arial"/>
          <w:sz w:val="20"/>
          <w:szCs w:val="20"/>
        </w:rPr>
        <w:t>SCS</w:t>
      </w:r>
      <w:r w:rsidRPr="004D08A1">
        <w:rPr>
          <w:rFonts w:ascii="Duplicate Soft Regular" w:hAnsi="Duplicate Soft Regular" w:cs="Arial"/>
          <w:sz w:val="20"/>
          <w:szCs w:val="20"/>
        </w:rPr>
        <w:t xml:space="preserve"> (via the Bells </w:t>
      </w:r>
      <w:r w:rsidR="00F521A1" w:rsidRPr="004D08A1">
        <w:rPr>
          <w:rFonts w:ascii="Duplicate Soft Regular" w:hAnsi="Duplicate Soft Regular" w:cs="Arial"/>
          <w:sz w:val="20"/>
          <w:szCs w:val="20"/>
        </w:rPr>
        <w:t>Beach Committee</w:t>
      </w:r>
      <w:r w:rsidRPr="004D08A1">
        <w:rPr>
          <w:rFonts w:ascii="Duplicate Soft Regular" w:hAnsi="Duplicate Soft Regular" w:cs="Arial"/>
          <w:sz w:val="20"/>
          <w:szCs w:val="20"/>
        </w:rPr>
        <w:t>).</w:t>
      </w:r>
      <w:r w:rsidR="0014456B" w:rsidRPr="004D08A1">
        <w:rPr>
          <w:rFonts w:ascii="Duplicate Soft Regular" w:hAnsi="Duplicate Soft Regular" w:cs="Arial"/>
          <w:sz w:val="20"/>
          <w:szCs w:val="20"/>
        </w:rPr>
        <w:t xml:space="preserve"> Sections are managed by Parks Victoria (PV</w:t>
      </w:r>
      <w:r w:rsidR="00F521A1" w:rsidRPr="004D08A1">
        <w:rPr>
          <w:rFonts w:ascii="Duplicate Soft Regular" w:hAnsi="Duplicate Soft Regular" w:cs="Arial"/>
          <w:sz w:val="20"/>
          <w:szCs w:val="20"/>
        </w:rPr>
        <w:t xml:space="preserve">) </w:t>
      </w:r>
      <w:r w:rsidRPr="004D08A1">
        <w:rPr>
          <w:rFonts w:ascii="Duplicate Soft Regular" w:hAnsi="Duplicate Soft Regular" w:cs="Arial"/>
          <w:sz w:val="20"/>
          <w:szCs w:val="20"/>
        </w:rPr>
        <w:br/>
      </w:r>
      <w:r w:rsidRPr="004D08A1">
        <w:rPr>
          <w:rFonts w:ascii="Duplicate Soft Regular" w:hAnsi="Duplicate Soft Regular" w:cs="Arial"/>
          <w:sz w:val="20"/>
          <w:szCs w:val="20"/>
        </w:rPr>
        <w:br/>
      </w:r>
      <w:r w:rsidR="00F92E1A">
        <w:rPr>
          <w:rFonts w:ascii="Duplicate Soft Regular" w:hAnsi="Duplicate Soft Regular" w:cs="Arial"/>
          <w:sz w:val="20"/>
          <w:szCs w:val="20"/>
        </w:rPr>
        <w:t>Surf Coast Shire and Great Ocean Road Coast Committee share the same on-line event application form.</w:t>
      </w:r>
    </w:p>
    <w:p w:rsidR="004E413E" w:rsidRPr="004D08A1" w:rsidRDefault="004E413E" w:rsidP="004D08A1">
      <w:pPr>
        <w:pStyle w:val="Default"/>
        <w:tabs>
          <w:tab w:val="left" w:pos="1080"/>
        </w:tabs>
        <w:spacing w:line="260" w:lineRule="atLeast"/>
        <w:rPr>
          <w:rFonts w:ascii="Duplicate Soft Regular" w:hAnsi="Duplicate Soft Regular" w:cs="Arial"/>
          <w:sz w:val="20"/>
          <w:szCs w:val="20"/>
        </w:rPr>
      </w:pPr>
    </w:p>
    <w:p w:rsidR="0014456B" w:rsidRPr="004D08A1" w:rsidRDefault="0014456B"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 xml:space="preserve">Events </w:t>
      </w:r>
      <w:r w:rsidR="00F92E1A" w:rsidRPr="004D08A1">
        <w:rPr>
          <w:rFonts w:ascii="Duplicate Soft Regular" w:hAnsi="Duplicate Soft Regular" w:cs="Arial"/>
          <w:sz w:val="20"/>
          <w:szCs w:val="20"/>
        </w:rPr>
        <w:t>at Bells</w:t>
      </w:r>
      <w:r w:rsidR="00C94F52" w:rsidRPr="004D08A1">
        <w:rPr>
          <w:rFonts w:ascii="Duplicate Soft Regular" w:hAnsi="Duplicate Soft Regular" w:cs="Arial"/>
          <w:sz w:val="20"/>
          <w:szCs w:val="20"/>
        </w:rPr>
        <w:t xml:space="preserve"> Beach </w:t>
      </w:r>
      <w:r w:rsidRPr="004D08A1">
        <w:rPr>
          <w:rFonts w:ascii="Duplicate Soft Regular" w:hAnsi="Duplicate Soft Regular" w:cs="Arial"/>
          <w:sz w:val="20"/>
          <w:szCs w:val="20"/>
        </w:rPr>
        <w:t xml:space="preserve">are highly regulated and must comply with very strict criteria. Contact Surf Coast Shire Event officer to determine if your event meets the criteria before </w:t>
      </w:r>
      <w:r w:rsidR="00F92E1A" w:rsidRPr="004D08A1">
        <w:rPr>
          <w:rFonts w:ascii="Duplicate Soft Regular" w:hAnsi="Duplicate Soft Regular" w:cs="Arial"/>
          <w:sz w:val="20"/>
          <w:szCs w:val="20"/>
        </w:rPr>
        <w:t>proceeding</w:t>
      </w:r>
      <w:r w:rsidRPr="004D08A1">
        <w:rPr>
          <w:rFonts w:ascii="Duplicate Soft Regular" w:hAnsi="Duplicate Soft Regular" w:cs="Arial"/>
          <w:sz w:val="20"/>
          <w:szCs w:val="20"/>
        </w:rPr>
        <w:t xml:space="preserve"> with any planning. </w:t>
      </w:r>
      <w:r w:rsidR="00C94F52" w:rsidRPr="004D08A1">
        <w:rPr>
          <w:rFonts w:ascii="Duplicate Soft Regular" w:hAnsi="Duplicate Soft Regular" w:cs="Arial"/>
          <w:sz w:val="20"/>
          <w:szCs w:val="20"/>
        </w:rPr>
        <w:t xml:space="preserve"> </w:t>
      </w:r>
    </w:p>
    <w:p w:rsidR="0014456B" w:rsidRPr="004D08A1" w:rsidRDefault="0014456B" w:rsidP="004D08A1">
      <w:pPr>
        <w:pStyle w:val="Default"/>
        <w:tabs>
          <w:tab w:val="left" w:pos="1080"/>
        </w:tabs>
        <w:spacing w:line="260" w:lineRule="atLeast"/>
        <w:rPr>
          <w:rFonts w:ascii="Duplicate Soft Regular" w:hAnsi="Duplicate Soft Regular" w:cs="Arial"/>
          <w:sz w:val="20"/>
          <w:szCs w:val="20"/>
        </w:rPr>
      </w:pPr>
      <w:r w:rsidRPr="004D08A1">
        <w:rPr>
          <w:rFonts w:ascii="Duplicate Soft Regular" w:hAnsi="Duplicate Soft Regular" w:cs="Arial"/>
          <w:sz w:val="20"/>
          <w:szCs w:val="20"/>
        </w:rPr>
        <w:t>Follow normal event application process for an event on the Anglesea Riverbank.</w:t>
      </w:r>
    </w:p>
    <w:p w:rsidR="00C94F52" w:rsidRPr="00A9215B" w:rsidRDefault="00C94F52" w:rsidP="00A9215B">
      <w:pPr>
        <w:spacing w:line="288" w:lineRule="auto"/>
        <w:rPr>
          <w:rFonts w:ascii="Arial" w:hAnsi="Arial" w:cs="Arial"/>
          <w:sz w:val="22"/>
          <w:szCs w:val="22"/>
        </w:rPr>
      </w:pPr>
    </w:p>
    <w:p w:rsidR="00C94F52" w:rsidRPr="004D08A1" w:rsidRDefault="00C94F52" w:rsidP="00A9215B">
      <w:pPr>
        <w:spacing w:line="288" w:lineRule="auto"/>
        <w:rPr>
          <w:rFonts w:ascii="Duplicate Soft Bold" w:hAnsi="Duplicate Soft Bold" w:cs="Arial"/>
          <w:sz w:val="24"/>
        </w:rPr>
      </w:pPr>
      <w:r w:rsidRPr="004D08A1">
        <w:rPr>
          <w:rFonts w:ascii="Duplicate Soft Bold" w:hAnsi="Duplicate Soft Bold" w:cs="Arial"/>
          <w:sz w:val="24"/>
        </w:rPr>
        <w:t>Events will be assessed using the following criteria:</w:t>
      </w:r>
    </w:p>
    <w:p w:rsidR="00F92E1A" w:rsidRDefault="00F92E1A" w:rsidP="00777E7D">
      <w:pPr>
        <w:numPr>
          <w:ilvl w:val="0"/>
          <w:numId w:val="56"/>
        </w:numPr>
        <w:rPr>
          <w:rFonts w:cs="Arial"/>
          <w:szCs w:val="20"/>
        </w:rPr>
      </w:pPr>
      <w:r>
        <w:rPr>
          <w:rFonts w:cs="Arial"/>
          <w:szCs w:val="20"/>
        </w:rPr>
        <w:t>Environmental Benefits</w:t>
      </w:r>
    </w:p>
    <w:p w:rsidR="00F92E1A" w:rsidRDefault="00F92E1A" w:rsidP="00777E7D">
      <w:pPr>
        <w:numPr>
          <w:ilvl w:val="0"/>
          <w:numId w:val="56"/>
        </w:numPr>
        <w:rPr>
          <w:rFonts w:cs="Arial"/>
          <w:szCs w:val="20"/>
        </w:rPr>
      </w:pPr>
      <w:r>
        <w:rPr>
          <w:rFonts w:cs="Arial"/>
          <w:szCs w:val="20"/>
        </w:rPr>
        <w:t>Social Benefits</w:t>
      </w:r>
    </w:p>
    <w:p w:rsidR="00F92E1A" w:rsidRDefault="00F92E1A" w:rsidP="00777E7D">
      <w:pPr>
        <w:numPr>
          <w:ilvl w:val="0"/>
          <w:numId w:val="56"/>
        </w:numPr>
        <w:rPr>
          <w:rFonts w:cs="Arial"/>
          <w:szCs w:val="20"/>
        </w:rPr>
      </w:pPr>
      <w:r>
        <w:rPr>
          <w:rFonts w:cs="Arial"/>
          <w:szCs w:val="20"/>
        </w:rPr>
        <w:t>Cultural Benefits</w:t>
      </w:r>
    </w:p>
    <w:p w:rsidR="00F92E1A" w:rsidRDefault="00F92E1A" w:rsidP="00777E7D">
      <w:pPr>
        <w:numPr>
          <w:ilvl w:val="0"/>
          <w:numId w:val="56"/>
        </w:numPr>
        <w:rPr>
          <w:rFonts w:cs="Arial"/>
          <w:szCs w:val="20"/>
        </w:rPr>
      </w:pPr>
      <w:r>
        <w:rPr>
          <w:rFonts w:cs="Arial"/>
          <w:szCs w:val="20"/>
        </w:rPr>
        <w:t>Economic Benefits</w:t>
      </w:r>
    </w:p>
    <w:p w:rsidR="00F92E1A" w:rsidRDefault="00F92E1A" w:rsidP="00F92E1A">
      <w:pPr>
        <w:ind w:left="284"/>
        <w:rPr>
          <w:rFonts w:cs="Arial"/>
          <w:szCs w:val="20"/>
        </w:rPr>
      </w:pPr>
    </w:p>
    <w:p w:rsidR="00F92E1A" w:rsidRPr="00F92E1A" w:rsidRDefault="00F92E1A" w:rsidP="00F92E1A">
      <w:pPr>
        <w:rPr>
          <w:rFonts w:cs="Arial"/>
          <w:b/>
          <w:szCs w:val="20"/>
        </w:rPr>
      </w:pPr>
      <w:r w:rsidRPr="00F92E1A">
        <w:rPr>
          <w:rFonts w:cs="Arial"/>
          <w:b/>
          <w:szCs w:val="20"/>
        </w:rPr>
        <w:t>Issues to consider include:</w:t>
      </w:r>
    </w:p>
    <w:p w:rsidR="00C94F52" w:rsidRPr="004D08A1" w:rsidRDefault="00C94F52" w:rsidP="00777E7D">
      <w:pPr>
        <w:numPr>
          <w:ilvl w:val="0"/>
          <w:numId w:val="37"/>
        </w:numPr>
        <w:rPr>
          <w:rFonts w:cs="Arial"/>
          <w:szCs w:val="20"/>
        </w:rPr>
      </w:pPr>
      <w:r w:rsidRPr="004D08A1">
        <w:rPr>
          <w:rFonts w:cs="Arial"/>
          <w:szCs w:val="20"/>
        </w:rPr>
        <w:t>History and past record of conducting events</w:t>
      </w:r>
    </w:p>
    <w:p w:rsidR="00C94F52" w:rsidRPr="004D08A1" w:rsidRDefault="00C94F52" w:rsidP="00777E7D">
      <w:pPr>
        <w:numPr>
          <w:ilvl w:val="0"/>
          <w:numId w:val="37"/>
        </w:numPr>
        <w:rPr>
          <w:rFonts w:cs="Arial"/>
          <w:szCs w:val="20"/>
        </w:rPr>
      </w:pPr>
      <w:r w:rsidRPr="004D08A1">
        <w:rPr>
          <w:rFonts w:cs="Arial"/>
          <w:szCs w:val="20"/>
        </w:rPr>
        <w:t>Endorsement of state or national body/association</w:t>
      </w:r>
    </w:p>
    <w:p w:rsidR="00C94F52" w:rsidRPr="004D08A1" w:rsidRDefault="00C94F52" w:rsidP="00777E7D">
      <w:pPr>
        <w:numPr>
          <w:ilvl w:val="0"/>
          <w:numId w:val="37"/>
        </w:numPr>
        <w:rPr>
          <w:rFonts w:cs="Arial"/>
          <w:szCs w:val="20"/>
        </w:rPr>
      </w:pPr>
      <w:r w:rsidRPr="004D08A1">
        <w:rPr>
          <w:rFonts w:cs="Arial"/>
          <w:szCs w:val="20"/>
        </w:rPr>
        <w:t>Impact on the community, environment, traffic, residents, visitors and businesses</w:t>
      </w:r>
    </w:p>
    <w:p w:rsidR="00C94F52" w:rsidRPr="004D08A1" w:rsidRDefault="00C94F52" w:rsidP="00777E7D">
      <w:pPr>
        <w:numPr>
          <w:ilvl w:val="0"/>
          <w:numId w:val="37"/>
        </w:numPr>
        <w:rPr>
          <w:rFonts w:cs="Arial"/>
          <w:szCs w:val="20"/>
        </w:rPr>
      </w:pPr>
      <w:r w:rsidRPr="004D08A1">
        <w:rPr>
          <w:rFonts w:cs="Arial"/>
          <w:szCs w:val="20"/>
        </w:rPr>
        <w:t>Benefits the event brings to the community</w:t>
      </w:r>
    </w:p>
    <w:p w:rsidR="00C94F52" w:rsidRPr="004D08A1" w:rsidRDefault="00C94F52" w:rsidP="00777E7D">
      <w:pPr>
        <w:numPr>
          <w:ilvl w:val="0"/>
          <w:numId w:val="37"/>
        </w:numPr>
        <w:rPr>
          <w:rFonts w:cs="Arial"/>
          <w:szCs w:val="20"/>
        </w:rPr>
      </w:pPr>
      <w:r w:rsidRPr="004D08A1">
        <w:rPr>
          <w:rFonts w:cs="Arial"/>
          <w:szCs w:val="20"/>
        </w:rPr>
        <w:t>Capacity of the location to accommodate the event</w:t>
      </w:r>
    </w:p>
    <w:p w:rsidR="00C94F52" w:rsidRPr="004D08A1" w:rsidRDefault="00C94F52" w:rsidP="00777E7D">
      <w:pPr>
        <w:numPr>
          <w:ilvl w:val="0"/>
          <w:numId w:val="37"/>
        </w:numPr>
        <w:rPr>
          <w:rFonts w:cs="Arial"/>
          <w:szCs w:val="20"/>
        </w:rPr>
      </w:pPr>
      <w:r w:rsidRPr="004D08A1">
        <w:rPr>
          <w:rFonts w:cs="Arial"/>
          <w:szCs w:val="20"/>
        </w:rPr>
        <w:t>Fit of event within the overall calendar of events</w:t>
      </w:r>
    </w:p>
    <w:p w:rsidR="00C94F52" w:rsidRPr="004D08A1" w:rsidRDefault="00C94F52" w:rsidP="00777E7D">
      <w:pPr>
        <w:numPr>
          <w:ilvl w:val="0"/>
          <w:numId w:val="37"/>
        </w:numPr>
        <w:rPr>
          <w:rFonts w:cs="Arial"/>
          <w:szCs w:val="20"/>
        </w:rPr>
      </w:pPr>
      <w:r w:rsidRPr="004D08A1">
        <w:rPr>
          <w:rFonts w:cs="Arial"/>
          <w:szCs w:val="20"/>
        </w:rPr>
        <w:t>Managing public access to the site.</w:t>
      </w:r>
    </w:p>
    <w:p w:rsidR="004D08A1" w:rsidRPr="004D08A1" w:rsidRDefault="004D08A1" w:rsidP="004D08A1">
      <w:pPr>
        <w:rPr>
          <w:rFonts w:cs="Arial"/>
          <w:szCs w:val="20"/>
        </w:rPr>
        <w:sectPr w:rsidR="004D08A1" w:rsidRPr="004D08A1" w:rsidSect="004D08A1">
          <w:pgSz w:w="11907" w:h="16840" w:code="9"/>
          <w:pgMar w:top="1985" w:right="1418" w:bottom="851" w:left="1418" w:header="709" w:footer="709" w:gutter="0"/>
          <w:cols w:space="708"/>
          <w:titlePg/>
          <w:docGrid w:linePitch="360"/>
        </w:sectPr>
      </w:pPr>
    </w:p>
    <w:p w:rsidR="00E6309F" w:rsidRPr="006B572E" w:rsidRDefault="00E6309F" w:rsidP="006B572E">
      <w:pPr>
        <w:pStyle w:val="Heading214pt"/>
        <w:spacing w:after="120"/>
        <w:rPr>
          <w:rFonts w:ascii="Duplicate Soft Bold" w:hAnsi="Duplicate Soft Bold"/>
          <w:b w:val="0"/>
          <w:i w:val="0"/>
          <w:sz w:val="32"/>
          <w:szCs w:val="32"/>
        </w:rPr>
      </w:pPr>
      <w:bookmarkStart w:id="61" w:name="_Toc535499038"/>
      <w:r w:rsidRPr="006B572E">
        <w:rPr>
          <w:rFonts w:ascii="Duplicate Soft Bold" w:hAnsi="Duplicate Soft Bold"/>
          <w:b w:val="0"/>
          <w:i w:val="0"/>
          <w:sz w:val="32"/>
          <w:szCs w:val="32"/>
        </w:rPr>
        <w:lastRenderedPageBreak/>
        <w:t>3.6</w:t>
      </w:r>
      <w:r w:rsidRPr="006B572E">
        <w:rPr>
          <w:rFonts w:ascii="Duplicate Soft Bold" w:hAnsi="Duplicate Soft Bold"/>
          <w:b w:val="0"/>
          <w:i w:val="0"/>
          <w:sz w:val="32"/>
          <w:szCs w:val="32"/>
        </w:rPr>
        <w:tab/>
        <w:t>Events at Bells Beach</w:t>
      </w:r>
      <w:bookmarkEnd w:id="61"/>
    </w:p>
    <w:p w:rsidR="00F92E1A" w:rsidRDefault="00C94F52" w:rsidP="004D08A1">
      <w:pPr>
        <w:rPr>
          <w:rFonts w:cs="Arial"/>
          <w:szCs w:val="20"/>
        </w:rPr>
      </w:pPr>
      <w:r w:rsidRPr="004D08A1">
        <w:rPr>
          <w:rFonts w:cs="Arial"/>
          <w:szCs w:val="20"/>
        </w:rPr>
        <w:t>Bells Beach</w:t>
      </w:r>
      <w:r w:rsidR="00F92E1A">
        <w:rPr>
          <w:rFonts w:cs="Arial"/>
          <w:szCs w:val="20"/>
        </w:rPr>
        <w:t xml:space="preserve"> Surfing Recreation </w:t>
      </w:r>
      <w:r w:rsidR="00F521A1">
        <w:rPr>
          <w:rFonts w:cs="Arial"/>
          <w:szCs w:val="20"/>
        </w:rPr>
        <w:t>Reserve</w:t>
      </w:r>
      <w:r w:rsidR="00F92E1A">
        <w:rPr>
          <w:rFonts w:cs="Arial"/>
          <w:szCs w:val="20"/>
        </w:rPr>
        <w:t xml:space="preserve"> </w:t>
      </w:r>
      <w:r w:rsidR="00E6309F">
        <w:rPr>
          <w:rFonts w:cs="Arial"/>
          <w:szCs w:val="20"/>
        </w:rPr>
        <w:t>has</w:t>
      </w:r>
      <w:r w:rsidRPr="004D08A1">
        <w:rPr>
          <w:rFonts w:cs="Arial"/>
          <w:szCs w:val="20"/>
        </w:rPr>
        <w:t xml:space="preserve"> </w:t>
      </w:r>
      <w:r w:rsidR="00F92E1A">
        <w:rPr>
          <w:rFonts w:cs="Arial"/>
          <w:szCs w:val="20"/>
        </w:rPr>
        <w:t>nine</w:t>
      </w:r>
      <w:r w:rsidRPr="004D08A1">
        <w:rPr>
          <w:rFonts w:cs="Arial"/>
          <w:szCs w:val="20"/>
        </w:rPr>
        <w:t xml:space="preserve"> sanctioned </w:t>
      </w:r>
      <w:r w:rsidR="00F92E1A">
        <w:rPr>
          <w:rFonts w:cs="Arial"/>
          <w:szCs w:val="20"/>
        </w:rPr>
        <w:t xml:space="preserve">competitive surfing </w:t>
      </w:r>
      <w:r w:rsidRPr="004D08A1">
        <w:rPr>
          <w:rFonts w:cs="Arial"/>
          <w:szCs w:val="20"/>
        </w:rPr>
        <w:t>events</w:t>
      </w:r>
      <w:r w:rsidR="00F92E1A">
        <w:rPr>
          <w:rFonts w:cs="Arial"/>
          <w:szCs w:val="20"/>
        </w:rPr>
        <w:t xml:space="preserve"> each year.  These comprise one Easter contest (currently known as  the Rip Curl Pro), four surfing Victoria events, an additional Surfing Victoria event subject to consultation with the Bells Beach Committee, and three Torquay Boardrider Club events.</w:t>
      </w:r>
    </w:p>
    <w:p w:rsidR="00F92E1A" w:rsidRDefault="00F92E1A" w:rsidP="004D08A1">
      <w:pPr>
        <w:rPr>
          <w:rFonts w:cs="Arial"/>
          <w:szCs w:val="20"/>
        </w:rPr>
      </w:pPr>
    </w:p>
    <w:p w:rsidR="004267BC" w:rsidRDefault="00F92E1A" w:rsidP="004D08A1">
      <w:pPr>
        <w:rPr>
          <w:rFonts w:cs="Arial"/>
          <w:szCs w:val="20"/>
        </w:rPr>
      </w:pPr>
      <w:r>
        <w:rPr>
          <w:rFonts w:cs="Arial"/>
          <w:szCs w:val="20"/>
        </w:rPr>
        <w:t>Details of the Bells Beach Event Policy and the Bells Beach Surfing Recreation Reserve Coastal Implementation Plan can be found on the Surf Coast Shire Website.</w:t>
      </w:r>
    </w:p>
    <w:p w:rsidR="004267BC" w:rsidRDefault="004267BC" w:rsidP="004D08A1">
      <w:pPr>
        <w:rPr>
          <w:rFonts w:cs="Arial"/>
          <w:szCs w:val="20"/>
        </w:rPr>
      </w:pPr>
    </w:p>
    <w:p w:rsidR="004267BC" w:rsidRPr="006B572E" w:rsidRDefault="004267BC" w:rsidP="006B572E">
      <w:pPr>
        <w:pStyle w:val="Heading214pt"/>
        <w:spacing w:after="120"/>
        <w:rPr>
          <w:rFonts w:ascii="Duplicate Soft Bold" w:hAnsi="Duplicate Soft Bold"/>
          <w:b w:val="0"/>
          <w:i w:val="0"/>
          <w:sz w:val="32"/>
          <w:szCs w:val="32"/>
        </w:rPr>
      </w:pPr>
      <w:bookmarkStart w:id="62" w:name="_Toc535499039"/>
      <w:r w:rsidRPr="006B572E">
        <w:rPr>
          <w:rFonts w:ascii="Duplicate Soft Bold" w:hAnsi="Duplicate Soft Bold"/>
          <w:b w:val="0"/>
          <w:i w:val="0"/>
          <w:sz w:val="32"/>
          <w:szCs w:val="32"/>
        </w:rPr>
        <w:t>3.</w:t>
      </w:r>
      <w:r w:rsidR="00E6309F" w:rsidRPr="006B572E">
        <w:rPr>
          <w:rFonts w:ascii="Duplicate Soft Bold" w:hAnsi="Duplicate Soft Bold"/>
          <w:b w:val="0"/>
          <w:i w:val="0"/>
          <w:sz w:val="32"/>
          <w:szCs w:val="32"/>
        </w:rPr>
        <w:t>7</w:t>
      </w:r>
      <w:r w:rsidRPr="006B572E">
        <w:rPr>
          <w:rFonts w:ascii="Duplicate Soft Bold" w:hAnsi="Duplicate Soft Bold"/>
          <w:b w:val="0"/>
          <w:i w:val="0"/>
          <w:sz w:val="32"/>
          <w:szCs w:val="32"/>
        </w:rPr>
        <w:tab/>
        <w:t>Events on the Closed Great Ocean Road</w:t>
      </w:r>
      <w:bookmarkEnd w:id="62"/>
    </w:p>
    <w:p w:rsidR="00A9215B" w:rsidRPr="004D08A1" w:rsidRDefault="004267BC" w:rsidP="004D08A1">
      <w:pPr>
        <w:rPr>
          <w:rFonts w:cs="Arial"/>
          <w:szCs w:val="20"/>
        </w:rPr>
      </w:pPr>
      <w:r>
        <w:rPr>
          <w:rFonts w:cs="Arial"/>
          <w:szCs w:val="20"/>
        </w:rPr>
        <w:t xml:space="preserve">Currently it is permissible to have two closures of the Great Ocean Road for the safe conduct of Events.  Contact </w:t>
      </w:r>
      <w:r w:rsidR="0043535F">
        <w:rPr>
          <w:rFonts w:cs="Arial"/>
          <w:szCs w:val="20"/>
        </w:rPr>
        <w:t>t</w:t>
      </w:r>
      <w:r>
        <w:rPr>
          <w:rFonts w:cs="Arial"/>
          <w:szCs w:val="20"/>
        </w:rPr>
        <w:t xml:space="preserve">he Events Team at Surf Coast Shire should you wish to apply for a permit to close the Great Ocean Road.  </w:t>
      </w:r>
      <w:r w:rsidR="0043535F">
        <w:rPr>
          <w:rFonts w:cs="Arial"/>
          <w:szCs w:val="20"/>
        </w:rPr>
        <w:t>This is an extensive process overseen by a multi-agency committee comprising of Regional Roads Victoria, Victoria Police, Surf Coast Shire and Colac Otway Shire.</w:t>
      </w:r>
    </w:p>
    <w:p w:rsidR="00C94F52" w:rsidRPr="004D08A1" w:rsidRDefault="00C94F52" w:rsidP="004D08A1">
      <w:pPr>
        <w:rPr>
          <w:rFonts w:cs="Arial"/>
          <w:szCs w:val="20"/>
        </w:rPr>
      </w:pPr>
    </w:p>
    <w:p w:rsidR="0014456B" w:rsidRPr="004D08A1" w:rsidRDefault="0014456B" w:rsidP="004D08A1">
      <w:pPr>
        <w:rPr>
          <w:rFonts w:cs="Arial"/>
          <w:szCs w:val="20"/>
        </w:rPr>
      </w:pPr>
      <w:r w:rsidRPr="004D08A1">
        <w:rPr>
          <w:rFonts w:cs="Arial"/>
          <w:szCs w:val="20"/>
        </w:rPr>
        <w:t>Events taking place on land managed by Parks Victoria will be assessed by Parks Victoria.</w:t>
      </w:r>
    </w:p>
    <w:p w:rsidR="00C94F52" w:rsidRPr="004D08A1" w:rsidRDefault="00C94F52" w:rsidP="004D08A1">
      <w:pPr>
        <w:pStyle w:val="Heading214pt"/>
        <w:spacing w:after="120"/>
        <w:rPr>
          <w:rFonts w:ascii="Duplicate Soft Bold" w:hAnsi="Duplicate Soft Bold"/>
          <w:b w:val="0"/>
          <w:i w:val="0"/>
          <w:sz w:val="32"/>
          <w:szCs w:val="32"/>
        </w:rPr>
      </w:pPr>
      <w:bookmarkStart w:id="63" w:name="_Toc119487444"/>
      <w:bookmarkStart w:id="64" w:name="_Toc119488183"/>
      <w:bookmarkStart w:id="65" w:name="_Toc119488341"/>
      <w:bookmarkStart w:id="66" w:name="_Toc535499040"/>
      <w:r w:rsidRPr="004D08A1">
        <w:rPr>
          <w:rFonts w:ascii="Duplicate Soft Bold" w:hAnsi="Duplicate Soft Bold"/>
          <w:b w:val="0"/>
          <w:i w:val="0"/>
          <w:sz w:val="32"/>
          <w:szCs w:val="32"/>
        </w:rPr>
        <w:t>3.</w:t>
      </w:r>
      <w:r w:rsidR="00E6309F">
        <w:rPr>
          <w:rFonts w:ascii="Duplicate Soft Bold" w:hAnsi="Duplicate Soft Bold"/>
          <w:b w:val="0"/>
          <w:i w:val="0"/>
          <w:sz w:val="32"/>
          <w:szCs w:val="32"/>
        </w:rPr>
        <w:t>8</w:t>
      </w:r>
      <w:r w:rsidRPr="004D08A1">
        <w:rPr>
          <w:rFonts w:ascii="Duplicate Soft Bold" w:hAnsi="Duplicate Soft Bold"/>
          <w:b w:val="0"/>
          <w:i w:val="0"/>
          <w:sz w:val="32"/>
          <w:szCs w:val="32"/>
        </w:rPr>
        <w:tab/>
        <w:t>Advance Notice required</w:t>
      </w:r>
      <w:bookmarkEnd w:id="63"/>
      <w:bookmarkEnd w:id="64"/>
      <w:bookmarkEnd w:id="65"/>
      <w:bookmarkEnd w:id="66"/>
    </w:p>
    <w:p w:rsidR="00C94F52" w:rsidRPr="004D08A1" w:rsidRDefault="00C94F52" w:rsidP="004D08A1">
      <w:pPr>
        <w:rPr>
          <w:rFonts w:cs="Arial"/>
          <w:szCs w:val="20"/>
        </w:rPr>
      </w:pPr>
      <w:r w:rsidRPr="004D08A1">
        <w:rPr>
          <w:rFonts w:cs="Arial"/>
          <w:szCs w:val="20"/>
        </w:rPr>
        <w:t xml:space="preserve">The Surf Coast Shire requires a minimum of 3 </w:t>
      </w:r>
      <w:r w:rsidR="00F521A1" w:rsidRPr="004D08A1">
        <w:rPr>
          <w:rFonts w:cs="Arial"/>
          <w:szCs w:val="20"/>
        </w:rPr>
        <w:t>months’ notice</w:t>
      </w:r>
      <w:r w:rsidRPr="004D08A1">
        <w:rPr>
          <w:rFonts w:cs="Arial"/>
          <w:szCs w:val="20"/>
        </w:rPr>
        <w:t xml:space="preserve"> for all events.  The larger the event, the more notice required.   Major events may require in excess of 12 </w:t>
      </w:r>
      <w:r w:rsidR="00F521A1" w:rsidRPr="004D08A1">
        <w:rPr>
          <w:rFonts w:cs="Arial"/>
          <w:szCs w:val="20"/>
        </w:rPr>
        <w:t>months’ notice</w:t>
      </w:r>
      <w:r w:rsidRPr="004D08A1">
        <w:rPr>
          <w:rFonts w:cs="Arial"/>
          <w:szCs w:val="20"/>
        </w:rPr>
        <w:t xml:space="preserve"> in order for the necessary plans to be developed and approved.</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Table 2 (in Section 4) provides a guide to the notice required by the Surf Coast Shire and other authorities.   Please note, the list is a guide only.   Event organisers are advised to commence negotiations as soon as possible and to determine notification periods with each authority.   </w:t>
      </w:r>
    </w:p>
    <w:p w:rsidR="00C94F52" w:rsidRPr="004D08A1" w:rsidRDefault="00C94F52" w:rsidP="004D08A1">
      <w:pPr>
        <w:pStyle w:val="Heading214pt"/>
        <w:spacing w:after="120"/>
        <w:rPr>
          <w:rFonts w:ascii="Duplicate Soft Bold" w:hAnsi="Duplicate Soft Bold"/>
          <w:b w:val="0"/>
          <w:i w:val="0"/>
          <w:sz w:val="32"/>
          <w:szCs w:val="32"/>
        </w:rPr>
      </w:pPr>
      <w:bookmarkStart w:id="67" w:name="_Toc119487445"/>
      <w:bookmarkStart w:id="68" w:name="_Toc119488184"/>
      <w:bookmarkStart w:id="69" w:name="_Toc119488342"/>
      <w:bookmarkStart w:id="70" w:name="_Toc535499041"/>
      <w:r w:rsidRPr="004D08A1">
        <w:rPr>
          <w:rFonts w:ascii="Duplicate Soft Bold" w:hAnsi="Duplicate Soft Bold"/>
          <w:b w:val="0"/>
          <w:i w:val="0"/>
          <w:sz w:val="32"/>
          <w:szCs w:val="32"/>
        </w:rPr>
        <w:t>3.</w:t>
      </w:r>
      <w:r w:rsidR="00E6309F">
        <w:rPr>
          <w:rFonts w:ascii="Duplicate Soft Bold" w:hAnsi="Duplicate Soft Bold"/>
          <w:b w:val="0"/>
          <w:i w:val="0"/>
          <w:sz w:val="32"/>
          <w:szCs w:val="32"/>
        </w:rPr>
        <w:t>9</w:t>
      </w:r>
      <w:r w:rsidRPr="004D08A1">
        <w:rPr>
          <w:rFonts w:ascii="Duplicate Soft Bold" w:hAnsi="Duplicate Soft Bold"/>
          <w:b w:val="0"/>
          <w:i w:val="0"/>
          <w:sz w:val="32"/>
          <w:szCs w:val="32"/>
        </w:rPr>
        <w:tab/>
        <w:t>Fees and Charges</w:t>
      </w:r>
      <w:bookmarkEnd w:id="67"/>
      <w:bookmarkEnd w:id="68"/>
      <w:bookmarkEnd w:id="69"/>
      <w:bookmarkEnd w:id="70"/>
    </w:p>
    <w:p w:rsidR="00C94F52" w:rsidRPr="004D08A1" w:rsidRDefault="00C94F52" w:rsidP="004D08A1">
      <w:pPr>
        <w:rPr>
          <w:rFonts w:cs="Arial"/>
          <w:szCs w:val="20"/>
        </w:rPr>
      </w:pPr>
      <w:r w:rsidRPr="004D08A1">
        <w:rPr>
          <w:rFonts w:cs="Arial"/>
          <w:szCs w:val="20"/>
        </w:rPr>
        <w:t>The majority of service providers including public authorities and the Surf Coast Shire operate on a user pays policy.  Any waiving of fees for respective services need to be negotiated with individual organisations.</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Details of any Surf Coast Shire charges should be discuss</w:t>
      </w:r>
      <w:r w:rsidR="001873A4" w:rsidRPr="004D08A1">
        <w:rPr>
          <w:rFonts w:cs="Arial"/>
          <w:szCs w:val="20"/>
        </w:rPr>
        <w:t xml:space="preserve">ed with the Event </w:t>
      </w:r>
      <w:r w:rsidR="0043535F">
        <w:rPr>
          <w:rFonts w:cs="Arial"/>
          <w:szCs w:val="20"/>
        </w:rPr>
        <w:t>Team</w:t>
      </w:r>
      <w:r w:rsidR="001873A4" w:rsidRPr="004D08A1">
        <w:rPr>
          <w:rFonts w:cs="Arial"/>
          <w:szCs w:val="20"/>
        </w:rPr>
        <w:t xml:space="preserve">. </w:t>
      </w:r>
      <w:r w:rsidRPr="004D08A1">
        <w:rPr>
          <w:rFonts w:cs="Arial"/>
          <w:szCs w:val="20"/>
        </w:rPr>
        <w:t>The Surf Coast Shire may charge fees and charges for a variety of services including:</w:t>
      </w:r>
    </w:p>
    <w:p w:rsidR="00C94F52" w:rsidRPr="004D08A1" w:rsidRDefault="00C94F52" w:rsidP="00777E7D">
      <w:pPr>
        <w:numPr>
          <w:ilvl w:val="0"/>
          <w:numId w:val="36"/>
        </w:numPr>
        <w:rPr>
          <w:rFonts w:cs="Arial"/>
          <w:szCs w:val="20"/>
        </w:rPr>
      </w:pPr>
      <w:r w:rsidRPr="004D08A1">
        <w:rPr>
          <w:rFonts w:cs="Arial"/>
          <w:szCs w:val="20"/>
        </w:rPr>
        <w:t>Site Fees</w:t>
      </w:r>
    </w:p>
    <w:p w:rsidR="00C94F52" w:rsidRPr="004D08A1" w:rsidRDefault="00C94F52" w:rsidP="00777E7D">
      <w:pPr>
        <w:numPr>
          <w:ilvl w:val="0"/>
          <w:numId w:val="36"/>
        </w:numPr>
        <w:rPr>
          <w:rFonts w:cs="Arial"/>
          <w:szCs w:val="20"/>
        </w:rPr>
      </w:pPr>
      <w:r w:rsidRPr="004D08A1">
        <w:rPr>
          <w:rFonts w:cs="Arial"/>
          <w:szCs w:val="20"/>
        </w:rPr>
        <w:t>Waste and recycling</w:t>
      </w:r>
    </w:p>
    <w:p w:rsidR="00C94F52" w:rsidRPr="004D08A1" w:rsidRDefault="00C94F52" w:rsidP="00777E7D">
      <w:pPr>
        <w:numPr>
          <w:ilvl w:val="0"/>
          <w:numId w:val="36"/>
        </w:numPr>
        <w:rPr>
          <w:rFonts w:cs="Arial"/>
          <w:szCs w:val="20"/>
        </w:rPr>
      </w:pPr>
      <w:r w:rsidRPr="004D08A1">
        <w:rPr>
          <w:rFonts w:cs="Arial"/>
          <w:szCs w:val="20"/>
        </w:rPr>
        <w:t>Street cleaning</w:t>
      </w:r>
    </w:p>
    <w:p w:rsidR="00C94F52" w:rsidRPr="004D08A1" w:rsidRDefault="00C94F52" w:rsidP="00777E7D">
      <w:pPr>
        <w:numPr>
          <w:ilvl w:val="0"/>
          <w:numId w:val="36"/>
        </w:numPr>
        <w:rPr>
          <w:rFonts w:cs="Arial"/>
          <w:szCs w:val="20"/>
        </w:rPr>
      </w:pPr>
      <w:r w:rsidRPr="004D08A1">
        <w:rPr>
          <w:rFonts w:cs="Arial"/>
          <w:szCs w:val="20"/>
        </w:rPr>
        <w:t>Temporary Food Registration</w:t>
      </w:r>
    </w:p>
    <w:p w:rsidR="00C94F52" w:rsidRPr="004D08A1" w:rsidRDefault="00C94F52" w:rsidP="00777E7D">
      <w:pPr>
        <w:numPr>
          <w:ilvl w:val="0"/>
          <w:numId w:val="36"/>
        </w:numPr>
        <w:rPr>
          <w:rFonts w:cs="Arial"/>
          <w:szCs w:val="20"/>
        </w:rPr>
      </w:pPr>
      <w:r w:rsidRPr="004D08A1">
        <w:rPr>
          <w:rFonts w:cs="Arial"/>
          <w:szCs w:val="20"/>
        </w:rPr>
        <w:t>Preparation of parks and reserves</w:t>
      </w:r>
    </w:p>
    <w:p w:rsidR="00C94F52" w:rsidRPr="004D08A1" w:rsidRDefault="00C94F52" w:rsidP="00777E7D">
      <w:pPr>
        <w:numPr>
          <w:ilvl w:val="0"/>
          <w:numId w:val="36"/>
        </w:numPr>
        <w:rPr>
          <w:rFonts w:cs="Arial"/>
          <w:szCs w:val="20"/>
        </w:rPr>
      </w:pPr>
      <w:r w:rsidRPr="004D08A1">
        <w:rPr>
          <w:rFonts w:cs="Arial"/>
          <w:szCs w:val="20"/>
        </w:rPr>
        <w:t>Road maintenance/preparation</w:t>
      </w:r>
    </w:p>
    <w:p w:rsidR="00C94F52" w:rsidRPr="004D08A1" w:rsidRDefault="00C94F52" w:rsidP="00777E7D">
      <w:pPr>
        <w:numPr>
          <w:ilvl w:val="0"/>
          <w:numId w:val="36"/>
        </w:numPr>
        <w:rPr>
          <w:rFonts w:cs="Arial"/>
          <w:szCs w:val="20"/>
        </w:rPr>
      </w:pPr>
      <w:r w:rsidRPr="004D08A1">
        <w:rPr>
          <w:rFonts w:cs="Arial"/>
          <w:szCs w:val="20"/>
        </w:rPr>
        <w:t>Building Maintenance/toilet cleaning</w:t>
      </w:r>
    </w:p>
    <w:p w:rsidR="00C94F52" w:rsidRPr="004D08A1" w:rsidRDefault="00C94F52" w:rsidP="00777E7D">
      <w:pPr>
        <w:numPr>
          <w:ilvl w:val="0"/>
          <w:numId w:val="36"/>
        </w:numPr>
        <w:rPr>
          <w:rFonts w:cs="Arial"/>
          <w:szCs w:val="20"/>
        </w:rPr>
      </w:pPr>
      <w:r w:rsidRPr="004D08A1">
        <w:rPr>
          <w:rFonts w:cs="Arial"/>
          <w:szCs w:val="20"/>
        </w:rPr>
        <w:t>Places of Public Entertainment, Planning and Occupancy permits</w:t>
      </w:r>
    </w:p>
    <w:p w:rsidR="001873A4" w:rsidRPr="004D08A1" w:rsidRDefault="001873A4" w:rsidP="004D08A1">
      <w:pPr>
        <w:rPr>
          <w:rFonts w:cs="Arial"/>
          <w:szCs w:val="20"/>
        </w:rPr>
      </w:pPr>
    </w:p>
    <w:p w:rsidR="00C94F52" w:rsidRPr="004D08A1" w:rsidRDefault="00C94F52" w:rsidP="004D08A1">
      <w:pPr>
        <w:rPr>
          <w:rFonts w:cs="Arial"/>
          <w:szCs w:val="20"/>
        </w:rPr>
      </w:pPr>
      <w:r w:rsidRPr="004D08A1">
        <w:rPr>
          <w:rFonts w:cs="Arial"/>
          <w:szCs w:val="20"/>
        </w:rPr>
        <w:t>The fees will vary according to the size and nature of the event.</w:t>
      </w:r>
    </w:p>
    <w:p w:rsidR="001873A4" w:rsidRDefault="001873A4" w:rsidP="00C94F52">
      <w:pPr>
        <w:pStyle w:val="Heading214pt"/>
        <w:rPr>
          <w:i w:val="0"/>
          <w:sz w:val="38"/>
          <w:szCs w:val="38"/>
        </w:rPr>
      </w:pPr>
      <w:bookmarkStart w:id="71" w:name="_Toc119487446"/>
      <w:bookmarkStart w:id="72" w:name="_Toc119488185"/>
      <w:bookmarkStart w:id="73" w:name="_Toc119488343"/>
    </w:p>
    <w:p w:rsidR="00275037" w:rsidRDefault="00275037" w:rsidP="00C94F52">
      <w:pPr>
        <w:pStyle w:val="Heading214pt"/>
        <w:rPr>
          <w:i w:val="0"/>
          <w:sz w:val="38"/>
          <w:szCs w:val="38"/>
        </w:rPr>
        <w:sectPr w:rsidR="00275037" w:rsidSect="004D08A1">
          <w:pgSz w:w="11907" w:h="16840" w:code="9"/>
          <w:pgMar w:top="1985" w:right="1418" w:bottom="851" w:left="1418" w:header="709" w:footer="709" w:gutter="0"/>
          <w:cols w:space="708"/>
          <w:titlePg/>
          <w:docGrid w:linePitch="360"/>
        </w:sectPr>
      </w:pPr>
    </w:p>
    <w:p w:rsidR="00C94F52" w:rsidRPr="004D08A1" w:rsidRDefault="00C94F52" w:rsidP="004D08A1">
      <w:pPr>
        <w:pStyle w:val="Heading214pt"/>
        <w:spacing w:after="120"/>
        <w:rPr>
          <w:rFonts w:ascii="Duplicate Soft Bold" w:hAnsi="Duplicate Soft Bold"/>
          <w:b w:val="0"/>
          <w:i w:val="0"/>
          <w:sz w:val="32"/>
          <w:szCs w:val="32"/>
        </w:rPr>
      </w:pPr>
      <w:bookmarkStart w:id="74" w:name="_Toc535499042"/>
      <w:r w:rsidRPr="004D08A1">
        <w:rPr>
          <w:rFonts w:ascii="Duplicate Soft Bold" w:hAnsi="Duplicate Soft Bold"/>
          <w:b w:val="0"/>
          <w:i w:val="0"/>
          <w:sz w:val="32"/>
          <w:szCs w:val="32"/>
        </w:rPr>
        <w:lastRenderedPageBreak/>
        <w:t>3.</w:t>
      </w:r>
      <w:r w:rsidR="00E6309F">
        <w:rPr>
          <w:rFonts w:ascii="Duplicate Soft Bold" w:hAnsi="Duplicate Soft Bold"/>
          <w:b w:val="0"/>
          <w:i w:val="0"/>
          <w:sz w:val="32"/>
          <w:szCs w:val="32"/>
        </w:rPr>
        <w:t>10</w:t>
      </w:r>
      <w:r w:rsidRPr="004D08A1">
        <w:rPr>
          <w:rFonts w:ascii="Duplicate Soft Bold" w:hAnsi="Duplicate Soft Bold"/>
          <w:b w:val="0"/>
          <w:i w:val="0"/>
          <w:sz w:val="32"/>
          <w:szCs w:val="32"/>
        </w:rPr>
        <w:tab/>
      </w:r>
      <w:r w:rsidR="00E6309F">
        <w:rPr>
          <w:rFonts w:ascii="Duplicate Soft Bold" w:hAnsi="Duplicate Soft Bold"/>
          <w:b w:val="0"/>
          <w:i w:val="0"/>
          <w:sz w:val="32"/>
          <w:szCs w:val="32"/>
        </w:rPr>
        <w:t>Grants</w:t>
      </w:r>
      <w:r w:rsidRPr="004D08A1">
        <w:rPr>
          <w:rFonts w:ascii="Duplicate Soft Bold" w:hAnsi="Duplicate Soft Bold"/>
          <w:b w:val="0"/>
          <w:i w:val="0"/>
          <w:sz w:val="32"/>
          <w:szCs w:val="32"/>
        </w:rPr>
        <w:t>/Sponsorship Support for Events</w:t>
      </w:r>
      <w:bookmarkEnd w:id="71"/>
      <w:bookmarkEnd w:id="72"/>
      <w:bookmarkEnd w:id="73"/>
      <w:bookmarkEnd w:id="74"/>
    </w:p>
    <w:p w:rsidR="0043535F" w:rsidRDefault="00C94F52" w:rsidP="004D08A1">
      <w:r w:rsidRPr="00372FA4">
        <w:t>Surf Coast Shire provides funding and in</w:t>
      </w:r>
      <w:r w:rsidR="004E413E">
        <w:t>-</w:t>
      </w:r>
      <w:r w:rsidRPr="00372FA4">
        <w:t xml:space="preserve">kind support in accordance with its Events </w:t>
      </w:r>
      <w:r w:rsidR="0043535F">
        <w:t>Policy</w:t>
      </w:r>
      <w:r w:rsidRPr="00372FA4">
        <w:t xml:space="preserve"> and </w:t>
      </w:r>
      <w:r w:rsidR="004E413E">
        <w:t>Event Grant Program.  Guidelines and application forms for the Event G</w:t>
      </w:r>
      <w:r w:rsidR="0043535F">
        <w:t xml:space="preserve">rant Program can be found at: </w:t>
      </w:r>
      <w:hyperlink r:id="rId21" w:history="1">
        <w:r w:rsidR="0043535F" w:rsidRPr="002D12FC">
          <w:rPr>
            <w:rStyle w:val="Hyperlink"/>
          </w:rPr>
          <w:t>www.surfcoast.vic.gov.au/community/grants/events</w:t>
        </w:r>
      </w:hyperlink>
    </w:p>
    <w:p w:rsidR="0043535F" w:rsidRDefault="0043535F" w:rsidP="004D08A1"/>
    <w:p w:rsidR="00C94F52" w:rsidRPr="00372FA4" w:rsidRDefault="00E00EE2" w:rsidP="004D08A1">
      <w:r>
        <w:t>Surf Coast Shire Events staff</w:t>
      </w:r>
      <w:r w:rsidR="00C94F52" w:rsidRPr="00372FA4">
        <w:t xml:space="preserve"> can provide a range of support from administration, assistance with developing promotional literature</w:t>
      </w:r>
      <w:r w:rsidR="0043535F">
        <w:t xml:space="preserve">, minor event equipment, </w:t>
      </w:r>
      <w:r w:rsidR="00C94F52" w:rsidRPr="00372FA4">
        <w:t xml:space="preserve"> community information</w:t>
      </w:r>
      <w:r w:rsidR="004E413E">
        <w:t>, business liaison and marketing through the Shire website.</w:t>
      </w:r>
    </w:p>
    <w:p w:rsidR="00C94F52" w:rsidRPr="00372FA4" w:rsidRDefault="00C94F52" w:rsidP="004D08A1"/>
    <w:p w:rsidR="00C94F52" w:rsidRDefault="00C94F52" w:rsidP="004D08A1">
      <w:r w:rsidRPr="00372FA4">
        <w:t xml:space="preserve">Other </w:t>
      </w:r>
      <w:r w:rsidR="0043535F">
        <w:t>departments</w:t>
      </w:r>
      <w:r w:rsidRPr="00372FA4">
        <w:t xml:space="preserve"> of the Shire may also provide assistance (to be negotiated on an event by event basis).  The level of support will depend upon the fit of the event with the Surf Co</w:t>
      </w:r>
      <w:r w:rsidR="001665D6">
        <w:t xml:space="preserve">ast Shire’s Events </w:t>
      </w:r>
      <w:r w:rsidR="0043535F">
        <w:t>Policy</w:t>
      </w:r>
      <w:r w:rsidR="001665D6">
        <w:t xml:space="preserve">.  </w:t>
      </w:r>
      <w:r w:rsidRPr="00372FA4">
        <w:t>Funding is also available from a varie</w:t>
      </w:r>
      <w:r w:rsidR="00F521A1">
        <w:t>ty of other sources (eg. State G</w:t>
      </w:r>
      <w:r w:rsidRPr="00372FA4">
        <w:t xml:space="preserve">overnment).  </w:t>
      </w:r>
    </w:p>
    <w:p w:rsidR="00086E7A" w:rsidRDefault="00086E7A" w:rsidP="00372FA4">
      <w:pPr>
        <w:spacing w:line="288" w:lineRule="auto"/>
        <w:rPr>
          <w:rFonts w:ascii="Arial" w:hAnsi="Arial" w:cs="Arial"/>
          <w:sz w:val="22"/>
          <w:szCs w:val="22"/>
        </w:rPr>
      </w:pPr>
    </w:p>
    <w:p w:rsidR="00C94F52" w:rsidRPr="004D08A1" w:rsidRDefault="00C94F52" w:rsidP="004D08A1">
      <w:pPr>
        <w:pStyle w:val="Heading214pt"/>
        <w:spacing w:after="120"/>
        <w:rPr>
          <w:rFonts w:ascii="Duplicate Soft Bold" w:hAnsi="Duplicate Soft Bold"/>
          <w:b w:val="0"/>
          <w:i w:val="0"/>
          <w:sz w:val="32"/>
          <w:szCs w:val="32"/>
        </w:rPr>
      </w:pPr>
      <w:bookmarkStart w:id="75" w:name="_Toc119487447"/>
      <w:bookmarkStart w:id="76" w:name="_Toc119488186"/>
      <w:bookmarkStart w:id="77" w:name="_Toc119488344"/>
      <w:bookmarkStart w:id="78" w:name="_Toc535499043"/>
      <w:r w:rsidRPr="004D08A1">
        <w:rPr>
          <w:rFonts w:ascii="Duplicate Soft Bold" w:hAnsi="Duplicate Soft Bold"/>
          <w:b w:val="0"/>
          <w:i w:val="0"/>
          <w:sz w:val="32"/>
          <w:szCs w:val="32"/>
        </w:rPr>
        <w:t>3.</w:t>
      </w:r>
      <w:r w:rsidR="00E6309F">
        <w:rPr>
          <w:rFonts w:ascii="Duplicate Soft Bold" w:hAnsi="Duplicate Soft Bold"/>
          <w:b w:val="0"/>
          <w:i w:val="0"/>
          <w:sz w:val="32"/>
          <w:szCs w:val="32"/>
        </w:rPr>
        <w:t>11</w:t>
      </w:r>
      <w:r w:rsidRPr="004D08A1">
        <w:rPr>
          <w:rFonts w:ascii="Duplicate Soft Bold" w:hAnsi="Duplicate Soft Bold"/>
          <w:b w:val="0"/>
          <w:i w:val="0"/>
          <w:sz w:val="32"/>
          <w:szCs w:val="32"/>
        </w:rPr>
        <w:tab/>
        <w:t>Calendar of Events</w:t>
      </w:r>
      <w:bookmarkEnd w:id="75"/>
      <w:bookmarkEnd w:id="76"/>
      <w:bookmarkEnd w:id="77"/>
      <w:bookmarkEnd w:id="78"/>
    </w:p>
    <w:p w:rsidR="00C94F52" w:rsidRPr="004D08A1" w:rsidRDefault="00C94F52" w:rsidP="004D08A1">
      <w:pPr>
        <w:rPr>
          <w:rFonts w:cs="Arial"/>
          <w:szCs w:val="20"/>
        </w:rPr>
      </w:pPr>
      <w:r w:rsidRPr="004D08A1">
        <w:rPr>
          <w:rFonts w:cs="Arial"/>
          <w:szCs w:val="20"/>
        </w:rPr>
        <w:t>All events are to be listed in the Surf Coast Calendar of Events</w:t>
      </w:r>
      <w:r w:rsidR="00E6309F">
        <w:rPr>
          <w:rFonts w:cs="Arial"/>
          <w:szCs w:val="20"/>
        </w:rPr>
        <w:t xml:space="preserve">. </w:t>
      </w:r>
      <w:r w:rsidRPr="004D08A1">
        <w:rPr>
          <w:rFonts w:cs="Arial"/>
          <w:szCs w:val="20"/>
        </w:rPr>
        <w:t xml:space="preserve">This is to assist with the promotion of the event and to ensure the management of the calendar of events (eg. avoiding duplication of events, assisting event organisers select an appropriate date, advise businesses, ensure works are not being conducted at or near event sites </w:t>
      </w:r>
      <w:r w:rsidR="00E6309F" w:rsidRPr="004D08A1">
        <w:rPr>
          <w:rFonts w:cs="Arial"/>
          <w:szCs w:val="20"/>
        </w:rPr>
        <w:t>etc.</w:t>
      </w:r>
      <w:r w:rsidRPr="004D08A1">
        <w:rPr>
          <w:rFonts w:cs="Arial"/>
          <w:szCs w:val="20"/>
        </w:rPr>
        <w:t xml:space="preserve">).   Event organisers are required to provide the necessary information via the Event Application Form and must update Surf Coast Shire’s Event </w:t>
      </w:r>
      <w:r w:rsidR="007361B9" w:rsidRPr="004D08A1">
        <w:rPr>
          <w:rFonts w:cs="Arial"/>
          <w:szCs w:val="20"/>
        </w:rPr>
        <w:t xml:space="preserve">Officer </w:t>
      </w:r>
      <w:r w:rsidRPr="004D08A1">
        <w:rPr>
          <w:rFonts w:cs="Arial"/>
          <w:szCs w:val="20"/>
        </w:rPr>
        <w:t>if there are any</w:t>
      </w:r>
      <w:r w:rsidR="00372FA4" w:rsidRPr="004D08A1">
        <w:rPr>
          <w:rFonts w:cs="Arial"/>
          <w:szCs w:val="20"/>
        </w:rPr>
        <w:t xml:space="preserve"> changes to the event details.</w:t>
      </w:r>
    </w:p>
    <w:p w:rsidR="00C94F52" w:rsidRPr="004D08A1" w:rsidRDefault="00C94F52" w:rsidP="004D08A1">
      <w:pPr>
        <w:rPr>
          <w:rFonts w:cs="Arial"/>
          <w:szCs w:val="20"/>
        </w:rPr>
      </w:pPr>
    </w:p>
    <w:p w:rsidR="00F426DA" w:rsidRPr="004D08A1" w:rsidRDefault="00C94F52" w:rsidP="004D08A1">
      <w:pPr>
        <w:rPr>
          <w:rFonts w:cs="Arial"/>
          <w:szCs w:val="20"/>
        </w:rPr>
      </w:pPr>
      <w:r w:rsidRPr="004D08A1">
        <w:rPr>
          <w:rFonts w:cs="Arial"/>
          <w:szCs w:val="20"/>
        </w:rPr>
        <w:t xml:space="preserve">Surf Coast Shire </w:t>
      </w:r>
      <w:r w:rsidR="0043535F" w:rsidRPr="004D08A1">
        <w:rPr>
          <w:rFonts w:cs="Arial"/>
          <w:szCs w:val="20"/>
        </w:rPr>
        <w:t>publishes</w:t>
      </w:r>
      <w:r w:rsidRPr="004D08A1">
        <w:rPr>
          <w:rFonts w:cs="Arial"/>
          <w:szCs w:val="20"/>
        </w:rPr>
        <w:t xml:space="preserve"> a </w:t>
      </w:r>
      <w:r w:rsidR="0043535F">
        <w:rPr>
          <w:rFonts w:cs="Arial"/>
          <w:szCs w:val="20"/>
        </w:rPr>
        <w:t xml:space="preserve">Community </w:t>
      </w:r>
      <w:r w:rsidRPr="004D08A1">
        <w:rPr>
          <w:rFonts w:cs="Arial"/>
          <w:szCs w:val="20"/>
        </w:rPr>
        <w:t xml:space="preserve">Calendar </w:t>
      </w:r>
      <w:r w:rsidR="0043535F">
        <w:rPr>
          <w:rFonts w:cs="Arial"/>
          <w:szCs w:val="20"/>
        </w:rPr>
        <w:t xml:space="preserve">which includes a list of events. </w:t>
      </w:r>
      <w:r w:rsidRPr="004D08A1">
        <w:rPr>
          <w:rFonts w:cs="Arial"/>
          <w:szCs w:val="20"/>
        </w:rPr>
        <w:t xml:space="preserve"> </w:t>
      </w:r>
      <w:r w:rsidR="00F426DA" w:rsidRPr="004D08A1">
        <w:rPr>
          <w:rFonts w:cs="Arial"/>
          <w:szCs w:val="20"/>
        </w:rPr>
        <w:t>Once your event has in</w:t>
      </w:r>
      <w:r w:rsidR="0043535F">
        <w:rPr>
          <w:rFonts w:cs="Arial"/>
          <w:szCs w:val="20"/>
        </w:rPr>
        <w:t>-</w:t>
      </w:r>
      <w:r w:rsidR="00F426DA" w:rsidRPr="004D08A1">
        <w:rPr>
          <w:rFonts w:cs="Arial"/>
          <w:szCs w:val="20"/>
        </w:rPr>
        <w:t xml:space="preserve">principle approval you can submit your event details on the Surf Coast Shire website: </w:t>
      </w:r>
      <w:hyperlink r:id="rId22" w:history="1">
        <w:r w:rsidR="00A3656D" w:rsidRPr="002D12FC">
          <w:rPr>
            <w:rStyle w:val="Hyperlink"/>
            <w:rFonts w:cs="Arial"/>
            <w:szCs w:val="20"/>
          </w:rPr>
          <w:t>http://www.surfcoast.vic.gov.au/My_Community/Arts_Culture_Events/Events_Calendar</w:t>
        </w:r>
      </w:hyperlink>
    </w:p>
    <w:p w:rsidR="005C4483" w:rsidRDefault="005C4483" w:rsidP="00C94F52">
      <w:pPr>
        <w:pStyle w:val="Heading1"/>
        <w:spacing w:before="80"/>
        <w:rPr>
          <w:sz w:val="31"/>
          <w:szCs w:val="31"/>
        </w:rPr>
      </w:pPr>
    </w:p>
    <w:p w:rsidR="005C4483" w:rsidRPr="005C4483" w:rsidRDefault="005C4483" w:rsidP="005C4483">
      <w:pPr>
        <w:sectPr w:rsidR="005C4483" w:rsidRPr="005C4483"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79" w:name="_Toc117919466"/>
      <w:bookmarkStart w:id="80" w:name="_Toc119487448"/>
      <w:bookmarkStart w:id="81" w:name="_Toc119488187"/>
      <w:bookmarkStart w:id="82" w:name="_Toc119488345"/>
      <w:bookmarkStart w:id="83" w:name="_Toc535499044"/>
      <w:r w:rsidRPr="001C17F6">
        <w:rPr>
          <w:sz w:val="46"/>
          <w:szCs w:val="46"/>
        </w:rPr>
        <w:lastRenderedPageBreak/>
        <w:t>4.</w:t>
      </w:r>
      <w:r w:rsidRPr="001C17F6">
        <w:rPr>
          <w:sz w:val="46"/>
          <w:szCs w:val="46"/>
        </w:rPr>
        <w:tab/>
        <w:t>Event Permits and Permission</w:t>
      </w:r>
      <w:bookmarkEnd w:id="79"/>
      <w:bookmarkEnd w:id="80"/>
      <w:bookmarkEnd w:id="81"/>
      <w:bookmarkEnd w:id="82"/>
      <w:bookmarkEnd w:id="83"/>
    </w:p>
    <w:p w:rsidR="00C94F52" w:rsidRPr="00372FA4" w:rsidRDefault="00C94F52" w:rsidP="004D08A1">
      <w:r w:rsidRPr="00372FA4">
        <w:t>A variety of permits are likel</w:t>
      </w:r>
      <w:r w:rsidR="001665D6">
        <w:t xml:space="preserve">y to be required for events.  </w:t>
      </w:r>
      <w:r w:rsidRPr="00372FA4">
        <w:t>This Guide provides details of the key permits, however it is the responsibility of event organisers to ensure relevant permits a</w:t>
      </w:r>
      <w:r w:rsidR="001665D6">
        <w:t xml:space="preserve">nd permissions are obtained.  </w:t>
      </w:r>
      <w:r w:rsidRPr="00372FA4">
        <w:t>Table 2 provides an example of the types of permits and permissions which may be required.</w:t>
      </w:r>
    </w:p>
    <w:p w:rsidR="00C94F52" w:rsidRPr="001C17F6" w:rsidRDefault="00C94F52" w:rsidP="00C94F52">
      <w:pPr>
        <w:rPr>
          <w:rFonts w:ascii="Arial" w:hAnsi="Arial" w:cs="Arial"/>
          <w:sz w:val="23"/>
          <w:szCs w:val="23"/>
        </w:rPr>
      </w:pPr>
    </w:p>
    <w:p w:rsidR="00C94F52" w:rsidRPr="00372FA4" w:rsidRDefault="00372FA4" w:rsidP="00C94F52">
      <w:pPr>
        <w:rPr>
          <w:rFonts w:ascii="Arial" w:hAnsi="Arial" w:cs="Arial"/>
          <w:b/>
          <w:sz w:val="22"/>
          <w:szCs w:val="22"/>
        </w:rPr>
      </w:pPr>
      <w:r w:rsidRPr="00372FA4">
        <w:rPr>
          <w:rFonts w:ascii="Arial" w:hAnsi="Arial" w:cs="Arial"/>
          <w:b/>
          <w:sz w:val="22"/>
          <w:szCs w:val="22"/>
        </w:rPr>
        <w:t xml:space="preserve">Table 2: </w:t>
      </w:r>
      <w:r w:rsidR="00C94F52" w:rsidRPr="00372FA4">
        <w:rPr>
          <w:rFonts w:ascii="Arial" w:hAnsi="Arial" w:cs="Arial"/>
          <w:b/>
          <w:sz w:val="22"/>
          <w:szCs w:val="22"/>
        </w:rPr>
        <w:t>Permits and Permissions</w:t>
      </w:r>
    </w:p>
    <w:p w:rsidR="00372FA4" w:rsidRPr="001C17F6" w:rsidRDefault="00372FA4" w:rsidP="00C94F52">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234"/>
        <w:gridCol w:w="3368"/>
        <w:gridCol w:w="1537"/>
      </w:tblGrid>
      <w:tr w:rsidR="00C94F52" w:rsidRPr="00372FA4">
        <w:trPr>
          <w:cantSplit/>
          <w:tblHeader/>
        </w:trPr>
        <w:tc>
          <w:tcPr>
            <w:tcW w:w="2148" w:type="dxa"/>
          </w:tcPr>
          <w:p w:rsidR="00C94F52" w:rsidRPr="00372FA4" w:rsidRDefault="00C94F52" w:rsidP="000039E8">
            <w:pPr>
              <w:rPr>
                <w:rFonts w:ascii="Arial" w:hAnsi="Arial" w:cs="Arial"/>
                <w:b/>
                <w:sz w:val="22"/>
                <w:szCs w:val="22"/>
              </w:rPr>
            </w:pPr>
            <w:r w:rsidRPr="00372FA4">
              <w:rPr>
                <w:rFonts w:ascii="Arial" w:hAnsi="Arial" w:cs="Arial"/>
                <w:b/>
                <w:sz w:val="22"/>
                <w:szCs w:val="22"/>
              </w:rPr>
              <w:t>Permit/Permission</w:t>
            </w:r>
          </w:p>
        </w:tc>
        <w:tc>
          <w:tcPr>
            <w:tcW w:w="2290" w:type="dxa"/>
          </w:tcPr>
          <w:p w:rsidR="00C94F52" w:rsidRPr="00372FA4" w:rsidRDefault="00C94F52" w:rsidP="000039E8">
            <w:pPr>
              <w:rPr>
                <w:rFonts w:ascii="Arial" w:hAnsi="Arial" w:cs="Arial"/>
                <w:b/>
                <w:sz w:val="22"/>
                <w:szCs w:val="22"/>
              </w:rPr>
            </w:pPr>
            <w:r w:rsidRPr="00372FA4">
              <w:rPr>
                <w:rFonts w:ascii="Arial" w:hAnsi="Arial" w:cs="Arial"/>
                <w:b/>
                <w:sz w:val="22"/>
                <w:szCs w:val="22"/>
              </w:rPr>
              <w:t>Responsible authorities</w:t>
            </w:r>
          </w:p>
        </w:tc>
        <w:tc>
          <w:tcPr>
            <w:tcW w:w="3372" w:type="dxa"/>
          </w:tcPr>
          <w:p w:rsidR="00C94F52" w:rsidRPr="00372FA4" w:rsidRDefault="00C94F52" w:rsidP="000039E8">
            <w:pPr>
              <w:rPr>
                <w:rFonts w:ascii="Arial" w:hAnsi="Arial" w:cs="Arial"/>
                <w:b/>
                <w:sz w:val="22"/>
                <w:szCs w:val="22"/>
              </w:rPr>
            </w:pPr>
            <w:r w:rsidRPr="00372FA4">
              <w:rPr>
                <w:rFonts w:ascii="Arial" w:hAnsi="Arial" w:cs="Arial"/>
                <w:b/>
                <w:sz w:val="22"/>
                <w:szCs w:val="22"/>
              </w:rPr>
              <w:t>Details of permits/permissions</w:t>
            </w:r>
          </w:p>
        </w:tc>
        <w:tc>
          <w:tcPr>
            <w:tcW w:w="1705" w:type="dxa"/>
          </w:tcPr>
          <w:p w:rsidR="00C94F52" w:rsidRPr="00372FA4" w:rsidRDefault="00C94F52" w:rsidP="000039E8">
            <w:pPr>
              <w:rPr>
                <w:rFonts w:ascii="Arial" w:hAnsi="Arial" w:cs="Arial"/>
                <w:b/>
                <w:sz w:val="22"/>
                <w:szCs w:val="22"/>
              </w:rPr>
            </w:pPr>
            <w:r w:rsidRPr="00372FA4">
              <w:rPr>
                <w:rFonts w:ascii="Arial" w:hAnsi="Arial" w:cs="Arial"/>
                <w:b/>
                <w:sz w:val="22"/>
                <w:szCs w:val="22"/>
              </w:rPr>
              <w:t>Lead time required</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Place of Public Entertainment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May be required for large events</w:t>
            </w:r>
            <w:r w:rsidR="0043535F">
              <w:rPr>
                <w:rFonts w:ascii="Arial" w:hAnsi="Arial" w:cs="Arial"/>
                <w:sz w:val="22"/>
                <w:szCs w:val="22"/>
              </w:rPr>
              <w:t>, events held on private land, events charging an entrance fee and events that are enclosed.</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6</w:t>
            </w:r>
            <w:r w:rsidR="00C94F52" w:rsidRPr="00372FA4">
              <w:rPr>
                <w:rFonts w:ascii="Arial" w:hAnsi="Arial" w:cs="Arial"/>
                <w:sz w:val="22"/>
                <w:szCs w:val="22"/>
              </w:rPr>
              <w:t xml:space="preserve">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Planning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43535F" w:rsidP="0043535F">
            <w:pPr>
              <w:rPr>
                <w:rFonts w:ascii="Arial" w:hAnsi="Arial" w:cs="Arial"/>
                <w:sz w:val="22"/>
                <w:szCs w:val="22"/>
              </w:rPr>
            </w:pPr>
            <w:r>
              <w:rPr>
                <w:rFonts w:ascii="Arial" w:hAnsi="Arial" w:cs="Arial"/>
                <w:sz w:val="22"/>
                <w:szCs w:val="22"/>
              </w:rPr>
              <w:t>May be required depending on land use zoning.</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12</w:t>
            </w:r>
            <w:r w:rsidR="00C94F52" w:rsidRPr="00372FA4">
              <w:rPr>
                <w:rFonts w:ascii="Arial" w:hAnsi="Arial" w:cs="Arial"/>
                <w:sz w:val="22"/>
                <w:szCs w:val="22"/>
              </w:rPr>
              <w:t xml:space="preserve">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Occupancy Permit</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Temporary structures</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 xml:space="preserve">2 </w:t>
            </w:r>
            <w:r w:rsidRPr="00372FA4">
              <w:rPr>
                <w:rFonts w:ascii="Arial" w:hAnsi="Arial" w:cs="Arial"/>
                <w:sz w:val="22"/>
                <w:szCs w:val="22"/>
              </w:rPr>
              <w:t>–</w:t>
            </w:r>
            <w:r>
              <w:rPr>
                <w:rFonts w:ascii="Arial" w:hAnsi="Arial" w:cs="Arial"/>
                <w:sz w:val="22"/>
                <w:szCs w:val="22"/>
              </w:rPr>
              <w:t xml:space="preserve"> 6 </w:t>
            </w:r>
            <w:r w:rsidR="00C94F52" w:rsidRPr="00372FA4">
              <w:rPr>
                <w:rFonts w:ascii="Arial" w:hAnsi="Arial" w:cs="Arial"/>
                <w:sz w:val="22"/>
                <w:szCs w:val="22"/>
              </w:rPr>
              <w:t>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Venue permits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r w:rsidRPr="00372FA4">
              <w:rPr>
                <w:rFonts w:ascii="Arial" w:hAnsi="Arial" w:cs="Arial"/>
                <w:sz w:val="22"/>
                <w:szCs w:val="22"/>
              </w:rPr>
              <w:t>GORCC</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Use of reserves, foreshore, facilities and other public land.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3 – 6 months </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Road closures, traffic management, parking</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p>
          <w:p w:rsidR="00C94F52" w:rsidRPr="00372FA4" w:rsidRDefault="0043535F" w:rsidP="000039E8">
            <w:pPr>
              <w:rPr>
                <w:rFonts w:ascii="Arial" w:hAnsi="Arial" w:cs="Arial"/>
                <w:sz w:val="22"/>
                <w:szCs w:val="22"/>
              </w:rPr>
            </w:pPr>
            <w:r>
              <w:rPr>
                <w:rFonts w:ascii="Arial" w:hAnsi="Arial" w:cs="Arial"/>
                <w:sz w:val="22"/>
                <w:szCs w:val="22"/>
              </w:rPr>
              <w:t xml:space="preserve">Regional </w:t>
            </w:r>
            <w:r w:rsidR="00C94F52" w:rsidRPr="00372FA4">
              <w:rPr>
                <w:rFonts w:ascii="Arial" w:hAnsi="Arial" w:cs="Arial"/>
                <w:sz w:val="22"/>
                <w:szCs w:val="22"/>
              </w:rPr>
              <w:t>Roads</w:t>
            </w:r>
            <w:r>
              <w:rPr>
                <w:rFonts w:ascii="Arial" w:hAnsi="Arial" w:cs="Arial"/>
                <w:sz w:val="22"/>
                <w:szCs w:val="22"/>
              </w:rPr>
              <w:t xml:space="preserve"> Vic</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Victoria Police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Permits and permissions for parking and traffic</w:t>
            </w:r>
          </w:p>
          <w:p w:rsidR="00C94F52" w:rsidRPr="00372FA4" w:rsidRDefault="00C94F52" w:rsidP="000039E8">
            <w:pPr>
              <w:rPr>
                <w:rFonts w:ascii="Arial" w:hAnsi="Arial" w:cs="Arial"/>
                <w:sz w:val="22"/>
                <w:szCs w:val="22"/>
              </w:rPr>
            </w:pPr>
            <w:r w:rsidRPr="00372FA4">
              <w:rPr>
                <w:rFonts w:ascii="Arial" w:hAnsi="Arial" w:cs="Arial"/>
                <w:sz w:val="22"/>
                <w:szCs w:val="22"/>
              </w:rPr>
              <w:t xml:space="preserve">Traffic </w:t>
            </w:r>
          </w:p>
          <w:p w:rsidR="00C94F52" w:rsidRPr="00372FA4" w:rsidRDefault="00C94F52" w:rsidP="000039E8">
            <w:pPr>
              <w:rPr>
                <w:rFonts w:ascii="Arial" w:hAnsi="Arial" w:cs="Arial"/>
                <w:sz w:val="22"/>
                <w:szCs w:val="22"/>
              </w:rPr>
            </w:pPr>
            <w:r w:rsidRPr="00372FA4">
              <w:rPr>
                <w:rFonts w:ascii="Arial" w:hAnsi="Arial" w:cs="Arial"/>
                <w:sz w:val="22"/>
                <w:szCs w:val="22"/>
              </w:rPr>
              <w:t>Crowds, traffic, safety, emergency response</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6 -12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2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 xml:space="preserve">3 months </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Food and beverage</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Default="00C94F52" w:rsidP="000039E8">
            <w:pPr>
              <w:rPr>
                <w:rFonts w:ascii="Arial" w:hAnsi="Arial" w:cs="Arial"/>
                <w:sz w:val="22"/>
                <w:szCs w:val="22"/>
              </w:rPr>
            </w:pPr>
            <w:r w:rsidRPr="00372FA4">
              <w:rPr>
                <w:rFonts w:ascii="Arial" w:hAnsi="Arial" w:cs="Arial"/>
                <w:sz w:val="22"/>
                <w:szCs w:val="22"/>
              </w:rPr>
              <w:t>Food Safety Plan/permit required</w:t>
            </w:r>
          </w:p>
          <w:p w:rsidR="00B32B15" w:rsidRPr="00372FA4" w:rsidRDefault="00B32B15" w:rsidP="000039E8">
            <w:pPr>
              <w:rPr>
                <w:rFonts w:ascii="Arial" w:hAnsi="Arial" w:cs="Arial"/>
                <w:sz w:val="22"/>
                <w:szCs w:val="22"/>
              </w:rPr>
            </w:pPr>
            <w:r>
              <w:rPr>
                <w:rFonts w:ascii="Arial" w:hAnsi="Arial" w:cs="Arial"/>
                <w:sz w:val="22"/>
                <w:szCs w:val="22"/>
              </w:rPr>
              <w:t>Food vendors to complete StrEATrader documentation</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2 weeks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Temporary structures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C94F52" w:rsidP="000039E8">
            <w:pPr>
              <w:rPr>
                <w:rFonts w:ascii="Arial" w:hAnsi="Arial" w:cs="Arial"/>
                <w:sz w:val="22"/>
                <w:szCs w:val="22"/>
              </w:rPr>
            </w:pPr>
            <w:r w:rsidRPr="00372FA4">
              <w:rPr>
                <w:rFonts w:ascii="Arial" w:hAnsi="Arial" w:cs="Arial"/>
                <w:sz w:val="22"/>
                <w:szCs w:val="22"/>
              </w:rPr>
              <w:t>WorkSafe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Siting or Occupancy permits may be required for marquees, stages, seating etc</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Fire issues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Country Fire Authority</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required for any open fire on day of Total Fire Ban (TFB).</w:t>
            </w:r>
          </w:p>
          <w:p w:rsidR="00C94F52" w:rsidRPr="00372FA4" w:rsidRDefault="00C94F52" w:rsidP="000039E8">
            <w:pPr>
              <w:rPr>
                <w:rFonts w:ascii="Arial" w:hAnsi="Arial" w:cs="Arial"/>
                <w:sz w:val="22"/>
                <w:szCs w:val="22"/>
              </w:rPr>
            </w:pPr>
            <w:r w:rsidRPr="00372FA4">
              <w:rPr>
                <w:rFonts w:ascii="Arial" w:hAnsi="Arial" w:cs="Arial"/>
                <w:sz w:val="22"/>
                <w:szCs w:val="22"/>
              </w:rPr>
              <w:t>Notification of event and emergency response plans</w:t>
            </w:r>
            <w:r w:rsidR="00F426DA">
              <w:rPr>
                <w:rFonts w:ascii="Arial" w:hAnsi="Arial" w:cs="Arial"/>
                <w:sz w:val="22"/>
                <w:szCs w:val="22"/>
              </w:rPr>
              <w:t xml:space="preserve"> Bushfire Readiness 4 Steps document to be completed if your event is held </w:t>
            </w:r>
            <w:r w:rsidR="00B32B15">
              <w:rPr>
                <w:rFonts w:ascii="Arial" w:hAnsi="Arial" w:cs="Arial"/>
                <w:sz w:val="22"/>
                <w:szCs w:val="22"/>
              </w:rPr>
              <w:t>during fire Danger Perio</w:t>
            </w:r>
            <w:r w:rsidR="0043535F">
              <w:rPr>
                <w:rFonts w:ascii="Arial" w:hAnsi="Arial" w:cs="Arial"/>
                <w:sz w:val="22"/>
                <w:szCs w:val="22"/>
              </w:rPr>
              <w:t xml:space="preserve">d </w:t>
            </w:r>
            <w:r w:rsidR="00B32B15">
              <w:rPr>
                <w:rFonts w:ascii="Arial" w:hAnsi="Arial" w:cs="Arial"/>
                <w:sz w:val="22"/>
                <w:szCs w:val="22"/>
              </w:rPr>
              <w:t xml:space="preserve">which can be </w:t>
            </w:r>
            <w:r w:rsidR="00F426DA">
              <w:rPr>
                <w:rFonts w:ascii="Arial" w:hAnsi="Arial" w:cs="Arial"/>
                <w:sz w:val="22"/>
                <w:szCs w:val="22"/>
              </w:rPr>
              <w:t>between October – April.</w:t>
            </w:r>
          </w:p>
          <w:p w:rsidR="00C94F52" w:rsidRPr="00372FA4" w:rsidRDefault="00C94F52" w:rsidP="000039E8">
            <w:pPr>
              <w:rPr>
                <w:rFonts w:ascii="Arial" w:hAnsi="Arial" w:cs="Arial"/>
                <w:sz w:val="22"/>
                <w:szCs w:val="22"/>
              </w:rPr>
            </w:pPr>
            <w:r w:rsidRPr="00372FA4">
              <w:rPr>
                <w:rFonts w:ascii="Arial" w:hAnsi="Arial" w:cs="Arial"/>
                <w:sz w:val="22"/>
                <w:szCs w:val="22"/>
              </w:rPr>
              <w:t>Notification to Fire Officer</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6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Fireworks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WorkSafe</w:t>
            </w:r>
          </w:p>
          <w:p w:rsidR="00C94F52" w:rsidRPr="00372FA4" w:rsidRDefault="00C94F52" w:rsidP="000039E8">
            <w:pPr>
              <w:rPr>
                <w:rFonts w:ascii="Arial" w:hAnsi="Arial" w:cs="Arial"/>
                <w:sz w:val="22"/>
                <w:szCs w:val="22"/>
              </w:rPr>
            </w:pPr>
            <w:r w:rsidRPr="00372FA4">
              <w:rPr>
                <w:rFonts w:ascii="Arial" w:hAnsi="Arial" w:cs="Arial"/>
                <w:sz w:val="22"/>
                <w:szCs w:val="22"/>
              </w:rPr>
              <w:t>Country Fire Authority</w:t>
            </w: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lastRenderedPageBreak/>
              <w:t xml:space="preserve">Emergency response, care of sick, injured </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Ambulance Victoria</w:t>
            </w:r>
          </w:p>
          <w:p w:rsidR="00C94F52" w:rsidRPr="00372FA4" w:rsidRDefault="00C94F52" w:rsidP="000039E8">
            <w:pPr>
              <w:rPr>
                <w:rFonts w:ascii="Arial" w:hAnsi="Arial" w:cs="Arial"/>
                <w:sz w:val="22"/>
                <w:szCs w:val="22"/>
              </w:rPr>
            </w:pPr>
          </w:p>
          <w:p w:rsidR="00C94F52" w:rsidRPr="00372FA4" w:rsidRDefault="00C94F52" w:rsidP="000B38FD">
            <w:pPr>
              <w:rPr>
                <w:rFonts w:ascii="Arial" w:hAnsi="Arial" w:cs="Arial"/>
                <w:sz w:val="22"/>
                <w:szCs w:val="22"/>
              </w:rPr>
            </w:pPr>
            <w:r w:rsidRPr="00372FA4">
              <w:rPr>
                <w:rFonts w:ascii="Arial" w:hAnsi="Arial" w:cs="Arial"/>
                <w:sz w:val="22"/>
                <w:szCs w:val="22"/>
              </w:rPr>
              <w:t xml:space="preserve">First Aid provider (eg. </w:t>
            </w:r>
            <w:r w:rsidR="000B38FD">
              <w:rPr>
                <w:rFonts w:ascii="Arial" w:hAnsi="Arial" w:cs="Arial"/>
                <w:sz w:val="22"/>
                <w:szCs w:val="22"/>
              </w:rPr>
              <w:t>EMSA, St Johns</w:t>
            </w:r>
            <w:r w:rsidRPr="00372FA4">
              <w:rPr>
                <w:rFonts w:ascii="Arial" w:hAnsi="Arial" w:cs="Arial"/>
                <w:sz w:val="22"/>
                <w:szCs w:val="22"/>
              </w:rPr>
              <w:t>)</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Notification of event, booking for attendance at event</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First aid provision</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6 months</w:t>
            </w: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p>
          <w:p w:rsidR="00C94F52" w:rsidRPr="00372FA4" w:rsidRDefault="00C94F52" w:rsidP="000039E8">
            <w:pPr>
              <w:rPr>
                <w:rFonts w:ascii="Arial" w:hAnsi="Arial" w:cs="Arial"/>
                <w:sz w:val="22"/>
                <w:szCs w:val="22"/>
              </w:rPr>
            </w:pPr>
            <w:r w:rsidRPr="00372FA4">
              <w:rPr>
                <w:rFonts w:ascii="Arial" w:hAnsi="Arial" w:cs="Arial"/>
                <w:sz w:val="22"/>
                <w:szCs w:val="22"/>
              </w:rPr>
              <w:t>1 – 6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Alcohol</w:t>
            </w:r>
          </w:p>
        </w:tc>
        <w:tc>
          <w:tcPr>
            <w:tcW w:w="2290" w:type="dxa"/>
          </w:tcPr>
          <w:p w:rsidR="00C94F52" w:rsidRPr="00372FA4" w:rsidRDefault="000B38FD" w:rsidP="000039E8">
            <w:pPr>
              <w:rPr>
                <w:rFonts w:ascii="Arial" w:hAnsi="Arial" w:cs="Arial"/>
                <w:sz w:val="22"/>
                <w:szCs w:val="22"/>
              </w:rPr>
            </w:pPr>
            <w:r>
              <w:rPr>
                <w:rFonts w:ascii="Arial" w:hAnsi="Arial" w:cs="Arial"/>
                <w:sz w:val="22"/>
                <w:szCs w:val="22"/>
              </w:rPr>
              <w:t>Victorian commission for Gambling and Liquor Regulation (VCGLR)</w:t>
            </w:r>
          </w:p>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 for sale or usage of alcohol.</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32 days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Signage</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p w:rsidR="00C94F52" w:rsidRPr="00372FA4" w:rsidRDefault="000B38FD" w:rsidP="000039E8">
            <w:pPr>
              <w:rPr>
                <w:rFonts w:ascii="Arial" w:hAnsi="Arial" w:cs="Arial"/>
                <w:sz w:val="22"/>
                <w:szCs w:val="22"/>
              </w:rPr>
            </w:pPr>
            <w:r>
              <w:rPr>
                <w:rFonts w:ascii="Arial" w:hAnsi="Arial" w:cs="Arial"/>
                <w:sz w:val="22"/>
                <w:szCs w:val="22"/>
              </w:rPr>
              <w:t>RRV</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Promotional or direction signage</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Busking</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Busking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Trading – temporary stalls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Itinerant trading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month</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Use of Parks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Parks Victoria</w:t>
            </w:r>
          </w:p>
          <w:p w:rsidR="00C94F52" w:rsidRPr="00372FA4" w:rsidRDefault="000B38FD" w:rsidP="00F426DA">
            <w:pPr>
              <w:rPr>
                <w:rFonts w:ascii="Arial" w:hAnsi="Arial" w:cs="Arial"/>
                <w:sz w:val="22"/>
                <w:szCs w:val="22"/>
              </w:rPr>
            </w:pPr>
            <w:r>
              <w:rPr>
                <w:rFonts w:ascii="Arial" w:hAnsi="Arial" w:cs="Arial"/>
                <w:sz w:val="22"/>
                <w:szCs w:val="22"/>
              </w:rPr>
              <w:t>DWELP</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Permits permission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3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Emergency response</w:t>
            </w:r>
          </w:p>
        </w:tc>
        <w:tc>
          <w:tcPr>
            <w:tcW w:w="2290" w:type="dxa"/>
          </w:tcPr>
          <w:p w:rsidR="00C94F52" w:rsidRPr="00372FA4" w:rsidRDefault="000B38FD" w:rsidP="000B38FD">
            <w:pPr>
              <w:rPr>
                <w:rFonts w:ascii="Arial" w:hAnsi="Arial" w:cs="Arial"/>
                <w:sz w:val="22"/>
                <w:szCs w:val="22"/>
              </w:rPr>
            </w:pPr>
            <w:r>
              <w:rPr>
                <w:rFonts w:ascii="Arial" w:hAnsi="Arial" w:cs="Arial"/>
                <w:sz w:val="22"/>
                <w:szCs w:val="22"/>
              </w:rPr>
              <w:t>SES,</w:t>
            </w:r>
            <w:r w:rsidR="00C94F52" w:rsidRPr="00372FA4">
              <w:rPr>
                <w:rFonts w:ascii="Arial" w:hAnsi="Arial" w:cs="Arial"/>
                <w:sz w:val="22"/>
                <w:szCs w:val="22"/>
              </w:rPr>
              <w:t xml:space="preserve"> CFA, AV</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Approval of Risk/Emergency Management plans</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3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Rides and Entertainment vendors</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Surf Coast Shire</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Ride operator generally responsible for planning permit</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 – 2 months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Public transport notification</w:t>
            </w:r>
          </w:p>
        </w:tc>
        <w:tc>
          <w:tcPr>
            <w:tcW w:w="2290" w:type="dxa"/>
          </w:tcPr>
          <w:p w:rsidR="00C94F52" w:rsidRPr="00372FA4" w:rsidRDefault="00F426DA" w:rsidP="000039E8">
            <w:pPr>
              <w:rPr>
                <w:rFonts w:ascii="Arial" w:hAnsi="Arial" w:cs="Arial"/>
                <w:sz w:val="22"/>
                <w:szCs w:val="22"/>
              </w:rPr>
            </w:pPr>
            <w:r>
              <w:rPr>
                <w:rFonts w:ascii="Arial" w:hAnsi="Arial" w:cs="Arial"/>
                <w:sz w:val="22"/>
                <w:szCs w:val="22"/>
              </w:rPr>
              <w:t>Public Transport Victoria</w:t>
            </w:r>
            <w:r w:rsidR="000B38FD">
              <w:rPr>
                <w:rFonts w:ascii="Arial" w:hAnsi="Arial" w:cs="Arial"/>
                <w:sz w:val="22"/>
                <w:szCs w:val="22"/>
              </w:rPr>
              <w:t xml:space="preserve"> (PTA)</w:t>
            </w:r>
          </w:p>
        </w:tc>
        <w:tc>
          <w:tcPr>
            <w:tcW w:w="3372" w:type="dxa"/>
          </w:tcPr>
          <w:p w:rsidR="00C94F52" w:rsidRPr="00372FA4" w:rsidRDefault="00F426DA" w:rsidP="00F426DA">
            <w:pPr>
              <w:rPr>
                <w:rFonts w:ascii="Arial" w:hAnsi="Arial" w:cs="Arial"/>
                <w:sz w:val="22"/>
                <w:szCs w:val="22"/>
              </w:rPr>
            </w:pPr>
            <w:r>
              <w:rPr>
                <w:rFonts w:ascii="Arial" w:hAnsi="Arial" w:cs="Arial"/>
                <w:sz w:val="22"/>
                <w:szCs w:val="22"/>
              </w:rPr>
              <w:t>P</w:t>
            </w:r>
            <w:r w:rsidR="00C94F52" w:rsidRPr="00372FA4">
              <w:rPr>
                <w:rFonts w:ascii="Arial" w:hAnsi="Arial" w:cs="Arial"/>
                <w:sz w:val="22"/>
                <w:szCs w:val="22"/>
              </w:rPr>
              <w:t>ublic transport plan may be required</w:t>
            </w:r>
          </w:p>
        </w:tc>
        <w:tc>
          <w:tcPr>
            <w:tcW w:w="1705" w:type="dxa"/>
          </w:tcPr>
          <w:p w:rsidR="00C94F52" w:rsidRPr="00372FA4" w:rsidRDefault="00C94F52" w:rsidP="000039E8">
            <w:pPr>
              <w:rPr>
                <w:rFonts w:ascii="Arial" w:hAnsi="Arial" w:cs="Arial"/>
                <w:sz w:val="22"/>
                <w:szCs w:val="22"/>
              </w:rPr>
            </w:pPr>
            <w:r w:rsidRPr="00372FA4">
              <w:rPr>
                <w:rFonts w:ascii="Arial" w:hAnsi="Arial" w:cs="Arial"/>
                <w:sz w:val="22"/>
                <w:szCs w:val="22"/>
              </w:rPr>
              <w:t>120 – 150 days</w:t>
            </w: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Copyright licence for the use of live music </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rPr>
              <w:t>Australasian Performing Rights Association(APRA)</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Licence to use copyright music. Live or pre-recorded music (recording or music video).</w:t>
            </w:r>
          </w:p>
          <w:p w:rsidR="00C94F52" w:rsidRPr="00372FA4" w:rsidRDefault="004529E2" w:rsidP="000039E8">
            <w:pPr>
              <w:rPr>
                <w:rFonts w:ascii="Arial" w:hAnsi="Arial" w:cs="Arial"/>
                <w:sz w:val="22"/>
                <w:szCs w:val="22"/>
              </w:rPr>
            </w:pPr>
            <w:hyperlink r:id="rId23" w:history="1">
              <w:r w:rsidR="00C94F52" w:rsidRPr="00372FA4">
                <w:rPr>
                  <w:rStyle w:val="Hyperlink"/>
                  <w:rFonts w:ascii="Arial" w:hAnsi="Arial" w:cs="Arial"/>
                  <w:sz w:val="22"/>
                  <w:szCs w:val="22"/>
                </w:rPr>
                <w:t>www.apra.com.au/music-users</w:t>
              </w:r>
            </w:hyperlink>
          </w:p>
          <w:p w:rsidR="00C94F52" w:rsidRPr="00372FA4" w:rsidRDefault="00C94F52" w:rsidP="000039E8">
            <w:pPr>
              <w:rPr>
                <w:rFonts w:ascii="Arial" w:hAnsi="Arial" w:cs="Arial"/>
                <w:sz w:val="22"/>
                <w:szCs w:val="22"/>
              </w:rPr>
            </w:pPr>
            <w:r w:rsidRPr="00372FA4">
              <w:rPr>
                <w:rFonts w:ascii="Arial" w:hAnsi="Arial" w:cs="Arial"/>
                <w:sz w:val="22"/>
                <w:szCs w:val="22"/>
              </w:rPr>
              <w:t>1300 852 388</w:t>
            </w:r>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rPr>
              <w:t>Music</w:t>
            </w:r>
          </w:p>
        </w:tc>
        <w:tc>
          <w:tcPr>
            <w:tcW w:w="2290" w:type="dxa"/>
          </w:tcPr>
          <w:p w:rsidR="00C94F52" w:rsidRPr="00372FA4" w:rsidRDefault="00C94F52" w:rsidP="000039E8">
            <w:pPr>
              <w:rPr>
                <w:rFonts w:ascii="Arial" w:hAnsi="Arial" w:cs="Arial"/>
                <w:sz w:val="22"/>
                <w:szCs w:val="22"/>
              </w:rPr>
            </w:pPr>
            <w:r w:rsidRPr="00372FA4">
              <w:rPr>
                <w:rFonts w:ascii="Arial" w:hAnsi="Arial" w:cs="Arial"/>
                <w:sz w:val="22"/>
                <w:szCs w:val="22"/>
                <w:lang w:val="en-US"/>
              </w:rPr>
              <w:t>Phonographic Performance Company of Australia (PPCA)</w:t>
            </w:r>
          </w:p>
        </w:tc>
        <w:tc>
          <w:tcPr>
            <w:tcW w:w="3372" w:type="dxa"/>
          </w:tcPr>
          <w:p w:rsidR="00C94F52" w:rsidRPr="00372FA4" w:rsidRDefault="00C94F52" w:rsidP="000039E8">
            <w:pPr>
              <w:rPr>
                <w:rFonts w:ascii="Arial" w:hAnsi="Arial" w:cs="Arial"/>
                <w:sz w:val="22"/>
                <w:szCs w:val="22"/>
              </w:rPr>
            </w:pPr>
            <w:r w:rsidRPr="00372FA4">
              <w:rPr>
                <w:rFonts w:ascii="Arial" w:hAnsi="Arial" w:cs="Arial"/>
                <w:sz w:val="22"/>
                <w:szCs w:val="22"/>
              </w:rPr>
              <w:t xml:space="preserve">Licences for the broadcast, communication or public playing of recorded music (e.g. CDs, tapes, records) or music videos. </w:t>
            </w:r>
            <w:hyperlink r:id="rId24" w:tgtFrame="_parent" w:history="1">
              <w:r w:rsidRPr="00372FA4">
                <w:rPr>
                  <w:rStyle w:val="Hyperlink"/>
                  <w:rFonts w:ascii="Arial" w:hAnsi="Arial" w:cs="Arial"/>
                  <w:sz w:val="22"/>
                  <w:szCs w:val="22"/>
                  <w:lang w:val="en-US"/>
                </w:rPr>
                <w:t>www.ppca.com.au/licensing.htm</w:t>
              </w:r>
            </w:hyperlink>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rPr>
            </w:pPr>
            <w:r w:rsidRPr="00372FA4">
              <w:rPr>
                <w:rFonts w:ascii="Arial" w:hAnsi="Arial" w:cs="Arial"/>
                <w:sz w:val="22"/>
                <w:szCs w:val="22"/>
                <w:lang w:val="en-US"/>
              </w:rPr>
              <w:t xml:space="preserve">Raffles, lotteries, competitions, fundraising – may require permit </w:t>
            </w:r>
          </w:p>
        </w:tc>
        <w:tc>
          <w:tcPr>
            <w:tcW w:w="2290" w:type="dxa"/>
          </w:tcPr>
          <w:p w:rsidR="00C94F52" w:rsidRPr="00372FA4" w:rsidRDefault="000B38FD" w:rsidP="000039E8">
            <w:pPr>
              <w:rPr>
                <w:rFonts w:ascii="Arial" w:hAnsi="Arial" w:cs="Arial"/>
                <w:sz w:val="22"/>
                <w:szCs w:val="22"/>
                <w:lang w:val="en-US"/>
              </w:rPr>
            </w:pPr>
            <w:r>
              <w:rPr>
                <w:rFonts w:ascii="Arial" w:hAnsi="Arial" w:cs="Arial"/>
                <w:sz w:val="22"/>
                <w:szCs w:val="22"/>
                <w:lang w:val="en-US"/>
              </w:rPr>
              <w:t>VCGLR</w:t>
            </w:r>
          </w:p>
          <w:p w:rsidR="00C94F52" w:rsidRPr="00372FA4" w:rsidRDefault="00C94F52" w:rsidP="000039E8">
            <w:pPr>
              <w:rPr>
                <w:rFonts w:ascii="Arial" w:hAnsi="Arial" w:cs="Arial"/>
                <w:sz w:val="22"/>
                <w:szCs w:val="22"/>
                <w:lang w:val="en-US"/>
              </w:rPr>
            </w:pPr>
          </w:p>
          <w:p w:rsidR="00C94F52" w:rsidRPr="00372FA4" w:rsidRDefault="00C94F52" w:rsidP="000039E8">
            <w:pPr>
              <w:rPr>
                <w:rFonts w:ascii="Arial" w:hAnsi="Arial" w:cs="Arial"/>
                <w:sz w:val="22"/>
                <w:szCs w:val="22"/>
              </w:rPr>
            </w:pPr>
            <w:r w:rsidRPr="00372FA4">
              <w:rPr>
                <w:rFonts w:ascii="Arial" w:hAnsi="Arial" w:cs="Arial"/>
                <w:sz w:val="22"/>
                <w:szCs w:val="22"/>
                <w:lang w:val="en-US"/>
              </w:rPr>
              <w:t xml:space="preserve">Surf Coast Shire </w:t>
            </w:r>
          </w:p>
        </w:tc>
        <w:tc>
          <w:tcPr>
            <w:tcW w:w="3372" w:type="dxa"/>
          </w:tcPr>
          <w:p w:rsidR="00C94F52" w:rsidRDefault="00C94F52" w:rsidP="000039E8">
            <w:pPr>
              <w:rPr>
                <w:rFonts w:ascii="Arial" w:hAnsi="Arial" w:cs="Arial"/>
                <w:sz w:val="22"/>
                <w:szCs w:val="22"/>
              </w:rPr>
            </w:pPr>
            <w:r w:rsidRPr="00372FA4">
              <w:rPr>
                <w:rFonts w:ascii="Arial" w:hAnsi="Arial" w:cs="Arial"/>
                <w:sz w:val="22"/>
                <w:szCs w:val="22"/>
              </w:rPr>
              <w:t>Permit to fundraise on Council land</w:t>
            </w:r>
            <w:r w:rsidR="000B38FD">
              <w:rPr>
                <w:rFonts w:ascii="Arial" w:hAnsi="Arial" w:cs="Arial"/>
                <w:sz w:val="22"/>
                <w:szCs w:val="22"/>
              </w:rPr>
              <w:t xml:space="preserve"> </w:t>
            </w:r>
            <w:hyperlink r:id="rId25" w:history="1">
              <w:r w:rsidR="000B38FD" w:rsidRPr="002D12FC">
                <w:rPr>
                  <w:rStyle w:val="Hyperlink"/>
                  <w:rFonts w:ascii="Arial" w:hAnsi="Arial" w:cs="Arial"/>
                  <w:sz w:val="22"/>
                  <w:szCs w:val="22"/>
                </w:rPr>
                <w:t>https://www.vcglr.vic.gov.au/</w:t>
              </w:r>
            </w:hyperlink>
          </w:p>
          <w:p w:rsidR="000B38FD" w:rsidRPr="00372FA4" w:rsidRDefault="000B38FD" w:rsidP="000039E8">
            <w:pPr>
              <w:rPr>
                <w:rFonts w:ascii="Arial" w:hAnsi="Arial" w:cs="Arial"/>
                <w:sz w:val="22"/>
                <w:szCs w:val="22"/>
              </w:rPr>
            </w:pPr>
          </w:p>
        </w:tc>
        <w:tc>
          <w:tcPr>
            <w:tcW w:w="1705" w:type="dxa"/>
          </w:tcPr>
          <w:p w:rsidR="00C94F52" w:rsidRPr="00372FA4" w:rsidRDefault="00C94F52" w:rsidP="000039E8">
            <w:pPr>
              <w:rPr>
                <w:rFonts w:ascii="Arial" w:hAnsi="Arial" w:cs="Arial"/>
                <w:sz w:val="22"/>
                <w:szCs w:val="22"/>
              </w:rPr>
            </w:pPr>
          </w:p>
        </w:tc>
      </w:tr>
      <w:tr w:rsidR="00C94F52" w:rsidRPr="00372FA4">
        <w:trPr>
          <w:cantSplit/>
        </w:trPr>
        <w:tc>
          <w:tcPr>
            <w:tcW w:w="2148" w:type="dxa"/>
          </w:tcPr>
          <w:p w:rsidR="00C94F52" w:rsidRPr="00372FA4" w:rsidRDefault="00C94F52" w:rsidP="000039E8">
            <w:pPr>
              <w:rPr>
                <w:rFonts w:ascii="Arial" w:hAnsi="Arial" w:cs="Arial"/>
                <w:sz w:val="22"/>
                <w:szCs w:val="22"/>
                <w:lang w:val="en-US"/>
              </w:rPr>
            </w:pPr>
            <w:r w:rsidRPr="00372FA4">
              <w:rPr>
                <w:rFonts w:ascii="Arial" w:hAnsi="Arial" w:cs="Arial"/>
                <w:sz w:val="22"/>
                <w:szCs w:val="22"/>
                <w:lang w:val="en-US"/>
              </w:rPr>
              <w:t>Indigenous representatives</w:t>
            </w:r>
          </w:p>
        </w:tc>
        <w:tc>
          <w:tcPr>
            <w:tcW w:w="2290" w:type="dxa"/>
          </w:tcPr>
          <w:p w:rsidR="00C94F52" w:rsidRPr="00372FA4" w:rsidRDefault="0014456B" w:rsidP="000039E8">
            <w:pPr>
              <w:rPr>
                <w:rFonts w:ascii="Arial" w:hAnsi="Arial" w:cs="Arial"/>
                <w:sz w:val="22"/>
                <w:szCs w:val="22"/>
                <w:lang w:val="en-US"/>
              </w:rPr>
            </w:pPr>
            <w:r>
              <w:rPr>
                <w:rFonts w:ascii="Arial" w:hAnsi="Arial" w:cs="Arial"/>
                <w:sz w:val="22"/>
                <w:szCs w:val="22"/>
                <w:lang w:val="en-US"/>
              </w:rPr>
              <w:t xml:space="preserve"> Wadawurrung Aboriginal Corporation (WAC)</w:t>
            </w:r>
          </w:p>
        </w:tc>
        <w:tc>
          <w:tcPr>
            <w:tcW w:w="3372" w:type="dxa"/>
          </w:tcPr>
          <w:p w:rsidR="00C94F52" w:rsidRPr="00372FA4" w:rsidRDefault="00585A54" w:rsidP="000039E8">
            <w:pPr>
              <w:rPr>
                <w:rFonts w:ascii="Arial" w:hAnsi="Arial" w:cs="Arial"/>
                <w:sz w:val="22"/>
                <w:szCs w:val="22"/>
                <w:lang w:val="en-US"/>
              </w:rPr>
            </w:pPr>
            <w:r>
              <w:rPr>
                <w:rFonts w:ascii="Arial" w:hAnsi="Arial" w:cs="Arial"/>
                <w:sz w:val="22"/>
                <w:szCs w:val="22"/>
                <w:lang w:val="en-US"/>
              </w:rPr>
              <w:t>Local, indigenous representation</w:t>
            </w:r>
            <w:r>
              <w:rPr>
                <w:rFonts w:ascii="Arial" w:hAnsi="Arial" w:cs="Arial"/>
                <w:sz w:val="22"/>
                <w:szCs w:val="22"/>
                <w:lang w:val="en-US"/>
              </w:rPr>
              <w:br/>
              <w:t>- welcomes, cultural officers</w:t>
            </w:r>
          </w:p>
        </w:tc>
        <w:tc>
          <w:tcPr>
            <w:tcW w:w="1705" w:type="dxa"/>
          </w:tcPr>
          <w:p w:rsidR="00C94F52" w:rsidRPr="00372FA4" w:rsidRDefault="00585A54" w:rsidP="000039E8">
            <w:pPr>
              <w:rPr>
                <w:rFonts w:ascii="Arial" w:hAnsi="Arial" w:cs="Arial"/>
                <w:sz w:val="22"/>
                <w:szCs w:val="22"/>
              </w:rPr>
            </w:pPr>
            <w:r>
              <w:rPr>
                <w:rFonts w:ascii="Arial" w:hAnsi="Arial" w:cs="Arial"/>
                <w:sz w:val="22"/>
                <w:szCs w:val="22"/>
              </w:rPr>
              <w:t>1 – 2 mo</w:t>
            </w:r>
            <w:r w:rsidR="0014456B">
              <w:rPr>
                <w:rFonts w:ascii="Arial" w:hAnsi="Arial" w:cs="Arial"/>
                <w:sz w:val="22"/>
                <w:szCs w:val="22"/>
              </w:rPr>
              <w:t>n</w:t>
            </w:r>
            <w:r>
              <w:rPr>
                <w:rFonts w:ascii="Arial" w:hAnsi="Arial" w:cs="Arial"/>
                <w:sz w:val="22"/>
                <w:szCs w:val="22"/>
              </w:rPr>
              <w:t>ths</w:t>
            </w:r>
          </w:p>
        </w:tc>
      </w:tr>
      <w:tr w:rsidR="00585A54" w:rsidRPr="00372FA4">
        <w:trPr>
          <w:cantSplit/>
        </w:trPr>
        <w:tc>
          <w:tcPr>
            <w:tcW w:w="2148" w:type="dxa"/>
          </w:tcPr>
          <w:p w:rsidR="00585A54" w:rsidRPr="00372FA4" w:rsidRDefault="005279CA" w:rsidP="000039E8">
            <w:pPr>
              <w:rPr>
                <w:rFonts w:ascii="Arial" w:hAnsi="Arial" w:cs="Arial"/>
                <w:sz w:val="22"/>
                <w:szCs w:val="22"/>
                <w:lang w:val="en-US"/>
              </w:rPr>
            </w:pPr>
            <w:r>
              <w:rPr>
                <w:rFonts w:ascii="Arial" w:hAnsi="Arial" w:cs="Arial"/>
                <w:sz w:val="22"/>
                <w:szCs w:val="22"/>
                <w:lang w:val="en-US"/>
              </w:rPr>
              <w:t>Worksafe</w:t>
            </w:r>
          </w:p>
        </w:tc>
        <w:tc>
          <w:tcPr>
            <w:tcW w:w="2290" w:type="dxa"/>
          </w:tcPr>
          <w:p w:rsidR="00585A54" w:rsidRDefault="005279CA" w:rsidP="000039E8">
            <w:pPr>
              <w:rPr>
                <w:rFonts w:ascii="Arial" w:hAnsi="Arial" w:cs="Arial"/>
                <w:sz w:val="22"/>
                <w:szCs w:val="22"/>
                <w:lang w:val="en-US"/>
              </w:rPr>
            </w:pPr>
            <w:r>
              <w:rPr>
                <w:rFonts w:ascii="Arial" w:hAnsi="Arial" w:cs="Arial"/>
                <w:sz w:val="22"/>
                <w:szCs w:val="22"/>
                <w:lang w:val="en-US"/>
              </w:rPr>
              <w:t>Worksafe</w:t>
            </w:r>
          </w:p>
        </w:tc>
        <w:tc>
          <w:tcPr>
            <w:tcW w:w="3372" w:type="dxa"/>
          </w:tcPr>
          <w:p w:rsidR="00585A54" w:rsidRDefault="004529E2" w:rsidP="000039E8">
            <w:pPr>
              <w:rPr>
                <w:rFonts w:ascii="Arial" w:hAnsi="Arial" w:cs="Arial"/>
                <w:sz w:val="22"/>
                <w:szCs w:val="22"/>
                <w:lang w:val="en-US"/>
              </w:rPr>
            </w:pPr>
            <w:hyperlink r:id="rId26" w:history="1">
              <w:r w:rsidR="005279CA" w:rsidRPr="00C11E06">
                <w:rPr>
                  <w:rStyle w:val="Hyperlink"/>
                  <w:rFonts w:ascii="Arial" w:hAnsi="Arial" w:cs="Arial"/>
                  <w:sz w:val="22"/>
                  <w:szCs w:val="22"/>
                  <w:lang w:val="en-US"/>
                </w:rPr>
                <w:t>www.worksafe.vic.gov.au</w:t>
              </w:r>
            </w:hyperlink>
          </w:p>
        </w:tc>
        <w:tc>
          <w:tcPr>
            <w:tcW w:w="1705" w:type="dxa"/>
          </w:tcPr>
          <w:p w:rsidR="00585A54" w:rsidRDefault="00585A54" w:rsidP="000039E8">
            <w:pPr>
              <w:rPr>
                <w:rFonts w:ascii="Arial" w:hAnsi="Arial" w:cs="Arial"/>
                <w:sz w:val="22"/>
                <w:szCs w:val="22"/>
              </w:rPr>
            </w:pPr>
          </w:p>
        </w:tc>
      </w:tr>
    </w:tbl>
    <w:p w:rsidR="00C94F52" w:rsidRPr="001C17F6" w:rsidRDefault="00C94F52" w:rsidP="00C94F52">
      <w:pPr>
        <w:rPr>
          <w:rFonts w:ascii="Arial" w:hAnsi="Arial" w:cs="Arial"/>
          <w:sz w:val="23"/>
          <w:szCs w:val="23"/>
        </w:rPr>
      </w:pPr>
      <w:r w:rsidRPr="001C17F6">
        <w:rPr>
          <w:rFonts w:ascii="Arial" w:hAnsi="Arial" w:cs="Arial"/>
          <w:sz w:val="23"/>
          <w:szCs w:val="23"/>
        </w:rPr>
        <w:tab/>
      </w:r>
      <w:r w:rsidRPr="001C17F6">
        <w:rPr>
          <w:rFonts w:ascii="Arial" w:hAnsi="Arial" w:cs="Arial"/>
          <w:sz w:val="23"/>
          <w:szCs w:val="23"/>
        </w:rPr>
        <w:tab/>
      </w:r>
    </w:p>
    <w:p w:rsidR="00C94F52" w:rsidRPr="00372FA4" w:rsidRDefault="00C94F52" w:rsidP="004D08A1">
      <w:r w:rsidRPr="00372FA4">
        <w:t>Please note, other authorities may also require notifica</w:t>
      </w:r>
      <w:r w:rsidR="005C4483">
        <w:t xml:space="preserve">tion as a condition of permits </w:t>
      </w:r>
      <w:r w:rsidRPr="00372FA4">
        <w:t>and local residents and businesses may need to be notified (eg. For fireworks, the Shire, police, fire and ambulance services must be notified and consulted prior to the event and nearby residents must be notified).</w:t>
      </w:r>
    </w:p>
    <w:p w:rsidR="00C94F52" w:rsidRPr="00372FA4" w:rsidRDefault="00C94F52" w:rsidP="004D08A1"/>
    <w:p w:rsidR="000B38FD" w:rsidRDefault="000B38FD" w:rsidP="004D08A1"/>
    <w:p w:rsidR="00C94F52" w:rsidRPr="00372FA4" w:rsidRDefault="00C94F52" w:rsidP="004D08A1">
      <w:r w:rsidRPr="00372FA4">
        <w:lastRenderedPageBreak/>
        <w:t>Most authorities will require evidence of an Event Management Plan (see Appendix B).</w:t>
      </w:r>
    </w:p>
    <w:p w:rsidR="00C94F52" w:rsidRPr="00372FA4" w:rsidRDefault="00C94F52" w:rsidP="00372FA4">
      <w:pPr>
        <w:spacing w:line="288" w:lineRule="auto"/>
        <w:rPr>
          <w:rFonts w:ascii="Arial" w:hAnsi="Arial" w:cs="Arial"/>
          <w:sz w:val="22"/>
          <w:szCs w:val="22"/>
        </w:rPr>
      </w:pPr>
    </w:p>
    <w:p w:rsidR="00C94F52" w:rsidRPr="00372FA4" w:rsidRDefault="00C94F52" w:rsidP="004D08A1">
      <w:r w:rsidRPr="00372FA4">
        <w:t>To support permit applications, authorities may also require evidence that a range of event planning has been undertaken and documented.     Depending on the size and impact of the event, authorities may require one or more of the following detailed plans:</w:t>
      </w:r>
    </w:p>
    <w:p w:rsidR="00C94F52" w:rsidRPr="00372FA4" w:rsidRDefault="00C94F52" w:rsidP="00372FA4">
      <w:pPr>
        <w:spacing w:line="288" w:lineRule="auto"/>
        <w:rPr>
          <w:rFonts w:ascii="Arial" w:hAnsi="Arial" w:cs="Arial"/>
          <w:sz w:val="22"/>
          <w:szCs w:val="22"/>
        </w:rPr>
      </w:pPr>
    </w:p>
    <w:p w:rsidR="00C94F52" w:rsidRPr="004D08A1" w:rsidRDefault="00C94F52" w:rsidP="00372FA4">
      <w:pPr>
        <w:spacing w:line="288" w:lineRule="auto"/>
        <w:rPr>
          <w:rFonts w:cs="Arial"/>
          <w:szCs w:val="20"/>
        </w:rPr>
      </w:pPr>
      <w:r w:rsidRPr="004D08A1">
        <w:rPr>
          <w:rFonts w:cs="Arial"/>
          <w:szCs w:val="20"/>
        </w:rPr>
        <w:t>Risk Management Plan</w:t>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Pr="004D08A1">
        <w:rPr>
          <w:rFonts w:cs="Arial"/>
          <w:szCs w:val="20"/>
        </w:rPr>
        <w:t xml:space="preserve">Traffic </w:t>
      </w:r>
      <w:r w:rsidR="000B38FD">
        <w:rPr>
          <w:rFonts w:cs="Arial"/>
          <w:szCs w:val="20"/>
        </w:rPr>
        <w:t xml:space="preserve">and Parking </w:t>
      </w:r>
      <w:r w:rsidRPr="004D08A1">
        <w:rPr>
          <w:rFonts w:cs="Arial"/>
          <w:szCs w:val="20"/>
        </w:rPr>
        <w:t>Management Plan</w:t>
      </w:r>
    </w:p>
    <w:p w:rsidR="000B38FD" w:rsidRPr="004D08A1" w:rsidRDefault="000B38FD" w:rsidP="000B38FD">
      <w:pPr>
        <w:spacing w:line="288" w:lineRule="auto"/>
        <w:rPr>
          <w:rFonts w:cs="Arial"/>
          <w:szCs w:val="20"/>
        </w:rPr>
      </w:pPr>
      <w:r w:rsidRPr="004D08A1">
        <w:rPr>
          <w:rFonts w:cs="Arial"/>
          <w:szCs w:val="20"/>
        </w:rPr>
        <w:t>Emergency Management Plan</w:t>
      </w:r>
      <w:r>
        <w:rPr>
          <w:rFonts w:cs="Arial"/>
          <w:szCs w:val="20"/>
        </w:rPr>
        <w:tab/>
      </w:r>
      <w:r>
        <w:rPr>
          <w:rFonts w:cs="Arial"/>
          <w:szCs w:val="20"/>
        </w:rPr>
        <w:tab/>
      </w:r>
      <w:r>
        <w:rPr>
          <w:rFonts w:cs="Arial"/>
          <w:szCs w:val="20"/>
        </w:rPr>
        <w:tab/>
        <w:t>Emergency Response Plan</w:t>
      </w:r>
    </w:p>
    <w:p w:rsidR="00C94F52" w:rsidRPr="004D08A1" w:rsidRDefault="00372FA4" w:rsidP="00372FA4">
      <w:pPr>
        <w:spacing w:line="288" w:lineRule="auto"/>
        <w:rPr>
          <w:rFonts w:cs="Arial"/>
          <w:szCs w:val="20"/>
        </w:rPr>
      </w:pPr>
      <w:r w:rsidRPr="004D08A1">
        <w:rPr>
          <w:rFonts w:cs="Arial"/>
          <w:szCs w:val="20"/>
        </w:rPr>
        <w:t>Public Transport Plans</w:t>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00C94F52" w:rsidRPr="004D08A1">
        <w:rPr>
          <w:rFonts w:cs="Arial"/>
          <w:szCs w:val="20"/>
        </w:rPr>
        <w:t>Waste Management Plan</w:t>
      </w:r>
      <w:r w:rsidR="00F426DA" w:rsidRPr="004D08A1">
        <w:rPr>
          <w:rFonts w:cs="Arial"/>
          <w:szCs w:val="20"/>
        </w:rPr>
        <w:t xml:space="preserve"> (including plastic wise)</w:t>
      </w:r>
    </w:p>
    <w:p w:rsidR="00C94F52" w:rsidRPr="004D08A1" w:rsidRDefault="00C94F52" w:rsidP="00372FA4">
      <w:pPr>
        <w:spacing w:line="288" w:lineRule="auto"/>
        <w:rPr>
          <w:rFonts w:cs="Arial"/>
          <w:szCs w:val="20"/>
        </w:rPr>
      </w:pPr>
      <w:r w:rsidRPr="004D08A1">
        <w:rPr>
          <w:rFonts w:cs="Arial"/>
          <w:szCs w:val="20"/>
        </w:rPr>
        <w:t>Accessibility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r>
      <w:r w:rsidR="005D0CF9">
        <w:rPr>
          <w:rFonts w:cs="Arial"/>
          <w:szCs w:val="20"/>
        </w:rPr>
        <w:tab/>
      </w:r>
      <w:r w:rsidRPr="004D08A1">
        <w:rPr>
          <w:rFonts w:cs="Arial"/>
          <w:szCs w:val="20"/>
        </w:rPr>
        <w:t>Public Safety Plan</w:t>
      </w:r>
    </w:p>
    <w:p w:rsidR="00C94F52" w:rsidRPr="004D08A1" w:rsidRDefault="00C94F52" w:rsidP="00372FA4">
      <w:pPr>
        <w:spacing w:line="288" w:lineRule="auto"/>
        <w:rPr>
          <w:rFonts w:cs="Arial"/>
          <w:szCs w:val="20"/>
        </w:rPr>
      </w:pPr>
      <w:r w:rsidRPr="004D08A1">
        <w:rPr>
          <w:rFonts w:cs="Arial"/>
          <w:szCs w:val="20"/>
        </w:rPr>
        <w:t>First Aid/Medical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t>Security Plan</w:t>
      </w:r>
      <w:r w:rsidRPr="004D08A1">
        <w:rPr>
          <w:rFonts w:cs="Arial"/>
          <w:szCs w:val="20"/>
        </w:rPr>
        <w:br/>
      </w:r>
      <w:bookmarkStart w:id="84" w:name="_Toc527274283"/>
      <w:bookmarkStart w:id="85" w:name="_Toc44229923"/>
      <w:bookmarkEnd w:id="56"/>
      <w:r w:rsidRPr="004D08A1">
        <w:rPr>
          <w:rFonts w:cs="Arial"/>
          <w:szCs w:val="20"/>
        </w:rPr>
        <w:t>Communications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t>Crowd Management Plan</w:t>
      </w:r>
    </w:p>
    <w:p w:rsidR="000B38FD" w:rsidRDefault="00C94F52" w:rsidP="00372FA4">
      <w:pPr>
        <w:spacing w:line="288" w:lineRule="auto"/>
        <w:rPr>
          <w:rFonts w:cs="Arial"/>
          <w:szCs w:val="20"/>
        </w:rPr>
      </w:pPr>
      <w:r w:rsidRPr="004D08A1">
        <w:rPr>
          <w:rFonts w:cs="Arial"/>
          <w:szCs w:val="20"/>
        </w:rPr>
        <w:t>Safety Plan</w:t>
      </w:r>
      <w:r w:rsidRPr="004D08A1">
        <w:rPr>
          <w:rFonts w:cs="Arial"/>
          <w:szCs w:val="20"/>
        </w:rPr>
        <w:tab/>
      </w:r>
      <w:r w:rsidRPr="004D08A1">
        <w:rPr>
          <w:rFonts w:cs="Arial"/>
          <w:szCs w:val="20"/>
        </w:rPr>
        <w:tab/>
      </w:r>
      <w:r w:rsidRPr="004D08A1">
        <w:rPr>
          <w:rFonts w:cs="Arial"/>
          <w:szCs w:val="20"/>
        </w:rPr>
        <w:tab/>
      </w:r>
      <w:r w:rsidRPr="004D08A1">
        <w:rPr>
          <w:rFonts w:cs="Arial"/>
          <w:szCs w:val="20"/>
        </w:rPr>
        <w:tab/>
      </w:r>
      <w:r w:rsidRPr="004D08A1">
        <w:rPr>
          <w:rFonts w:cs="Arial"/>
          <w:szCs w:val="20"/>
        </w:rPr>
        <w:tab/>
        <w:t>Evacuation Plan</w:t>
      </w:r>
      <w:r w:rsidRPr="004D08A1">
        <w:rPr>
          <w:rFonts w:cs="Arial"/>
          <w:szCs w:val="20"/>
        </w:rPr>
        <w:tab/>
      </w:r>
    </w:p>
    <w:p w:rsidR="000B38FD" w:rsidRDefault="00C94F52" w:rsidP="00372FA4">
      <w:pPr>
        <w:spacing w:line="288" w:lineRule="auto"/>
        <w:rPr>
          <w:rFonts w:cs="Arial"/>
          <w:szCs w:val="20"/>
          <w:lang w:val="en-US"/>
        </w:rPr>
      </w:pPr>
      <w:r w:rsidRPr="004D08A1">
        <w:rPr>
          <w:rFonts w:cs="Arial"/>
          <w:szCs w:val="20"/>
          <w:lang w:val="en-US"/>
        </w:rPr>
        <w:t>Transport Plan</w:t>
      </w:r>
      <w:r w:rsidR="000B38FD">
        <w:rPr>
          <w:rFonts w:cs="Arial"/>
          <w:szCs w:val="20"/>
          <w:lang w:val="en-US"/>
        </w:rPr>
        <w:tab/>
      </w:r>
      <w:r w:rsidR="000B38FD">
        <w:rPr>
          <w:rFonts w:cs="Arial"/>
          <w:szCs w:val="20"/>
          <w:lang w:val="en-US"/>
        </w:rPr>
        <w:tab/>
      </w:r>
      <w:r w:rsidR="000B38FD">
        <w:rPr>
          <w:rFonts w:cs="Arial"/>
          <w:szCs w:val="20"/>
          <w:lang w:val="en-US"/>
        </w:rPr>
        <w:tab/>
      </w:r>
      <w:r w:rsidR="000B38FD">
        <w:rPr>
          <w:rFonts w:cs="Arial"/>
          <w:szCs w:val="20"/>
          <w:lang w:val="en-US"/>
        </w:rPr>
        <w:tab/>
      </w:r>
      <w:r w:rsidR="000B38FD">
        <w:rPr>
          <w:rFonts w:cs="Arial"/>
          <w:szCs w:val="20"/>
          <w:lang w:val="en-US"/>
        </w:rPr>
        <w:tab/>
      </w:r>
      <w:r w:rsidRPr="004D08A1">
        <w:rPr>
          <w:rFonts w:cs="Arial"/>
          <w:szCs w:val="20"/>
          <w:lang w:val="en-US"/>
        </w:rPr>
        <w:t>Noise Impact Statement</w:t>
      </w:r>
      <w:r w:rsidRPr="004D08A1">
        <w:rPr>
          <w:rFonts w:cs="Arial"/>
          <w:szCs w:val="20"/>
          <w:lang w:val="en-US"/>
        </w:rPr>
        <w:tab/>
      </w:r>
      <w:r w:rsidRPr="004D08A1">
        <w:rPr>
          <w:rFonts w:cs="Arial"/>
          <w:szCs w:val="20"/>
          <w:lang w:val="en-US"/>
        </w:rPr>
        <w:tab/>
      </w:r>
      <w:r w:rsidRPr="004D08A1">
        <w:rPr>
          <w:rFonts w:cs="Arial"/>
          <w:szCs w:val="20"/>
          <w:lang w:val="en-US"/>
        </w:rPr>
        <w:tab/>
      </w:r>
    </w:p>
    <w:p w:rsidR="00C94F52" w:rsidRPr="004D08A1" w:rsidRDefault="00C94F52" w:rsidP="00372FA4">
      <w:pPr>
        <w:spacing w:line="288" w:lineRule="auto"/>
        <w:rPr>
          <w:rFonts w:cs="Arial"/>
          <w:szCs w:val="20"/>
          <w:lang w:val="en-US"/>
        </w:rPr>
      </w:pPr>
      <w:r w:rsidRPr="004D08A1">
        <w:rPr>
          <w:rFonts w:cs="Arial"/>
          <w:szCs w:val="20"/>
          <w:lang w:val="en-US"/>
        </w:rPr>
        <w:t>Environment Plan</w:t>
      </w:r>
      <w:r w:rsidR="000B38FD" w:rsidRPr="000B38FD">
        <w:rPr>
          <w:rFonts w:cs="Arial"/>
          <w:szCs w:val="20"/>
        </w:rPr>
        <w:t xml:space="preserve"> </w:t>
      </w:r>
      <w:r w:rsidR="000B38FD">
        <w:rPr>
          <w:rFonts w:cs="Arial"/>
          <w:szCs w:val="20"/>
        </w:rPr>
        <w:tab/>
      </w:r>
      <w:r w:rsidR="000B38FD">
        <w:rPr>
          <w:rFonts w:cs="Arial"/>
          <w:szCs w:val="20"/>
        </w:rPr>
        <w:tab/>
      </w:r>
      <w:r w:rsidR="000B38FD">
        <w:rPr>
          <w:rFonts w:cs="Arial"/>
          <w:szCs w:val="20"/>
        </w:rPr>
        <w:tab/>
      </w:r>
      <w:r w:rsidR="000B38FD">
        <w:rPr>
          <w:rFonts w:cs="Arial"/>
          <w:szCs w:val="20"/>
        </w:rPr>
        <w:tab/>
      </w:r>
      <w:r w:rsidR="000B38FD" w:rsidRPr="004D08A1">
        <w:rPr>
          <w:rFonts w:cs="Arial"/>
          <w:szCs w:val="20"/>
        </w:rPr>
        <w:t>Waste Management Plan</w:t>
      </w:r>
      <w:r w:rsidR="000B38FD">
        <w:rPr>
          <w:rFonts w:cs="Arial"/>
          <w:szCs w:val="20"/>
        </w:rPr>
        <w:t xml:space="preserve"> including Plastic Wise </w:t>
      </w:r>
    </w:p>
    <w:p w:rsidR="00C94F52" w:rsidRPr="004D08A1" w:rsidRDefault="00C94F52" w:rsidP="00372FA4">
      <w:pPr>
        <w:spacing w:line="288" w:lineRule="auto"/>
        <w:rPr>
          <w:rFonts w:cs="Arial"/>
          <w:szCs w:val="20"/>
        </w:rPr>
      </w:pPr>
      <w:r w:rsidRPr="004D08A1">
        <w:rPr>
          <w:rFonts w:cs="Arial"/>
          <w:szCs w:val="20"/>
        </w:rPr>
        <w:t>Access and Accessibility Plan</w:t>
      </w:r>
    </w:p>
    <w:p w:rsidR="00C94F52" w:rsidRPr="001C17F6" w:rsidRDefault="00C94F52" w:rsidP="00C94F52">
      <w:pPr>
        <w:rPr>
          <w:rFonts w:ascii="Arial" w:hAnsi="Arial" w:cs="Arial"/>
          <w:sz w:val="23"/>
          <w:szCs w:val="23"/>
        </w:rPr>
      </w:pPr>
    </w:p>
    <w:p w:rsidR="00320B7C" w:rsidRDefault="00320B7C" w:rsidP="00C94F52">
      <w:pPr>
        <w:pStyle w:val="Heading214pt"/>
        <w:rPr>
          <w:i w:val="0"/>
          <w:sz w:val="38"/>
          <w:szCs w:val="38"/>
        </w:rPr>
        <w:sectPr w:rsidR="00320B7C" w:rsidSect="004D08A1">
          <w:pgSz w:w="11907" w:h="16840" w:code="9"/>
          <w:pgMar w:top="1985" w:right="1418" w:bottom="851" w:left="1418" w:header="709" w:footer="709" w:gutter="0"/>
          <w:cols w:space="708"/>
          <w:titlePg/>
          <w:docGrid w:linePitch="360"/>
        </w:sectPr>
      </w:pPr>
      <w:bookmarkStart w:id="86" w:name="_Toc119487449"/>
      <w:bookmarkStart w:id="87" w:name="_Toc119488188"/>
      <w:bookmarkStart w:id="88" w:name="_Toc119488346"/>
    </w:p>
    <w:p w:rsidR="00C94F52" w:rsidRPr="004D08A1" w:rsidRDefault="00C94F52" w:rsidP="004D08A1">
      <w:pPr>
        <w:pStyle w:val="Heading214pt"/>
        <w:spacing w:after="120"/>
        <w:rPr>
          <w:rFonts w:ascii="Duplicate Soft Bold" w:hAnsi="Duplicate Soft Bold"/>
          <w:b w:val="0"/>
          <w:i w:val="0"/>
          <w:sz w:val="32"/>
          <w:szCs w:val="32"/>
        </w:rPr>
      </w:pPr>
      <w:bookmarkStart w:id="89" w:name="_Toc535499045"/>
      <w:r w:rsidRPr="004D08A1">
        <w:rPr>
          <w:rFonts w:ascii="Duplicate Soft Bold" w:hAnsi="Duplicate Soft Bold"/>
          <w:b w:val="0"/>
          <w:i w:val="0"/>
          <w:sz w:val="32"/>
          <w:szCs w:val="32"/>
        </w:rPr>
        <w:lastRenderedPageBreak/>
        <w:t>4.1</w:t>
      </w:r>
      <w:r w:rsidRPr="004D08A1">
        <w:rPr>
          <w:rFonts w:ascii="Duplicate Soft Bold" w:hAnsi="Duplicate Soft Bold"/>
          <w:b w:val="0"/>
          <w:i w:val="0"/>
          <w:sz w:val="32"/>
          <w:szCs w:val="32"/>
        </w:rPr>
        <w:tab/>
        <w:t>Places of Public Entertainment Permits</w:t>
      </w:r>
      <w:bookmarkEnd w:id="86"/>
      <w:bookmarkEnd w:id="87"/>
      <w:bookmarkEnd w:id="88"/>
      <w:r w:rsidR="000B38FD">
        <w:rPr>
          <w:rFonts w:ascii="Duplicate Soft Bold" w:hAnsi="Duplicate Soft Bold"/>
          <w:b w:val="0"/>
          <w:i w:val="0"/>
          <w:sz w:val="32"/>
          <w:szCs w:val="32"/>
        </w:rPr>
        <w:t xml:space="preserve"> (POPE)</w:t>
      </w:r>
      <w:bookmarkEnd w:id="89"/>
    </w:p>
    <w:p w:rsidR="00C94F52" w:rsidRPr="004D08A1" w:rsidRDefault="00C94F52" w:rsidP="004D08A1">
      <w:pPr>
        <w:rPr>
          <w:rFonts w:cs="Arial"/>
          <w:szCs w:val="20"/>
        </w:rPr>
      </w:pPr>
      <w:r w:rsidRPr="004D08A1">
        <w:rPr>
          <w:rFonts w:cs="Arial"/>
          <w:szCs w:val="20"/>
        </w:rPr>
        <w:t xml:space="preserve">In some cases occupancy permits may be required to be issued by the Municipal Building Surveyor under the Building Act1993 and the Building Regulations 1993. </w:t>
      </w:r>
    </w:p>
    <w:p w:rsidR="00C94F52" w:rsidRPr="004D08A1" w:rsidRDefault="00C94F52" w:rsidP="004D08A1">
      <w:pPr>
        <w:rPr>
          <w:rFonts w:cs="Arial"/>
          <w:szCs w:val="20"/>
        </w:rPr>
      </w:pPr>
    </w:p>
    <w:p w:rsidR="00F426DA" w:rsidRPr="004D08A1" w:rsidRDefault="00F426DA" w:rsidP="004D08A1">
      <w:pPr>
        <w:rPr>
          <w:rFonts w:cs="Arial"/>
          <w:szCs w:val="20"/>
        </w:rPr>
      </w:pPr>
      <w:r w:rsidRPr="004D08A1">
        <w:rPr>
          <w:rFonts w:cs="Arial"/>
          <w:szCs w:val="20"/>
        </w:rPr>
        <w:t>A Division 2 Occupancy permit (POPE) is required where:</w:t>
      </w:r>
    </w:p>
    <w:p w:rsidR="00F426DA" w:rsidRPr="004D08A1" w:rsidRDefault="00F426DA" w:rsidP="004D08A1">
      <w:pPr>
        <w:rPr>
          <w:rFonts w:cs="Arial"/>
          <w:szCs w:val="20"/>
        </w:rPr>
      </w:pPr>
      <w:r w:rsidRPr="004D08A1">
        <w:rPr>
          <w:rFonts w:cs="Arial"/>
          <w:szCs w:val="20"/>
        </w:rPr>
        <w:t>Admission to an event may ordinarily be g</w:t>
      </w:r>
      <w:r w:rsidR="000B38FD">
        <w:rPr>
          <w:rFonts w:cs="Arial"/>
          <w:szCs w:val="20"/>
        </w:rPr>
        <w:t>ained by members of the public</w:t>
      </w:r>
      <w:r w:rsidRPr="004D08A1">
        <w:rPr>
          <w:rFonts w:cs="Arial"/>
          <w:szCs w:val="20"/>
        </w:rPr>
        <w:t>; and</w:t>
      </w:r>
    </w:p>
    <w:p w:rsidR="00967E32" w:rsidRPr="004D08A1" w:rsidRDefault="00F426DA" w:rsidP="004D08A1">
      <w:pPr>
        <w:rPr>
          <w:rFonts w:cs="Arial"/>
          <w:szCs w:val="20"/>
        </w:rPr>
      </w:pPr>
      <w:r w:rsidRPr="004D08A1">
        <w:rPr>
          <w:rFonts w:cs="Arial"/>
          <w:szCs w:val="20"/>
        </w:rPr>
        <w:t>The venue has an area greater than 500</w:t>
      </w:r>
      <w:r w:rsidR="00967E32" w:rsidRPr="004D08A1">
        <w:rPr>
          <w:rFonts w:cs="Arial"/>
          <w:szCs w:val="20"/>
        </w:rPr>
        <w:t xml:space="preserve"> </w:t>
      </w:r>
      <w:r w:rsidR="00F521A1" w:rsidRPr="004D08A1">
        <w:rPr>
          <w:rFonts w:cs="Arial"/>
          <w:szCs w:val="20"/>
        </w:rPr>
        <w:t>m</w:t>
      </w:r>
      <w:r w:rsidR="00F521A1" w:rsidRPr="004D08A1">
        <w:rPr>
          <w:rFonts w:cs="Arial"/>
          <w:position w:val="6"/>
          <w:szCs w:val="20"/>
        </w:rPr>
        <w:t>2</w:t>
      </w:r>
      <w:r w:rsidR="00F521A1" w:rsidRPr="004D08A1">
        <w:rPr>
          <w:rFonts w:cs="Arial"/>
          <w:szCs w:val="20"/>
        </w:rPr>
        <w:t>;</w:t>
      </w:r>
      <w:r w:rsidR="00967E32" w:rsidRPr="004D08A1">
        <w:rPr>
          <w:rFonts w:cs="Arial"/>
          <w:szCs w:val="20"/>
        </w:rPr>
        <w:t xml:space="preserve"> and</w:t>
      </w:r>
    </w:p>
    <w:p w:rsidR="00967E32" w:rsidRPr="004D08A1" w:rsidRDefault="00967E32" w:rsidP="004D08A1">
      <w:pPr>
        <w:rPr>
          <w:rFonts w:cs="Arial"/>
          <w:szCs w:val="20"/>
        </w:rPr>
      </w:pPr>
      <w:r w:rsidRPr="004D08A1">
        <w:rPr>
          <w:rFonts w:cs="Arial"/>
          <w:szCs w:val="20"/>
        </w:rPr>
        <w:t>The event is enclosed or substantially enclosed i.e. a controlled space (by fencing, structures, or natural features) that a reasonable person would see as being an exclusive area); and/or</w:t>
      </w:r>
    </w:p>
    <w:p w:rsidR="00967E32" w:rsidRPr="004D08A1" w:rsidRDefault="00967E32" w:rsidP="004D08A1">
      <w:pPr>
        <w:rPr>
          <w:rFonts w:cs="Arial"/>
          <w:szCs w:val="20"/>
        </w:rPr>
      </w:pPr>
      <w:r w:rsidRPr="004D08A1">
        <w:rPr>
          <w:rFonts w:cs="Arial"/>
          <w:szCs w:val="20"/>
        </w:rPr>
        <w:t>Admission to the event is gained by payment of money or giving of other considerations</w:t>
      </w:r>
    </w:p>
    <w:p w:rsidR="00967E32" w:rsidRPr="004D08A1" w:rsidRDefault="00967E32" w:rsidP="004D08A1">
      <w:pPr>
        <w:rPr>
          <w:rFonts w:cs="Arial"/>
          <w:szCs w:val="20"/>
        </w:rPr>
      </w:pPr>
    </w:p>
    <w:p w:rsidR="00C94F52" w:rsidRPr="004D08A1" w:rsidRDefault="00967E32" w:rsidP="004D08A1">
      <w:pPr>
        <w:rPr>
          <w:rFonts w:cs="Arial"/>
          <w:szCs w:val="20"/>
        </w:rPr>
      </w:pPr>
      <w:r w:rsidRPr="004D08A1">
        <w:rPr>
          <w:rFonts w:cs="Arial"/>
          <w:szCs w:val="20"/>
        </w:rPr>
        <w:t xml:space="preserve"> </w:t>
      </w:r>
      <w:r w:rsidR="00C94F52" w:rsidRPr="004D08A1">
        <w:rPr>
          <w:rFonts w:cs="Arial"/>
          <w:szCs w:val="20"/>
        </w:rPr>
        <w:t xml:space="preserve">Regulation 10.2 defines </w:t>
      </w:r>
      <w:r w:rsidR="00C94F52" w:rsidRPr="004D08A1">
        <w:rPr>
          <w:rFonts w:cs="Arial"/>
          <w:i/>
          <w:szCs w:val="20"/>
        </w:rPr>
        <w:t>Places of Public Entertainment</w:t>
      </w:r>
      <w:r w:rsidR="00C94F52" w:rsidRPr="004D08A1">
        <w:rPr>
          <w:rFonts w:cs="Arial"/>
          <w:szCs w:val="20"/>
        </w:rPr>
        <w:t xml:space="preserve"> for which occupancy permits are required to be issued eg. -</w:t>
      </w:r>
    </w:p>
    <w:p w:rsidR="00C94F52" w:rsidRPr="004D08A1" w:rsidRDefault="00C94F52" w:rsidP="004D08A1">
      <w:pPr>
        <w:ind w:left="720"/>
        <w:rPr>
          <w:rFonts w:cs="Arial"/>
          <w:szCs w:val="20"/>
        </w:rPr>
      </w:pPr>
      <w:r w:rsidRPr="004D08A1">
        <w:rPr>
          <w:rFonts w:cs="Arial"/>
          <w:szCs w:val="20"/>
        </w:rPr>
        <w:t>(a)</w:t>
      </w:r>
      <w:r w:rsidRPr="004D08A1">
        <w:rPr>
          <w:rFonts w:cs="Arial"/>
          <w:szCs w:val="20"/>
        </w:rPr>
        <w:tab/>
        <w:t>Class 9b buildings having an area greater than 500 m</w:t>
      </w:r>
      <w:r w:rsidRPr="004D08A1">
        <w:rPr>
          <w:rFonts w:cs="Arial"/>
          <w:position w:val="6"/>
          <w:szCs w:val="20"/>
        </w:rPr>
        <w:t>2</w:t>
      </w:r>
      <w:r w:rsidRPr="004D08A1">
        <w:rPr>
          <w:rFonts w:cs="Arial"/>
          <w:szCs w:val="20"/>
        </w:rPr>
        <w:t xml:space="preserve"> and prescribed </w:t>
      </w:r>
    </w:p>
    <w:p w:rsidR="00C94F52" w:rsidRPr="004D08A1" w:rsidRDefault="00C94F52" w:rsidP="004D08A1">
      <w:pPr>
        <w:ind w:left="720" w:firstLine="720"/>
        <w:rPr>
          <w:rFonts w:cs="Arial"/>
          <w:szCs w:val="20"/>
        </w:rPr>
      </w:pPr>
      <w:r w:rsidRPr="004D08A1">
        <w:rPr>
          <w:rFonts w:cs="Arial"/>
          <w:szCs w:val="20"/>
        </w:rPr>
        <w:t>temporary structures are prescribed classes of buildings; and</w:t>
      </w:r>
    </w:p>
    <w:p w:rsidR="00C94F52" w:rsidRPr="004D08A1" w:rsidRDefault="00C94F52" w:rsidP="00777E7D">
      <w:pPr>
        <w:numPr>
          <w:ilvl w:val="0"/>
          <w:numId w:val="34"/>
        </w:numPr>
        <w:rPr>
          <w:rFonts w:cs="Arial"/>
          <w:szCs w:val="20"/>
        </w:rPr>
      </w:pPr>
      <w:r w:rsidRPr="004D08A1">
        <w:rPr>
          <w:rFonts w:cs="Arial"/>
          <w:szCs w:val="20"/>
        </w:rPr>
        <w:t>places having an area greater than 500 m</w:t>
      </w:r>
      <w:r w:rsidRPr="004D08A1">
        <w:rPr>
          <w:rFonts w:cs="Arial"/>
          <w:position w:val="6"/>
          <w:szCs w:val="20"/>
        </w:rPr>
        <w:t>2</w:t>
      </w:r>
      <w:r w:rsidRPr="004D08A1">
        <w:rPr>
          <w:rFonts w:cs="Arial"/>
          <w:szCs w:val="20"/>
        </w:rPr>
        <w:t xml:space="preserve"> are a prescribed class of places.</w:t>
      </w:r>
    </w:p>
    <w:p w:rsidR="00372FA4" w:rsidRPr="004D08A1" w:rsidRDefault="00372FA4" w:rsidP="004D08A1">
      <w:pPr>
        <w:rPr>
          <w:rFonts w:cs="Arial"/>
          <w:szCs w:val="20"/>
        </w:rPr>
      </w:pPr>
    </w:p>
    <w:p w:rsidR="00C94F52" w:rsidRPr="004D08A1" w:rsidRDefault="00C94F52" w:rsidP="004D08A1">
      <w:pPr>
        <w:jc w:val="both"/>
        <w:rPr>
          <w:rFonts w:cs="Arial"/>
          <w:szCs w:val="20"/>
        </w:rPr>
      </w:pPr>
      <w:r w:rsidRPr="004D08A1">
        <w:rPr>
          <w:rFonts w:cs="Arial"/>
          <w:szCs w:val="20"/>
        </w:rPr>
        <w:t>The Shire’s Municipal Building Surveyor will determine whether or not an occupancy permit exists for that particular site ie, sports ground, private property (open to the public).</w:t>
      </w:r>
    </w:p>
    <w:p w:rsidR="00C94F52" w:rsidRPr="004D08A1" w:rsidRDefault="00C94F52" w:rsidP="004D08A1">
      <w:pPr>
        <w:jc w:val="both"/>
        <w:rPr>
          <w:rFonts w:cs="Arial"/>
          <w:szCs w:val="20"/>
        </w:rPr>
      </w:pPr>
    </w:p>
    <w:p w:rsidR="00C94F52" w:rsidRPr="004D08A1" w:rsidRDefault="00C94F52" w:rsidP="004D08A1">
      <w:pPr>
        <w:overflowPunct w:val="0"/>
        <w:autoSpaceDE w:val="0"/>
        <w:autoSpaceDN w:val="0"/>
        <w:adjustRightInd w:val="0"/>
        <w:jc w:val="both"/>
        <w:textAlignment w:val="baseline"/>
        <w:rPr>
          <w:rFonts w:cs="Arial"/>
          <w:szCs w:val="20"/>
        </w:rPr>
      </w:pPr>
      <w:r w:rsidRPr="004D08A1">
        <w:rPr>
          <w:rFonts w:cs="Arial"/>
          <w:szCs w:val="20"/>
        </w:rPr>
        <w:t>Should an occupancy permit be required and following an application</w:t>
      </w:r>
      <w:r w:rsidR="00967E32" w:rsidRPr="004D08A1">
        <w:rPr>
          <w:rFonts w:cs="Arial"/>
          <w:szCs w:val="20"/>
        </w:rPr>
        <w:t>, complete the following POPE application click</w:t>
      </w:r>
      <w:r w:rsidRPr="004D08A1">
        <w:rPr>
          <w:rFonts w:cs="Arial"/>
          <w:szCs w:val="20"/>
        </w:rPr>
        <w:t xml:space="preserve"> made to the relevant building surveyor, the building </w:t>
      </w:r>
      <w:r w:rsidR="00F521A1" w:rsidRPr="004D08A1">
        <w:rPr>
          <w:rFonts w:cs="Arial"/>
          <w:szCs w:val="20"/>
        </w:rPr>
        <w:t>surveyor must</w:t>
      </w:r>
      <w:r w:rsidRPr="004D08A1">
        <w:rPr>
          <w:rFonts w:cs="Arial"/>
          <w:szCs w:val="20"/>
        </w:rPr>
        <w:t xml:space="preserve"> ensure that a series of conditions are abided by as part of the occupancy permit.  These conditions include sanitary and amenity facilities, access and egress, provision of safety officers, and a variety of other issues. The building surveyor will detail these if a </w:t>
      </w:r>
      <w:r w:rsidRPr="004D08A1">
        <w:rPr>
          <w:rFonts w:cs="Arial"/>
          <w:i/>
          <w:szCs w:val="20"/>
        </w:rPr>
        <w:t>Places of Public Entertainment (PoPE</w:t>
      </w:r>
      <w:r w:rsidR="00F521A1" w:rsidRPr="004D08A1">
        <w:rPr>
          <w:rFonts w:cs="Arial"/>
          <w:i/>
          <w:szCs w:val="20"/>
        </w:rPr>
        <w:t>) permit</w:t>
      </w:r>
      <w:r w:rsidRPr="004D08A1">
        <w:rPr>
          <w:rFonts w:cs="Arial"/>
          <w:szCs w:val="20"/>
        </w:rPr>
        <w:t xml:space="preserve"> is required.</w:t>
      </w:r>
    </w:p>
    <w:p w:rsidR="00C94F52" w:rsidRPr="004D08A1" w:rsidRDefault="00C94F52" w:rsidP="004D08A1">
      <w:pPr>
        <w:overflowPunct w:val="0"/>
        <w:autoSpaceDE w:val="0"/>
        <w:autoSpaceDN w:val="0"/>
        <w:adjustRightInd w:val="0"/>
        <w:jc w:val="both"/>
        <w:textAlignment w:val="baseline"/>
        <w:rPr>
          <w:rFonts w:cs="Arial"/>
          <w:szCs w:val="20"/>
        </w:rPr>
      </w:pPr>
    </w:p>
    <w:p w:rsidR="00C94F52" w:rsidRPr="004D08A1" w:rsidRDefault="00C94F52" w:rsidP="004D08A1">
      <w:pPr>
        <w:rPr>
          <w:rFonts w:cs="Arial"/>
          <w:szCs w:val="20"/>
        </w:rPr>
      </w:pPr>
      <w:r w:rsidRPr="004D08A1">
        <w:rPr>
          <w:rFonts w:cs="Arial"/>
          <w:szCs w:val="20"/>
        </w:rPr>
        <w:t>If your event does require a PoPE permit the following documentation must be provided:</w:t>
      </w:r>
    </w:p>
    <w:p w:rsidR="00C94F52" w:rsidRPr="004D08A1" w:rsidRDefault="00C94F52" w:rsidP="00777E7D">
      <w:pPr>
        <w:numPr>
          <w:ilvl w:val="0"/>
          <w:numId w:val="35"/>
        </w:numPr>
        <w:rPr>
          <w:rFonts w:cs="Arial"/>
          <w:szCs w:val="20"/>
        </w:rPr>
      </w:pPr>
      <w:r w:rsidRPr="004D08A1">
        <w:rPr>
          <w:rFonts w:cs="Arial"/>
          <w:szCs w:val="20"/>
        </w:rPr>
        <w:t xml:space="preserve">Site plan </w:t>
      </w:r>
      <w:r w:rsidR="0039692C" w:rsidRPr="004D08A1">
        <w:rPr>
          <w:rFonts w:cs="Arial"/>
          <w:szCs w:val="20"/>
        </w:rPr>
        <w:t xml:space="preserve">on a grid map </w:t>
      </w:r>
      <w:r w:rsidRPr="004D08A1">
        <w:rPr>
          <w:rFonts w:cs="Arial"/>
          <w:szCs w:val="20"/>
        </w:rPr>
        <w:t>showing access</w:t>
      </w:r>
      <w:r w:rsidR="00967E32" w:rsidRPr="004D08A1">
        <w:rPr>
          <w:rFonts w:cs="Arial"/>
          <w:szCs w:val="20"/>
        </w:rPr>
        <w:t>/egress,</w:t>
      </w:r>
      <w:r w:rsidR="000B38FD">
        <w:rPr>
          <w:rFonts w:cs="Arial"/>
          <w:szCs w:val="20"/>
        </w:rPr>
        <w:t xml:space="preserve"> </w:t>
      </w:r>
      <w:r w:rsidR="00967E32" w:rsidRPr="004D08A1">
        <w:rPr>
          <w:rFonts w:cs="Arial"/>
          <w:szCs w:val="20"/>
        </w:rPr>
        <w:t xml:space="preserve">emergency evacuation point and </w:t>
      </w:r>
      <w:r w:rsidRPr="004D08A1">
        <w:rPr>
          <w:rFonts w:cs="Arial"/>
          <w:szCs w:val="20"/>
        </w:rPr>
        <w:t xml:space="preserve"> location of permanent &amp; temporary structures</w:t>
      </w:r>
    </w:p>
    <w:p w:rsidR="00C94F52" w:rsidRPr="004D08A1" w:rsidRDefault="00C94F52" w:rsidP="00777E7D">
      <w:pPr>
        <w:numPr>
          <w:ilvl w:val="0"/>
          <w:numId w:val="35"/>
        </w:numPr>
        <w:rPr>
          <w:rFonts w:cs="Arial"/>
          <w:szCs w:val="20"/>
        </w:rPr>
      </w:pPr>
      <w:r w:rsidRPr="004D08A1">
        <w:rPr>
          <w:rFonts w:cs="Arial"/>
          <w:szCs w:val="20"/>
        </w:rPr>
        <w:t>Traffic management plan</w:t>
      </w:r>
      <w:r w:rsidR="00967E32" w:rsidRPr="004D08A1">
        <w:rPr>
          <w:rFonts w:cs="Arial"/>
          <w:szCs w:val="20"/>
        </w:rPr>
        <w:t xml:space="preserve"> (if applicable)</w:t>
      </w:r>
    </w:p>
    <w:p w:rsidR="0021770B" w:rsidRPr="004D08A1" w:rsidRDefault="0021770B" w:rsidP="00777E7D">
      <w:pPr>
        <w:numPr>
          <w:ilvl w:val="0"/>
          <w:numId w:val="35"/>
        </w:numPr>
        <w:rPr>
          <w:rFonts w:cs="Arial"/>
          <w:szCs w:val="20"/>
        </w:rPr>
      </w:pPr>
      <w:r w:rsidRPr="004D08A1">
        <w:rPr>
          <w:rFonts w:cs="Arial"/>
          <w:szCs w:val="20"/>
        </w:rPr>
        <w:t>Event Management Plan</w:t>
      </w:r>
    </w:p>
    <w:p w:rsidR="0021770B" w:rsidRPr="004D08A1" w:rsidRDefault="0021770B" w:rsidP="00777E7D">
      <w:pPr>
        <w:numPr>
          <w:ilvl w:val="0"/>
          <w:numId w:val="35"/>
        </w:numPr>
        <w:rPr>
          <w:rFonts w:cs="Arial"/>
          <w:szCs w:val="20"/>
        </w:rPr>
      </w:pPr>
      <w:r w:rsidRPr="004D08A1">
        <w:rPr>
          <w:rFonts w:cs="Arial"/>
          <w:szCs w:val="20"/>
        </w:rPr>
        <w:t>Emergency Management Plan</w:t>
      </w:r>
    </w:p>
    <w:p w:rsidR="0021770B" w:rsidRPr="004D08A1" w:rsidRDefault="0021770B" w:rsidP="00777E7D">
      <w:pPr>
        <w:numPr>
          <w:ilvl w:val="0"/>
          <w:numId w:val="35"/>
        </w:numPr>
        <w:rPr>
          <w:rFonts w:cs="Arial"/>
          <w:szCs w:val="20"/>
        </w:rPr>
      </w:pPr>
      <w:r w:rsidRPr="004D08A1">
        <w:rPr>
          <w:rFonts w:cs="Arial"/>
          <w:szCs w:val="20"/>
        </w:rPr>
        <w:t>Emergency Response Plan</w:t>
      </w:r>
    </w:p>
    <w:p w:rsidR="0021770B" w:rsidRPr="004D08A1" w:rsidRDefault="0039692C" w:rsidP="00777E7D">
      <w:pPr>
        <w:numPr>
          <w:ilvl w:val="0"/>
          <w:numId w:val="35"/>
        </w:numPr>
        <w:rPr>
          <w:rFonts w:cs="Arial"/>
          <w:szCs w:val="20"/>
        </w:rPr>
      </w:pPr>
      <w:r w:rsidRPr="004D08A1">
        <w:rPr>
          <w:rFonts w:cs="Arial"/>
          <w:szCs w:val="20"/>
        </w:rPr>
        <w:t xml:space="preserve">Copy of liquor licence </w:t>
      </w:r>
    </w:p>
    <w:p w:rsidR="0039692C" w:rsidRPr="004D08A1" w:rsidRDefault="0039692C" w:rsidP="00777E7D">
      <w:pPr>
        <w:numPr>
          <w:ilvl w:val="0"/>
          <w:numId w:val="35"/>
        </w:numPr>
        <w:rPr>
          <w:rFonts w:cs="Arial"/>
          <w:szCs w:val="20"/>
        </w:rPr>
      </w:pPr>
      <w:r w:rsidRPr="004D08A1">
        <w:rPr>
          <w:rFonts w:cs="Arial"/>
          <w:szCs w:val="20"/>
        </w:rPr>
        <w:t xml:space="preserve">Copy of EPA permit/ exemption to noise </w:t>
      </w:r>
      <w:r w:rsidR="000B38FD" w:rsidRPr="004D08A1">
        <w:rPr>
          <w:rFonts w:cs="Arial"/>
          <w:szCs w:val="20"/>
        </w:rPr>
        <w:t>res</w:t>
      </w:r>
      <w:r w:rsidR="000B38FD">
        <w:rPr>
          <w:rFonts w:cs="Arial"/>
          <w:szCs w:val="20"/>
        </w:rPr>
        <w:t>t</w:t>
      </w:r>
      <w:r w:rsidR="000B38FD" w:rsidRPr="004D08A1">
        <w:rPr>
          <w:rFonts w:cs="Arial"/>
          <w:szCs w:val="20"/>
        </w:rPr>
        <w:t>raints</w:t>
      </w:r>
      <w:r w:rsidRPr="004D08A1">
        <w:rPr>
          <w:rFonts w:cs="Arial"/>
          <w:szCs w:val="20"/>
        </w:rPr>
        <w:t xml:space="preserve"> (if applicable)</w:t>
      </w:r>
      <w:r w:rsidR="000B38FD">
        <w:rPr>
          <w:rFonts w:cs="Arial"/>
          <w:szCs w:val="20"/>
        </w:rPr>
        <w:t>, compliance with Sep N-2</w:t>
      </w:r>
    </w:p>
    <w:p w:rsidR="0039692C" w:rsidRPr="004D08A1" w:rsidRDefault="0039692C" w:rsidP="00777E7D">
      <w:pPr>
        <w:numPr>
          <w:ilvl w:val="0"/>
          <w:numId w:val="35"/>
        </w:numPr>
        <w:rPr>
          <w:rFonts w:cs="Arial"/>
          <w:szCs w:val="20"/>
        </w:rPr>
      </w:pPr>
      <w:r w:rsidRPr="004D08A1">
        <w:rPr>
          <w:rFonts w:cs="Arial"/>
          <w:szCs w:val="20"/>
        </w:rPr>
        <w:t xml:space="preserve">Fire Risk Management Plan </w:t>
      </w:r>
    </w:p>
    <w:p w:rsidR="0039692C" w:rsidRPr="004D08A1" w:rsidRDefault="0039692C" w:rsidP="00777E7D">
      <w:pPr>
        <w:numPr>
          <w:ilvl w:val="0"/>
          <w:numId w:val="35"/>
        </w:numPr>
        <w:rPr>
          <w:rFonts w:cs="Arial"/>
          <w:szCs w:val="20"/>
        </w:rPr>
      </w:pPr>
      <w:r w:rsidRPr="004D08A1">
        <w:rPr>
          <w:rFonts w:cs="Arial"/>
          <w:szCs w:val="20"/>
        </w:rPr>
        <w:t>Bushfire Readiness 4 Steps (if applicable)</w:t>
      </w:r>
    </w:p>
    <w:p w:rsidR="0039692C" w:rsidRPr="004D08A1" w:rsidRDefault="0039692C" w:rsidP="00777E7D">
      <w:pPr>
        <w:numPr>
          <w:ilvl w:val="0"/>
          <w:numId w:val="35"/>
        </w:numPr>
        <w:rPr>
          <w:rFonts w:cs="Arial"/>
          <w:szCs w:val="20"/>
        </w:rPr>
      </w:pPr>
      <w:r w:rsidRPr="004D08A1">
        <w:rPr>
          <w:rFonts w:cs="Arial"/>
          <w:szCs w:val="20"/>
        </w:rPr>
        <w:t>List of caterers and stallholders</w:t>
      </w:r>
    </w:p>
    <w:p w:rsidR="0039692C" w:rsidRPr="004D08A1" w:rsidRDefault="0039692C" w:rsidP="00777E7D">
      <w:pPr>
        <w:numPr>
          <w:ilvl w:val="0"/>
          <w:numId w:val="35"/>
        </w:numPr>
        <w:rPr>
          <w:rFonts w:cs="Arial"/>
          <w:szCs w:val="20"/>
        </w:rPr>
      </w:pPr>
      <w:r w:rsidRPr="004D08A1">
        <w:rPr>
          <w:rFonts w:cs="Arial"/>
          <w:szCs w:val="20"/>
        </w:rPr>
        <w:t>Contact list of staff and phone numbers</w:t>
      </w:r>
    </w:p>
    <w:p w:rsidR="0039692C" w:rsidRPr="004D08A1" w:rsidRDefault="0039692C" w:rsidP="00777E7D">
      <w:pPr>
        <w:numPr>
          <w:ilvl w:val="0"/>
          <w:numId w:val="35"/>
        </w:numPr>
        <w:rPr>
          <w:rFonts w:cs="Arial"/>
          <w:szCs w:val="20"/>
        </w:rPr>
      </w:pPr>
      <w:r w:rsidRPr="004D08A1">
        <w:rPr>
          <w:rFonts w:cs="Arial"/>
          <w:szCs w:val="20"/>
        </w:rPr>
        <w:t>Medical Plan</w:t>
      </w:r>
    </w:p>
    <w:p w:rsidR="0039692C" w:rsidRPr="004D08A1" w:rsidRDefault="0039692C" w:rsidP="00777E7D">
      <w:pPr>
        <w:numPr>
          <w:ilvl w:val="0"/>
          <w:numId w:val="35"/>
        </w:numPr>
        <w:rPr>
          <w:rFonts w:cs="Arial"/>
          <w:szCs w:val="20"/>
        </w:rPr>
      </w:pPr>
      <w:r w:rsidRPr="004D08A1">
        <w:rPr>
          <w:rFonts w:cs="Arial"/>
          <w:szCs w:val="20"/>
        </w:rPr>
        <w:t>Waste Management plan including Plastic Wise</w:t>
      </w:r>
    </w:p>
    <w:p w:rsidR="00C94F52" w:rsidRPr="004D08A1" w:rsidRDefault="00C94F52" w:rsidP="00777E7D">
      <w:pPr>
        <w:numPr>
          <w:ilvl w:val="0"/>
          <w:numId w:val="35"/>
        </w:numPr>
        <w:rPr>
          <w:rFonts w:cs="Arial"/>
          <w:szCs w:val="20"/>
        </w:rPr>
      </w:pPr>
      <w:r w:rsidRPr="004D08A1">
        <w:rPr>
          <w:rFonts w:cs="Arial"/>
          <w:szCs w:val="20"/>
        </w:rPr>
        <w:t>Verification of safe installation of temporary structures (if applicable)</w:t>
      </w:r>
    </w:p>
    <w:p w:rsidR="00C94F52" w:rsidRPr="004D08A1" w:rsidRDefault="00C94F52" w:rsidP="00777E7D">
      <w:pPr>
        <w:numPr>
          <w:ilvl w:val="0"/>
          <w:numId w:val="35"/>
        </w:numPr>
        <w:rPr>
          <w:rFonts w:cs="Arial"/>
          <w:szCs w:val="20"/>
        </w:rPr>
      </w:pPr>
      <w:r w:rsidRPr="004D08A1">
        <w:rPr>
          <w:rFonts w:cs="Arial"/>
          <w:szCs w:val="20"/>
        </w:rPr>
        <w:t xml:space="preserve">Location of toilets </w:t>
      </w:r>
      <w:r w:rsidR="00F426DA" w:rsidRPr="004D08A1">
        <w:rPr>
          <w:rFonts w:cs="Arial"/>
          <w:szCs w:val="20"/>
        </w:rPr>
        <w:t>and water</w:t>
      </w:r>
    </w:p>
    <w:p w:rsidR="00967E32" w:rsidRPr="004D08A1" w:rsidRDefault="00967E32" w:rsidP="00777E7D">
      <w:pPr>
        <w:numPr>
          <w:ilvl w:val="0"/>
          <w:numId w:val="35"/>
        </w:numPr>
        <w:rPr>
          <w:rFonts w:cs="Arial"/>
          <w:szCs w:val="20"/>
        </w:rPr>
      </w:pPr>
      <w:r w:rsidRPr="004D08A1">
        <w:rPr>
          <w:rFonts w:cs="Arial"/>
          <w:szCs w:val="20"/>
        </w:rPr>
        <w:t>Copy of public liability insurance</w:t>
      </w:r>
    </w:p>
    <w:p w:rsidR="00780D94" w:rsidRPr="004D08A1" w:rsidRDefault="00780D94" w:rsidP="00777E7D">
      <w:pPr>
        <w:numPr>
          <w:ilvl w:val="0"/>
          <w:numId w:val="35"/>
        </w:numPr>
        <w:rPr>
          <w:rFonts w:cs="Arial"/>
          <w:szCs w:val="20"/>
        </w:rPr>
      </w:pPr>
      <w:r w:rsidRPr="004D08A1">
        <w:rPr>
          <w:rFonts w:cs="Arial"/>
          <w:szCs w:val="20"/>
        </w:rPr>
        <w:t>An appropriately qualified Safety Officer</w:t>
      </w:r>
    </w:p>
    <w:p w:rsidR="00C94F52" w:rsidRPr="004D08A1" w:rsidRDefault="00C94F52" w:rsidP="00777E7D">
      <w:pPr>
        <w:numPr>
          <w:ilvl w:val="0"/>
          <w:numId w:val="35"/>
        </w:numPr>
        <w:rPr>
          <w:rFonts w:cs="Arial"/>
          <w:szCs w:val="20"/>
        </w:rPr>
      </w:pPr>
      <w:r w:rsidRPr="004D08A1">
        <w:rPr>
          <w:rFonts w:cs="Arial"/>
          <w:szCs w:val="20"/>
        </w:rPr>
        <w:t>Other documents may be required</w:t>
      </w:r>
      <w:r w:rsidR="0039692C" w:rsidRPr="004D08A1">
        <w:rPr>
          <w:rFonts w:cs="Arial"/>
          <w:szCs w:val="20"/>
        </w:rPr>
        <w:t xml:space="preserve"> including a Fast Fact Sheet</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The Building Inspector will complete a preliminary inspection within 1 week of the event commencing and a pre-opening inspection on the day before the event.</w:t>
      </w:r>
    </w:p>
    <w:p w:rsidR="00372FA4" w:rsidRDefault="00372FA4" w:rsidP="00C94F52">
      <w:pPr>
        <w:pStyle w:val="Heading1"/>
        <w:spacing w:before="80"/>
        <w:rPr>
          <w:sz w:val="46"/>
          <w:szCs w:val="46"/>
        </w:rPr>
        <w:sectPr w:rsidR="00372FA4" w:rsidSect="004D08A1">
          <w:pgSz w:w="11907" w:h="16840" w:code="9"/>
          <w:pgMar w:top="1985" w:right="1418" w:bottom="851" w:left="1418" w:header="709" w:footer="709" w:gutter="0"/>
          <w:cols w:space="708"/>
          <w:titlePg/>
          <w:docGrid w:linePitch="360"/>
        </w:sectPr>
      </w:pPr>
      <w:bookmarkStart w:id="90" w:name="_Toc117919467"/>
      <w:bookmarkStart w:id="91" w:name="_Toc119487450"/>
      <w:bookmarkStart w:id="92" w:name="_Toc119488189"/>
      <w:bookmarkStart w:id="93" w:name="_Toc119488347"/>
    </w:p>
    <w:p w:rsidR="00C94F52" w:rsidRPr="001C17F6" w:rsidRDefault="00C94F52" w:rsidP="00C94F52">
      <w:pPr>
        <w:pStyle w:val="Heading1"/>
        <w:spacing w:before="80"/>
        <w:rPr>
          <w:sz w:val="46"/>
          <w:szCs w:val="46"/>
        </w:rPr>
      </w:pPr>
      <w:bookmarkStart w:id="94" w:name="_Toc535499046"/>
      <w:r w:rsidRPr="001C17F6">
        <w:rPr>
          <w:sz w:val="46"/>
          <w:szCs w:val="46"/>
        </w:rPr>
        <w:lastRenderedPageBreak/>
        <w:t xml:space="preserve">5. </w:t>
      </w:r>
      <w:r w:rsidRPr="001C17F6">
        <w:rPr>
          <w:sz w:val="46"/>
          <w:szCs w:val="46"/>
        </w:rPr>
        <w:tab/>
        <w:t>Traffic Management Planning</w:t>
      </w:r>
      <w:bookmarkEnd w:id="90"/>
      <w:bookmarkEnd w:id="91"/>
      <w:bookmarkEnd w:id="92"/>
      <w:bookmarkEnd w:id="93"/>
      <w:bookmarkEnd w:id="94"/>
    </w:p>
    <w:p w:rsidR="00C94F52" w:rsidRPr="004D08A1" w:rsidRDefault="00C94F52" w:rsidP="00C94F52">
      <w:pPr>
        <w:pStyle w:val="Heading214pt"/>
        <w:rPr>
          <w:rFonts w:ascii="Duplicate Soft Bold" w:hAnsi="Duplicate Soft Bold"/>
          <w:b w:val="0"/>
          <w:i w:val="0"/>
          <w:sz w:val="32"/>
          <w:szCs w:val="32"/>
        </w:rPr>
      </w:pPr>
      <w:bookmarkStart w:id="95" w:name="_Toc119487451"/>
      <w:bookmarkStart w:id="96" w:name="_Toc119488190"/>
      <w:bookmarkStart w:id="97" w:name="_Toc119488348"/>
      <w:bookmarkStart w:id="98" w:name="_Toc535499047"/>
      <w:r w:rsidRPr="004D08A1">
        <w:rPr>
          <w:rFonts w:ascii="Duplicate Soft Bold" w:hAnsi="Duplicate Soft Bold"/>
          <w:b w:val="0"/>
          <w:i w:val="0"/>
          <w:sz w:val="32"/>
          <w:szCs w:val="32"/>
        </w:rPr>
        <w:t>5.1</w:t>
      </w:r>
      <w:r w:rsidRPr="004D08A1">
        <w:rPr>
          <w:rFonts w:ascii="Duplicate Soft Bold" w:hAnsi="Duplicate Soft Bold"/>
          <w:b w:val="0"/>
          <w:i w:val="0"/>
          <w:sz w:val="32"/>
          <w:szCs w:val="32"/>
        </w:rPr>
        <w:tab/>
        <w:t>Traffic Plans</w:t>
      </w:r>
      <w:bookmarkEnd w:id="95"/>
      <w:bookmarkEnd w:id="96"/>
      <w:bookmarkEnd w:id="97"/>
      <w:bookmarkEnd w:id="98"/>
    </w:p>
    <w:p w:rsidR="00C94F52" w:rsidRPr="004D08A1" w:rsidRDefault="00C94F52" w:rsidP="00372FA4">
      <w:pPr>
        <w:spacing w:line="288" w:lineRule="auto"/>
        <w:rPr>
          <w:rFonts w:cs="Arial"/>
          <w:szCs w:val="20"/>
        </w:rPr>
      </w:pPr>
      <w:r w:rsidRPr="004D08A1">
        <w:rPr>
          <w:rFonts w:cs="Arial"/>
          <w:szCs w:val="20"/>
        </w:rPr>
        <w:t xml:space="preserve">If road closures (full or partial) are required for the event, or the event has a substantial impact on traffic in the locality of the event, a permit is required from the Surf Coast Shire and Victoria Police.   A permit may also be required from </w:t>
      </w:r>
      <w:r w:rsidR="000B38FD">
        <w:rPr>
          <w:rFonts w:cs="Arial"/>
          <w:szCs w:val="20"/>
        </w:rPr>
        <w:t xml:space="preserve">Regional </w:t>
      </w:r>
      <w:r w:rsidRPr="004D08A1">
        <w:rPr>
          <w:rFonts w:cs="Arial"/>
          <w:szCs w:val="20"/>
        </w:rPr>
        <w:t>Roads</w:t>
      </w:r>
      <w:r w:rsidR="000B38FD">
        <w:rPr>
          <w:rFonts w:cs="Arial"/>
          <w:szCs w:val="20"/>
        </w:rPr>
        <w:t xml:space="preserve"> Victoria</w:t>
      </w:r>
      <w:r w:rsidRPr="004D08A1">
        <w:rPr>
          <w:rFonts w:cs="Arial"/>
          <w:szCs w:val="20"/>
        </w:rPr>
        <w:t xml:space="preserve"> and the relevant land manager.</w:t>
      </w:r>
    </w:p>
    <w:p w:rsidR="00C94F52" w:rsidRPr="004D08A1" w:rsidRDefault="00C94F52" w:rsidP="00372FA4">
      <w:pPr>
        <w:spacing w:line="288" w:lineRule="auto"/>
        <w:rPr>
          <w:rFonts w:cs="Arial"/>
          <w:szCs w:val="20"/>
        </w:rPr>
      </w:pPr>
    </w:p>
    <w:p w:rsidR="00C94F52" w:rsidRPr="004D08A1" w:rsidRDefault="00C94F52" w:rsidP="00372FA4">
      <w:pPr>
        <w:spacing w:line="288" w:lineRule="auto"/>
        <w:rPr>
          <w:rFonts w:cs="Arial"/>
          <w:szCs w:val="20"/>
        </w:rPr>
      </w:pPr>
      <w:r w:rsidRPr="004D08A1">
        <w:rPr>
          <w:rFonts w:cs="Arial"/>
          <w:szCs w:val="20"/>
        </w:rPr>
        <w:t>To apply for a permit for a road closure, a traffic management plan must be developed.  The Traffic Management Plan shoul</w:t>
      </w:r>
      <w:r w:rsidR="00372FA4" w:rsidRPr="004D08A1">
        <w:rPr>
          <w:rFonts w:cs="Arial"/>
          <w:szCs w:val="20"/>
        </w:rPr>
        <w:t>d contain the following details:</w:t>
      </w:r>
    </w:p>
    <w:p w:rsidR="00C94F52" w:rsidRPr="004D08A1" w:rsidRDefault="00C94F52" w:rsidP="00777E7D">
      <w:pPr>
        <w:numPr>
          <w:ilvl w:val="0"/>
          <w:numId w:val="40"/>
        </w:numPr>
        <w:spacing w:line="288" w:lineRule="auto"/>
        <w:rPr>
          <w:rFonts w:cs="Arial"/>
          <w:szCs w:val="20"/>
        </w:rPr>
      </w:pPr>
      <w:r w:rsidRPr="004D08A1">
        <w:rPr>
          <w:rFonts w:cs="Arial"/>
          <w:szCs w:val="20"/>
        </w:rPr>
        <w:t>Dates, times, roads/streets/parking areas impacted.</w:t>
      </w:r>
    </w:p>
    <w:p w:rsidR="00C94F52" w:rsidRPr="004D08A1" w:rsidRDefault="00C94F52" w:rsidP="00777E7D">
      <w:pPr>
        <w:numPr>
          <w:ilvl w:val="0"/>
          <w:numId w:val="40"/>
        </w:numPr>
        <w:spacing w:line="288" w:lineRule="auto"/>
        <w:rPr>
          <w:rFonts w:cs="Arial"/>
          <w:szCs w:val="20"/>
        </w:rPr>
      </w:pPr>
      <w:r w:rsidRPr="004D08A1">
        <w:rPr>
          <w:rFonts w:cs="Arial"/>
          <w:szCs w:val="20"/>
        </w:rPr>
        <w:t>The management of vehicular traffic including alternative routes for vehicles and B-Doubles where road closures are implemented.</w:t>
      </w:r>
    </w:p>
    <w:p w:rsidR="00C94F52" w:rsidRPr="004D08A1" w:rsidRDefault="00C94F52" w:rsidP="00777E7D">
      <w:pPr>
        <w:numPr>
          <w:ilvl w:val="0"/>
          <w:numId w:val="40"/>
        </w:numPr>
        <w:spacing w:line="288" w:lineRule="auto"/>
        <w:rPr>
          <w:rFonts w:cs="Arial"/>
          <w:szCs w:val="20"/>
        </w:rPr>
      </w:pPr>
      <w:r w:rsidRPr="004D08A1">
        <w:rPr>
          <w:rFonts w:cs="Arial"/>
          <w:szCs w:val="20"/>
        </w:rPr>
        <w:t>Signage and other equipment including barricades (in accordance with Australian Standards) to be used.</w:t>
      </w:r>
    </w:p>
    <w:p w:rsidR="00C94F52" w:rsidRPr="004D08A1" w:rsidRDefault="00C94F52" w:rsidP="00777E7D">
      <w:pPr>
        <w:numPr>
          <w:ilvl w:val="0"/>
          <w:numId w:val="40"/>
        </w:numPr>
        <w:spacing w:line="288" w:lineRule="auto"/>
        <w:rPr>
          <w:rFonts w:cs="Arial"/>
          <w:szCs w:val="20"/>
        </w:rPr>
      </w:pPr>
      <w:r w:rsidRPr="004D08A1">
        <w:rPr>
          <w:rFonts w:cs="Arial"/>
          <w:szCs w:val="20"/>
        </w:rPr>
        <w:t>Personnel to be used to manage and implement the traffic plan including numbers, traffic qualifications and training, and details of Traffic Controllers and marshals.</w:t>
      </w:r>
    </w:p>
    <w:p w:rsidR="00C94F52" w:rsidRPr="004D08A1" w:rsidRDefault="00C94F52" w:rsidP="00777E7D">
      <w:pPr>
        <w:numPr>
          <w:ilvl w:val="0"/>
          <w:numId w:val="40"/>
        </w:numPr>
        <w:spacing w:line="288" w:lineRule="auto"/>
        <w:rPr>
          <w:rFonts w:cs="Arial"/>
          <w:szCs w:val="20"/>
        </w:rPr>
      </w:pPr>
      <w:r w:rsidRPr="004D08A1">
        <w:rPr>
          <w:rFonts w:cs="Arial"/>
          <w:szCs w:val="20"/>
        </w:rPr>
        <w:t>The management of the movement of pedestrians and spectators (including details of barricades).</w:t>
      </w:r>
    </w:p>
    <w:p w:rsidR="00C94F52" w:rsidRPr="004D08A1" w:rsidRDefault="00C94F52" w:rsidP="00777E7D">
      <w:pPr>
        <w:numPr>
          <w:ilvl w:val="0"/>
          <w:numId w:val="40"/>
        </w:numPr>
        <w:spacing w:line="288" w:lineRule="auto"/>
        <w:rPr>
          <w:rFonts w:cs="Arial"/>
          <w:szCs w:val="20"/>
        </w:rPr>
      </w:pPr>
      <w:r w:rsidRPr="004D08A1">
        <w:rPr>
          <w:rFonts w:cs="Arial"/>
          <w:szCs w:val="20"/>
        </w:rPr>
        <w:t>The provision of access by emergency services and event personnel to, or through the area affected by the event.</w:t>
      </w:r>
    </w:p>
    <w:p w:rsidR="00C94F52" w:rsidRPr="004D08A1" w:rsidRDefault="00C94F52" w:rsidP="00777E7D">
      <w:pPr>
        <w:numPr>
          <w:ilvl w:val="0"/>
          <w:numId w:val="40"/>
        </w:numPr>
        <w:spacing w:line="288" w:lineRule="auto"/>
        <w:rPr>
          <w:rFonts w:cs="Arial"/>
          <w:szCs w:val="20"/>
        </w:rPr>
      </w:pPr>
      <w:r w:rsidRPr="004D08A1">
        <w:rPr>
          <w:rFonts w:cs="Arial"/>
          <w:szCs w:val="20"/>
        </w:rPr>
        <w:t>The impact on public transport and plans to minimise impact of the event on public transport (see details below on Transport Plans).</w:t>
      </w:r>
    </w:p>
    <w:p w:rsidR="00C94F52" w:rsidRPr="004D08A1" w:rsidRDefault="00C94F52" w:rsidP="00777E7D">
      <w:pPr>
        <w:numPr>
          <w:ilvl w:val="0"/>
          <w:numId w:val="40"/>
        </w:numPr>
        <w:spacing w:line="288" w:lineRule="auto"/>
        <w:rPr>
          <w:rFonts w:cs="Arial"/>
          <w:szCs w:val="20"/>
        </w:rPr>
      </w:pPr>
      <w:r w:rsidRPr="004D08A1">
        <w:rPr>
          <w:rFonts w:cs="Arial"/>
          <w:szCs w:val="20"/>
        </w:rPr>
        <w:t>The provision of parking facilities including adequate supervised parking and over-flow car parking, provision of parting for event staff/volunteers, emergency service vehicles, patrons with a disability and buses if appropriate.</w:t>
      </w:r>
    </w:p>
    <w:p w:rsidR="00C94F52" w:rsidRPr="004D08A1" w:rsidRDefault="00C94F52" w:rsidP="00777E7D">
      <w:pPr>
        <w:numPr>
          <w:ilvl w:val="0"/>
          <w:numId w:val="40"/>
        </w:numPr>
        <w:spacing w:line="288" w:lineRule="auto"/>
        <w:rPr>
          <w:rFonts w:cs="Arial"/>
          <w:szCs w:val="20"/>
        </w:rPr>
      </w:pPr>
      <w:r w:rsidRPr="004D08A1">
        <w:rPr>
          <w:rFonts w:cs="Arial"/>
          <w:szCs w:val="20"/>
        </w:rPr>
        <w:t>Details of designated pick up and drop off points.</w:t>
      </w:r>
    </w:p>
    <w:p w:rsidR="00C94F52" w:rsidRPr="004D08A1" w:rsidRDefault="00C94F52" w:rsidP="00777E7D">
      <w:pPr>
        <w:numPr>
          <w:ilvl w:val="0"/>
          <w:numId w:val="40"/>
        </w:numPr>
        <w:spacing w:line="288" w:lineRule="auto"/>
        <w:rPr>
          <w:rFonts w:cs="Arial"/>
          <w:szCs w:val="20"/>
        </w:rPr>
      </w:pPr>
      <w:r w:rsidRPr="004D08A1">
        <w:rPr>
          <w:rFonts w:cs="Arial"/>
          <w:szCs w:val="20"/>
        </w:rPr>
        <w:t>Details on how disruption to neighbouring businesses, clubs and residents will be minimised.</w:t>
      </w:r>
    </w:p>
    <w:p w:rsidR="00C94F52" w:rsidRPr="004D08A1" w:rsidRDefault="00C94F52" w:rsidP="00777E7D">
      <w:pPr>
        <w:numPr>
          <w:ilvl w:val="0"/>
          <w:numId w:val="40"/>
        </w:numPr>
        <w:spacing w:line="288" w:lineRule="auto"/>
        <w:rPr>
          <w:rFonts w:cs="Arial"/>
          <w:szCs w:val="20"/>
        </w:rPr>
      </w:pPr>
      <w:r w:rsidRPr="004D08A1">
        <w:rPr>
          <w:rFonts w:cs="Arial"/>
          <w:szCs w:val="20"/>
        </w:rPr>
        <w:t>Details on how neighbouring businesses and residents will be notified of the alternative arrangements (including access provisions if required).</w:t>
      </w:r>
    </w:p>
    <w:p w:rsidR="00C94F52" w:rsidRPr="004D08A1" w:rsidRDefault="00C94F52" w:rsidP="00777E7D">
      <w:pPr>
        <w:numPr>
          <w:ilvl w:val="0"/>
          <w:numId w:val="40"/>
        </w:numPr>
        <w:spacing w:line="288" w:lineRule="auto"/>
        <w:rPr>
          <w:rFonts w:cs="Arial"/>
          <w:szCs w:val="20"/>
        </w:rPr>
      </w:pPr>
      <w:r w:rsidRPr="004D08A1">
        <w:rPr>
          <w:rFonts w:cs="Arial"/>
          <w:szCs w:val="20"/>
        </w:rPr>
        <w:t>Transportation of patrons after event if event concludes after normal public transport operations cease.</w:t>
      </w:r>
    </w:p>
    <w:p w:rsidR="00C94F52" w:rsidRPr="004D08A1" w:rsidRDefault="00C94F52" w:rsidP="00777E7D">
      <w:pPr>
        <w:numPr>
          <w:ilvl w:val="0"/>
          <w:numId w:val="40"/>
        </w:numPr>
        <w:spacing w:line="288" w:lineRule="auto"/>
        <w:rPr>
          <w:rFonts w:cs="Arial"/>
          <w:szCs w:val="20"/>
        </w:rPr>
      </w:pPr>
      <w:r w:rsidRPr="004D08A1">
        <w:rPr>
          <w:rFonts w:cs="Arial"/>
          <w:szCs w:val="20"/>
        </w:rPr>
        <w:t>Process for advance notices to taxi companies, public transport providers and other organisations impacted by event.</w:t>
      </w:r>
    </w:p>
    <w:p w:rsidR="00C94F52" w:rsidRPr="004D08A1" w:rsidRDefault="00C94F52" w:rsidP="00777E7D">
      <w:pPr>
        <w:numPr>
          <w:ilvl w:val="0"/>
          <w:numId w:val="40"/>
        </w:numPr>
        <w:spacing w:line="288" w:lineRule="auto"/>
        <w:rPr>
          <w:rFonts w:cs="Arial"/>
          <w:szCs w:val="20"/>
        </w:rPr>
      </w:pPr>
      <w:r w:rsidRPr="004D08A1">
        <w:rPr>
          <w:rFonts w:cs="Arial"/>
          <w:szCs w:val="20"/>
        </w:rPr>
        <w:t>Detailed site map.</w:t>
      </w:r>
    </w:p>
    <w:p w:rsidR="00C94F52" w:rsidRPr="004D08A1" w:rsidRDefault="00C94F52" w:rsidP="00777E7D">
      <w:pPr>
        <w:numPr>
          <w:ilvl w:val="0"/>
          <w:numId w:val="40"/>
        </w:numPr>
        <w:spacing w:line="288" w:lineRule="auto"/>
        <w:rPr>
          <w:rFonts w:cs="Arial"/>
          <w:szCs w:val="20"/>
        </w:rPr>
      </w:pPr>
      <w:r w:rsidRPr="004D08A1">
        <w:rPr>
          <w:rFonts w:cs="Arial"/>
          <w:szCs w:val="20"/>
        </w:rPr>
        <w:t>Contingency plans (for weather variation, cancellation of event)</w:t>
      </w:r>
    </w:p>
    <w:p w:rsidR="00C94F52" w:rsidRPr="004D08A1" w:rsidRDefault="00C94F52" w:rsidP="00777E7D">
      <w:pPr>
        <w:numPr>
          <w:ilvl w:val="0"/>
          <w:numId w:val="40"/>
        </w:numPr>
        <w:spacing w:line="288" w:lineRule="auto"/>
        <w:rPr>
          <w:rFonts w:cs="Arial"/>
          <w:szCs w:val="20"/>
        </w:rPr>
      </w:pPr>
      <w:r w:rsidRPr="004D08A1">
        <w:rPr>
          <w:rFonts w:cs="Arial"/>
          <w:szCs w:val="20"/>
        </w:rPr>
        <w:t>Details of vehicles permitted on roads (in the case of road closures) and how these vehicles will be identified.</w:t>
      </w:r>
    </w:p>
    <w:p w:rsidR="00C94F52" w:rsidRPr="004D08A1" w:rsidRDefault="00C94F52" w:rsidP="00777E7D">
      <w:pPr>
        <w:numPr>
          <w:ilvl w:val="0"/>
          <w:numId w:val="40"/>
        </w:numPr>
        <w:spacing w:line="288" w:lineRule="auto"/>
        <w:rPr>
          <w:rFonts w:cs="Arial"/>
          <w:szCs w:val="20"/>
        </w:rPr>
      </w:pPr>
      <w:r w:rsidRPr="004D08A1">
        <w:rPr>
          <w:rFonts w:cs="Arial"/>
          <w:szCs w:val="20"/>
        </w:rPr>
        <w:t>Details of the communication system to be used to ensure instant communications of key parties.</w:t>
      </w:r>
    </w:p>
    <w:p w:rsidR="00C94F52" w:rsidRPr="004D08A1" w:rsidRDefault="00C94F52" w:rsidP="00777E7D">
      <w:pPr>
        <w:numPr>
          <w:ilvl w:val="0"/>
          <w:numId w:val="40"/>
        </w:numPr>
        <w:spacing w:line="288" w:lineRule="auto"/>
        <w:rPr>
          <w:rFonts w:cs="Arial"/>
          <w:szCs w:val="20"/>
        </w:rPr>
      </w:pPr>
      <w:r w:rsidRPr="004D08A1">
        <w:rPr>
          <w:rFonts w:cs="Arial"/>
          <w:szCs w:val="20"/>
        </w:rPr>
        <w:t>Details of the person responsible for traffic management.</w:t>
      </w:r>
    </w:p>
    <w:p w:rsidR="00C94F52" w:rsidRPr="004D08A1" w:rsidRDefault="00C94F52" w:rsidP="00777E7D">
      <w:pPr>
        <w:numPr>
          <w:ilvl w:val="0"/>
          <w:numId w:val="40"/>
        </w:numPr>
        <w:spacing w:line="288" w:lineRule="auto"/>
        <w:rPr>
          <w:rFonts w:cs="Arial"/>
          <w:szCs w:val="20"/>
        </w:rPr>
      </w:pPr>
      <w:r w:rsidRPr="004D08A1">
        <w:rPr>
          <w:rFonts w:cs="Arial"/>
          <w:szCs w:val="20"/>
        </w:rPr>
        <w:t>Other appropriate details.</w:t>
      </w:r>
    </w:p>
    <w:bookmarkEnd w:id="84"/>
    <w:bookmarkEnd w:id="85"/>
    <w:p w:rsidR="00D149C1" w:rsidRDefault="00D149C1" w:rsidP="00C94F52">
      <w:pPr>
        <w:rPr>
          <w:rFonts w:ascii="Arial" w:hAnsi="Arial" w:cs="Arial"/>
          <w:sz w:val="21"/>
          <w:szCs w:val="21"/>
        </w:rPr>
        <w:sectPr w:rsidR="00D149C1" w:rsidSect="004D08A1">
          <w:pgSz w:w="11907" w:h="16840" w:code="9"/>
          <w:pgMar w:top="1985" w:right="1418" w:bottom="851" w:left="1418" w:header="709" w:footer="709" w:gutter="0"/>
          <w:cols w:space="708"/>
          <w:titlePg/>
          <w:docGrid w:linePitch="360"/>
        </w:sectPr>
      </w:pPr>
    </w:p>
    <w:p w:rsidR="00C94F52" w:rsidRPr="00D149C1" w:rsidRDefault="00967E32" w:rsidP="004D08A1">
      <w:r>
        <w:lastRenderedPageBreak/>
        <w:t xml:space="preserve">An independent traffic company will need to develop traffic plans where road closures, changes to speed restrictions and other significant changes to normal road activity are required. </w:t>
      </w:r>
      <w:r w:rsidR="00C94F52" w:rsidRPr="00D149C1">
        <w:t xml:space="preserve">Event organisers should discuss the development of the plans with the Events </w:t>
      </w:r>
      <w:r>
        <w:t>Officer</w:t>
      </w:r>
      <w:r w:rsidR="00C94F52" w:rsidRPr="00D149C1">
        <w:t>.</w:t>
      </w:r>
    </w:p>
    <w:p w:rsidR="00C94F52" w:rsidRPr="00D149C1" w:rsidRDefault="00C94F52" w:rsidP="004D08A1"/>
    <w:p w:rsidR="00C94F52" w:rsidRPr="00D149C1" w:rsidRDefault="00C94F52" w:rsidP="004D08A1">
      <w:r w:rsidRPr="00D149C1">
        <w:t xml:space="preserve">Conflict with other activities, such as road construction, repairs, road side maintenance, road side waste collection, line marking </w:t>
      </w:r>
      <w:r w:rsidR="00F521A1" w:rsidRPr="00D149C1">
        <w:t>etc.</w:t>
      </w:r>
      <w:r w:rsidRPr="00D149C1">
        <w:t xml:space="preserve"> can only be avoided where all parties have been notified and are aware of the event.</w:t>
      </w:r>
    </w:p>
    <w:p w:rsidR="00C94F52" w:rsidRPr="00D149C1" w:rsidRDefault="00C94F52" w:rsidP="004D08A1"/>
    <w:p w:rsidR="00C94F52" w:rsidRDefault="00C94F52" w:rsidP="004D08A1">
      <w:r w:rsidRPr="00D149C1">
        <w:t xml:space="preserve">Traffic Controllers and marshals are required where road closures are being implemented.  Traffic Controllers require certification and are responsible for stopping, holding or directing motor vehicle traffic.   Marshals are responsible for crowd control, providing directions to event participants and pedestrians and cannot stop, hold or direct traffic on public roads. </w:t>
      </w:r>
    </w:p>
    <w:p w:rsidR="00967E32" w:rsidRDefault="00967E32" w:rsidP="004D08A1"/>
    <w:p w:rsidR="00967E32" w:rsidRPr="00D149C1" w:rsidRDefault="00967E32" w:rsidP="004D08A1">
      <w:r>
        <w:t>Careful consideration to event parking is required.  Parking and/or park and ride must be detailed on site plans.</w:t>
      </w:r>
    </w:p>
    <w:p w:rsidR="00C94F52" w:rsidRPr="00D149C1" w:rsidRDefault="00C94F52" w:rsidP="004D08A1"/>
    <w:p w:rsidR="00C94F52" w:rsidRPr="00D149C1" w:rsidRDefault="00C94F52" w:rsidP="004D08A1">
      <w:r w:rsidRPr="00D149C1">
        <w:t>Applications for road closures (full or partial) must be made to the Surf Coast Shire and Victoria Police at least 3 months prior to the event.</w:t>
      </w:r>
    </w:p>
    <w:p w:rsidR="00C94F52" w:rsidRPr="001C17F6" w:rsidRDefault="00C94F52" w:rsidP="00C94F52">
      <w:pPr>
        <w:pStyle w:val="Header"/>
        <w:tabs>
          <w:tab w:val="clear" w:pos="4153"/>
          <w:tab w:val="clear" w:pos="8306"/>
        </w:tabs>
        <w:rPr>
          <w:rFonts w:ascii="Arial" w:hAnsi="Arial" w:cs="Arial"/>
          <w:sz w:val="21"/>
          <w:szCs w:val="21"/>
        </w:rPr>
      </w:pPr>
    </w:p>
    <w:p w:rsidR="00C94F52" w:rsidRPr="004D08A1" w:rsidRDefault="00C94F52" w:rsidP="00C94F52">
      <w:pPr>
        <w:pStyle w:val="Heading214pt"/>
        <w:rPr>
          <w:rFonts w:ascii="Duplicate Soft Bold" w:hAnsi="Duplicate Soft Bold"/>
          <w:b w:val="0"/>
          <w:i w:val="0"/>
          <w:sz w:val="32"/>
          <w:szCs w:val="32"/>
        </w:rPr>
      </w:pPr>
      <w:bookmarkStart w:id="99" w:name="_Toc119487452"/>
      <w:bookmarkStart w:id="100" w:name="_Toc119488191"/>
      <w:bookmarkStart w:id="101" w:name="_Toc119488349"/>
      <w:bookmarkStart w:id="102" w:name="_Toc535499048"/>
      <w:r w:rsidRPr="004D08A1">
        <w:rPr>
          <w:rFonts w:ascii="Duplicate Soft Bold" w:hAnsi="Duplicate Soft Bold"/>
          <w:b w:val="0"/>
          <w:i w:val="0"/>
          <w:sz w:val="32"/>
          <w:szCs w:val="32"/>
        </w:rPr>
        <w:t>5.2</w:t>
      </w:r>
      <w:r w:rsidRPr="004D08A1">
        <w:rPr>
          <w:rFonts w:ascii="Duplicate Soft Bold" w:hAnsi="Duplicate Soft Bold"/>
          <w:b w:val="0"/>
          <w:i w:val="0"/>
          <w:sz w:val="32"/>
          <w:szCs w:val="32"/>
        </w:rPr>
        <w:tab/>
        <w:t>Public Transport Plans</w:t>
      </w:r>
      <w:bookmarkEnd w:id="99"/>
      <w:bookmarkEnd w:id="100"/>
      <w:bookmarkEnd w:id="101"/>
      <w:bookmarkEnd w:id="102"/>
    </w:p>
    <w:p w:rsidR="00C94F52" w:rsidRDefault="00AE27C1" w:rsidP="004D08A1">
      <w:r>
        <w:t>L</w:t>
      </w:r>
      <w:r w:rsidR="00C94F52" w:rsidRPr="00D149C1">
        <w:t>egislation relating to events</w:t>
      </w:r>
      <w:r w:rsidR="005279CA">
        <w:t xml:space="preserve"> affecting public transport has</w:t>
      </w:r>
      <w:r w:rsidR="00C94F52" w:rsidRPr="00D149C1">
        <w:t xml:space="preserve"> become effective </w:t>
      </w:r>
      <w:r w:rsidR="005279CA">
        <w:t>as of</w:t>
      </w:r>
      <w:r w:rsidR="00C94F52" w:rsidRPr="00D149C1">
        <w:t xml:space="preserve"> 1 January 2006.  (Transport Act 1983, Part VI, Division 10 – Events Effecting Public Transport).</w:t>
      </w:r>
    </w:p>
    <w:p w:rsidR="00AE27C1" w:rsidRPr="00D149C1" w:rsidRDefault="00AE27C1" w:rsidP="004D08A1">
      <w:r>
        <w:rPr>
          <w:sz w:val="21"/>
          <w:szCs w:val="21"/>
          <w:lang w:val="en"/>
        </w:rPr>
        <w:t>If you are organising an event which is likely to have an impact on public transport services, then you are required under Victorian legislation to notify Public Transport Victoria (PTV).</w:t>
      </w:r>
    </w:p>
    <w:p w:rsidR="00C94F52" w:rsidRPr="00D149C1" w:rsidRDefault="00C94F52" w:rsidP="004D08A1"/>
    <w:p w:rsidR="00C94F52" w:rsidRPr="00D149C1" w:rsidRDefault="00C94F52" w:rsidP="004D08A1">
      <w:r w:rsidRPr="00D149C1">
        <w:t xml:space="preserve">This legislation will require that event organisers notify </w:t>
      </w:r>
      <w:r w:rsidR="00967E32">
        <w:t>Public Transport Victoria (PTV)</w:t>
      </w:r>
      <w:r w:rsidRPr="00D149C1">
        <w:t xml:space="preserve"> that an event is being held if the event is expected to require the “deviation, delay, replacement, supplementation or cancellation of regular public transport services provided by a passenger transport company or bus company.”</w:t>
      </w:r>
    </w:p>
    <w:p w:rsidR="00C94F52" w:rsidRPr="00D149C1" w:rsidRDefault="00C94F52" w:rsidP="004D08A1"/>
    <w:p w:rsidR="00C94F52" w:rsidRDefault="00C94F52" w:rsidP="004D08A1">
      <w:r w:rsidRPr="00D149C1">
        <w:t>Notification must be provided 120 days (if event numbers are less than 10,000)  or 150 days (if event is expected to attract over 10,000 people) prior to the event.</w:t>
      </w:r>
    </w:p>
    <w:p w:rsidR="005279CA" w:rsidRDefault="005279CA" w:rsidP="004D08A1"/>
    <w:p w:rsidR="00C94F52" w:rsidRPr="001C17F6" w:rsidRDefault="00C94F52" w:rsidP="00C94F52">
      <w:pPr>
        <w:rPr>
          <w:rFonts w:ascii="Arial" w:hAnsi="Arial" w:cs="Arial"/>
          <w:sz w:val="21"/>
          <w:szCs w:val="21"/>
        </w:rPr>
      </w:pPr>
    </w:p>
    <w:p w:rsidR="00C94F52" w:rsidRPr="001C17F6" w:rsidRDefault="00C94F52" w:rsidP="00C94F52">
      <w:pPr>
        <w:jc w:val="center"/>
        <w:rPr>
          <w:rFonts w:ascii="Arial" w:hAnsi="Arial" w:cs="Arial"/>
          <w:sz w:val="23"/>
          <w:szCs w:val="23"/>
        </w:rPr>
      </w:pPr>
    </w:p>
    <w:p w:rsidR="00C94F52" w:rsidRPr="001C17F6" w:rsidRDefault="00C94F52" w:rsidP="00C94F52">
      <w:pPr>
        <w:rPr>
          <w:rFonts w:ascii="Arial" w:hAnsi="Arial" w:cs="Arial"/>
          <w:sz w:val="23"/>
          <w:szCs w:val="23"/>
        </w:rPr>
      </w:pPr>
    </w:p>
    <w:p w:rsidR="00D149C1" w:rsidRDefault="00D149C1" w:rsidP="00C94F52">
      <w:pPr>
        <w:pStyle w:val="Heading1"/>
        <w:spacing w:before="80"/>
        <w:rPr>
          <w:sz w:val="46"/>
          <w:szCs w:val="46"/>
        </w:rPr>
        <w:sectPr w:rsidR="00D149C1" w:rsidSect="004D08A1">
          <w:pgSz w:w="11907" w:h="16840" w:code="9"/>
          <w:pgMar w:top="1985" w:right="1418" w:bottom="851" w:left="1418" w:header="709" w:footer="709" w:gutter="0"/>
          <w:cols w:space="708"/>
          <w:titlePg/>
          <w:docGrid w:linePitch="360"/>
        </w:sectPr>
      </w:pPr>
      <w:bookmarkStart w:id="103" w:name="_Toc44229982"/>
      <w:bookmarkStart w:id="104" w:name="_Toc117919468"/>
      <w:bookmarkStart w:id="105" w:name="_Toc119487453"/>
      <w:bookmarkStart w:id="106" w:name="_Toc119488192"/>
      <w:bookmarkStart w:id="107" w:name="_Toc119488350"/>
    </w:p>
    <w:p w:rsidR="00C94F52" w:rsidRPr="001C17F6" w:rsidRDefault="00C94F52" w:rsidP="00C94F52">
      <w:pPr>
        <w:pStyle w:val="Heading1"/>
        <w:spacing w:before="80"/>
        <w:rPr>
          <w:sz w:val="46"/>
          <w:szCs w:val="46"/>
        </w:rPr>
      </w:pPr>
      <w:bookmarkStart w:id="108" w:name="_Toc535499049"/>
      <w:r w:rsidRPr="001C17F6">
        <w:rPr>
          <w:sz w:val="46"/>
          <w:szCs w:val="46"/>
        </w:rPr>
        <w:lastRenderedPageBreak/>
        <w:t>6.</w:t>
      </w:r>
      <w:r w:rsidRPr="001C17F6">
        <w:rPr>
          <w:sz w:val="46"/>
          <w:szCs w:val="46"/>
        </w:rPr>
        <w:tab/>
        <w:t>Food</w:t>
      </w:r>
      <w:bookmarkEnd w:id="103"/>
      <w:r w:rsidRPr="001C17F6">
        <w:rPr>
          <w:sz w:val="46"/>
          <w:szCs w:val="46"/>
        </w:rPr>
        <w:t xml:space="preserve"> and Beverage</w:t>
      </w:r>
      <w:bookmarkEnd w:id="104"/>
      <w:bookmarkEnd w:id="105"/>
      <w:bookmarkEnd w:id="106"/>
      <w:bookmarkEnd w:id="107"/>
      <w:bookmarkEnd w:id="108"/>
    </w:p>
    <w:p w:rsidR="00C94F52" w:rsidRPr="004D08A1" w:rsidRDefault="00C94F52" w:rsidP="00C94F52">
      <w:pPr>
        <w:pStyle w:val="Heading214pt"/>
        <w:rPr>
          <w:rFonts w:ascii="Duplicate Soft Bold" w:hAnsi="Duplicate Soft Bold"/>
          <w:b w:val="0"/>
          <w:i w:val="0"/>
          <w:sz w:val="32"/>
          <w:szCs w:val="32"/>
        </w:rPr>
      </w:pPr>
      <w:bookmarkStart w:id="109" w:name="_Toc119487454"/>
      <w:bookmarkStart w:id="110" w:name="_Toc119488193"/>
      <w:bookmarkStart w:id="111" w:name="_Toc119488351"/>
      <w:bookmarkStart w:id="112" w:name="_Toc535499050"/>
      <w:r w:rsidRPr="004D08A1">
        <w:rPr>
          <w:rFonts w:ascii="Duplicate Soft Bold" w:hAnsi="Duplicate Soft Bold"/>
          <w:b w:val="0"/>
          <w:i w:val="0"/>
          <w:sz w:val="32"/>
          <w:szCs w:val="32"/>
        </w:rPr>
        <w:t>6.1</w:t>
      </w:r>
      <w:r w:rsidRPr="004D08A1">
        <w:rPr>
          <w:rFonts w:ascii="Duplicate Soft Bold" w:hAnsi="Duplicate Soft Bold"/>
          <w:b w:val="0"/>
          <w:i w:val="0"/>
          <w:sz w:val="32"/>
          <w:szCs w:val="32"/>
        </w:rPr>
        <w:tab/>
        <w:t>Food Permits</w:t>
      </w:r>
      <w:bookmarkEnd w:id="109"/>
      <w:bookmarkEnd w:id="110"/>
      <w:bookmarkEnd w:id="111"/>
      <w:r w:rsidR="00967E32" w:rsidRPr="004D08A1">
        <w:rPr>
          <w:rFonts w:ascii="Duplicate Soft Bold" w:hAnsi="Duplicate Soft Bold"/>
          <w:b w:val="0"/>
          <w:i w:val="0"/>
          <w:sz w:val="32"/>
          <w:szCs w:val="32"/>
        </w:rPr>
        <w:t xml:space="preserve">  </w:t>
      </w:r>
      <w:r w:rsidR="00AE27C1" w:rsidRPr="004D08A1">
        <w:rPr>
          <w:rFonts w:ascii="Duplicate Soft Bold" w:hAnsi="Duplicate Soft Bold"/>
          <w:b w:val="0"/>
          <w:i w:val="0"/>
          <w:sz w:val="32"/>
          <w:szCs w:val="32"/>
        </w:rPr>
        <w:t>StrEATrader</w:t>
      </w:r>
      <w:bookmarkEnd w:id="112"/>
      <w:r w:rsidR="00AE27C1" w:rsidRPr="004D08A1">
        <w:rPr>
          <w:rFonts w:ascii="Duplicate Soft Bold" w:hAnsi="Duplicate Soft Bold"/>
          <w:b w:val="0"/>
          <w:i w:val="0"/>
          <w:sz w:val="32"/>
          <w:szCs w:val="32"/>
        </w:rPr>
        <w:t xml:space="preserve"> </w:t>
      </w:r>
    </w:p>
    <w:p w:rsidR="0018034B" w:rsidRDefault="0018034B" w:rsidP="0018034B">
      <w:pPr>
        <w:rPr>
          <w:color w:val="1F497D"/>
        </w:rPr>
      </w:pPr>
    </w:p>
    <w:p w:rsidR="0018034B" w:rsidRDefault="0018034B">
      <w:r>
        <w:t>Online registration for people selling food or drinks - Str</w:t>
      </w:r>
      <w:r w:rsidR="00E6309F">
        <w:t>EAT</w:t>
      </w:r>
      <w:r>
        <w:t>rader</w:t>
      </w:r>
    </w:p>
    <w:p w:rsidR="0018034B" w:rsidRDefault="0018034B"/>
    <w:p w:rsidR="0018034B" w:rsidRDefault="0018034B">
      <w:r>
        <w:t>In Victoria, all food premises are required to have a Food Act registration from their registering council before selling food. This includes fixed premises, such as cafes and restaurants – but also temporary and mobile food premises such as a market stall or a food van.</w:t>
      </w:r>
    </w:p>
    <w:p w:rsidR="0018034B" w:rsidRDefault="0018034B"/>
    <w:p w:rsidR="0018034B" w:rsidRDefault="0018034B">
      <w:r>
        <w:t>Str</w:t>
      </w:r>
      <w:r w:rsidR="00E6309F">
        <w:t>EAT</w:t>
      </w:r>
      <w:r>
        <w:t xml:space="preserve">rader is the online system for businesses and community groups to register and notify their temporary and mobile food premises with their registering council. </w:t>
      </w:r>
    </w:p>
    <w:p w:rsidR="0018034B" w:rsidRDefault="0018034B"/>
    <w:p w:rsidR="0018034B" w:rsidRDefault="0018034B">
      <w:r>
        <w:t>Str</w:t>
      </w:r>
      <w:r w:rsidR="00E6309F">
        <w:t>EAT</w:t>
      </w:r>
      <w:r>
        <w:t>rader allows businesses and community groups to:</w:t>
      </w:r>
    </w:p>
    <w:p w:rsidR="0018034B" w:rsidRDefault="0018034B" w:rsidP="00E6309F">
      <w:pPr>
        <w:pStyle w:val="ListParagraph"/>
        <w:numPr>
          <w:ilvl w:val="0"/>
          <w:numId w:val="59"/>
        </w:numPr>
      </w:pPr>
      <w:r>
        <w:t>Apply for a Food Act registration with their registering council,</w:t>
      </w:r>
    </w:p>
    <w:p w:rsidR="0018034B" w:rsidRDefault="00E6309F" w:rsidP="00E6309F">
      <w:pPr>
        <w:pStyle w:val="ListParagraph"/>
        <w:numPr>
          <w:ilvl w:val="0"/>
          <w:numId w:val="59"/>
        </w:numPr>
      </w:pPr>
      <w:r>
        <w:t>M</w:t>
      </w:r>
      <w:r w:rsidR="0018034B">
        <w:t>anage their registration, and</w:t>
      </w:r>
    </w:p>
    <w:p w:rsidR="0018034B" w:rsidRDefault="00E6309F" w:rsidP="00E6309F">
      <w:pPr>
        <w:pStyle w:val="ListParagraph"/>
        <w:numPr>
          <w:ilvl w:val="0"/>
          <w:numId w:val="59"/>
        </w:numPr>
      </w:pPr>
      <w:r>
        <w:t>L</w:t>
      </w:r>
      <w:r w:rsidR="0018034B">
        <w:t>odge Statements of Trade for each of their events.</w:t>
      </w:r>
    </w:p>
    <w:p w:rsidR="0018034B" w:rsidRDefault="0018034B"/>
    <w:p w:rsidR="0018034B" w:rsidRDefault="0018034B">
      <w:r>
        <w:t xml:space="preserve">If you are selling food at your event you can learn more at </w:t>
      </w:r>
      <w:hyperlink r:id="rId27" w:history="1">
        <w:r>
          <w:rPr>
            <w:rStyle w:val="Hyperlink"/>
          </w:rPr>
          <w:t>https://streatrader.health.vic.gov.au/</w:t>
        </w:r>
      </w:hyperlink>
      <w:r>
        <w:t xml:space="preserve"> </w:t>
      </w:r>
    </w:p>
    <w:p w:rsidR="0018034B" w:rsidRDefault="0018034B" w:rsidP="0018034B">
      <w:pPr>
        <w:rPr>
          <w:color w:val="1F497D"/>
        </w:rPr>
      </w:pPr>
    </w:p>
    <w:p w:rsidR="00C94F52" w:rsidRPr="004D08A1" w:rsidRDefault="00C94F52" w:rsidP="00C94F52">
      <w:pPr>
        <w:pStyle w:val="Heading214pt"/>
        <w:rPr>
          <w:rFonts w:ascii="Duplicate Soft Bold" w:hAnsi="Duplicate Soft Bold"/>
          <w:b w:val="0"/>
          <w:i w:val="0"/>
          <w:sz w:val="32"/>
          <w:szCs w:val="32"/>
        </w:rPr>
      </w:pPr>
      <w:bookmarkStart w:id="113" w:name="_Toc119487455"/>
      <w:bookmarkStart w:id="114" w:name="_Toc119488194"/>
      <w:bookmarkStart w:id="115" w:name="_Toc119488352"/>
      <w:bookmarkStart w:id="116" w:name="_Toc535499051"/>
      <w:r w:rsidRPr="004D08A1">
        <w:rPr>
          <w:rFonts w:ascii="Duplicate Soft Bold" w:hAnsi="Duplicate Soft Bold"/>
          <w:b w:val="0"/>
          <w:i w:val="0"/>
          <w:sz w:val="32"/>
          <w:szCs w:val="32"/>
        </w:rPr>
        <w:t>6.2</w:t>
      </w:r>
      <w:r w:rsidRPr="004D08A1">
        <w:rPr>
          <w:rFonts w:ascii="Duplicate Soft Bold" w:hAnsi="Duplicate Soft Bold"/>
          <w:b w:val="0"/>
          <w:i w:val="0"/>
          <w:sz w:val="32"/>
          <w:szCs w:val="32"/>
        </w:rPr>
        <w:tab/>
        <w:t>Food Vendors / Catering Guidelines</w:t>
      </w:r>
      <w:bookmarkEnd w:id="113"/>
      <w:bookmarkEnd w:id="114"/>
      <w:bookmarkEnd w:id="115"/>
      <w:bookmarkEnd w:id="116"/>
    </w:p>
    <w:p w:rsidR="0018034B" w:rsidRPr="00E6309F" w:rsidRDefault="0018034B" w:rsidP="0018034B">
      <w:pPr>
        <w:rPr>
          <w:b/>
          <w:szCs w:val="20"/>
        </w:rPr>
      </w:pPr>
      <w:r w:rsidRPr="00E6309F">
        <w:rPr>
          <w:b/>
          <w:szCs w:val="20"/>
        </w:rPr>
        <w:t>Safety at Events</w:t>
      </w:r>
    </w:p>
    <w:p w:rsidR="0018034B" w:rsidRPr="000B38FD" w:rsidRDefault="0018034B" w:rsidP="0018034B">
      <w:pPr>
        <w:rPr>
          <w:szCs w:val="20"/>
        </w:rPr>
      </w:pPr>
      <w:r w:rsidRPr="000B38FD">
        <w:rPr>
          <w:szCs w:val="20"/>
        </w:rPr>
        <w:t>Organisers of public events have a duty of care under Occupational Health and Safety legislation to provide a safe operational environment.</w:t>
      </w:r>
    </w:p>
    <w:p w:rsidR="0018034B" w:rsidRPr="004D08A1" w:rsidRDefault="0018034B" w:rsidP="00777E7D">
      <w:pPr>
        <w:pStyle w:val="ListParagraph"/>
        <w:numPr>
          <w:ilvl w:val="0"/>
          <w:numId w:val="55"/>
        </w:numPr>
        <w:contextualSpacing w:val="0"/>
        <w:rPr>
          <w:color w:val="1F497D"/>
          <w:szCs w:val="20"/>
        </w:rPr>
      </w:pPr>
      <w:r w:rsidRPr="000B38FD">
        <w:rPr>
          <w:szCs w:val="20"/>
        </w:rPr>
        <w:t xml:space="preserve">For electrical and gas safety requirements please visit Energy Safe Victoria at </w:t>
      </w:r>
      <w:hyperlink r:id="rId28" w:history="1">
        <w:r w:rsidRPr="004D08A1">
          <w:rPr>
            <w:rStyle w:val="Hyperlink"/>
            <w:szCs w:val="20"/>
          </w:rPr>
          <w:t>http://www.esv.vic.gov.au</w:t>
        </w:r>
      </w:hyperlink>
      <w:r w:rsidRPr="004D08A1">
        <w:rPr>
          <w:color w:val="1F497D"/>
          <w:szCs w:val="20"/>
        </w:rPr>
        <w:t xml:space="preserve"> </w:t>
      </w:r>
    </w:p>
    <w:p w:rsidR="00C94F52" w:rsidRPr="00E6309F" w:rsidRDefault="00C94F52" w:rsidP="00C94F52">
      <w:pPr>
        <w:spacing w:line="360" w:lineRule="auto"/>
        <w:rPr>
          <w:rFonts w:cs="Arial"/>
          <w:b/>
          <w:szCs w:val="20"/>
        </w:rPr>
      </w:pPr>
      <w:r w:rsidRPr="00E6309F">
        <w:rPr>
          <w:rFonts w:cs="Arial"/>
          <w:b/>
          <w:szCs w:val="20"/>
        </w:rPr>
        <w:t>Food vendors / catere</w:t>
      </w:r>
      <w:r w:rsidR="00E6309F">
        <w:rPr>
          <w:rFonts w:cs="Arial"/>
          <w:b/>
          <w:szCs w:val="20"/>
        </w:rPr>
        <w:t>rs should ensure the following:</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All electrical leads are tagged and tested in accordance with AS /NZS 3760 1966.</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Hot water services, heaters, urns etc are in good condition.</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Where appropriate incorporate a residual circuit device (RCD) in the food outlet, van or structure.</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LPG cylinders should be correctly secured (including spares).</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All gas connections from cylinder to appliance should be serviceable in good order.</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Gas fittings and numbers of LPG bottles should be in accordance wit</w:t>
      </w:r>
      <w:r w:rsidR="000B38FD">
        <w:rPr>
          <w:rFonts w:cs="Arial"/>
          <w:szCs w:val="20"/>
        </w:rPr>
        <w:t xml:space="preserve">h Office of Gas regulations and </w:t>
      </w:r>
      <w:r w:rsidRPr="004D08A1">
        <w:rPr>
          <w:rFonts w:cs="Arial"/>
          <w:szCs w:val="20"/>
        </w:rPr>
        <w:t>requirements.</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Appropriate fire fighting equipment should be available and accessible in the food outlet.</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The food outlet, van or structure should be stable and structurally sound.</w:t>
      </w:r>
    </w:p>
    <w:p w:rsidR="00C94F52" w:rsidRPr="004D08A1" w:rsidRDefault="00C94F52" w:rsidP="00777E7D">
      <w:pPr>
        <w:numPr>
          <w:ilvl w:val="0"/>
          <w:numId w:val="41"/>
        </w:numPr>
        <w:tabs>
          <w:tab w:val="left" w:pos="180"/>
        </w:tabs>
        <w:spacing w:line="360" w:lineRule="auto"/>
        <w:rPr>
          <w:rFonts w:cs="Arial"/>
          <w:szCs w:val="20"/>
        </w:rPr>
      </w:pPr>
      <w:r w:rsidRPr="004D08A1">
        <w:rPr>
          <w:rFonts w:cs="Arial"/>
          <w:szCs w:val="20"/>
        </w:rPr>
        <w:t>Operators should be trained in health and safety and emergency procedures.</w:t>
      </w:r>
    </w:p>
    <w:p w:rsidR="00253751" w:rsidRPr="004D08A1" w:rsidRDefault="00D61C5D" w:rsidP="00777E7D">
      <w:pPr>
        <w:pStyle w:val="PlainText"/>
        <w:numPr>
          <w:ilvl w:val="0"/>
          <w:numId w:val="41"/>
        </w:numPr>
        <w:tabs>
          <w:tab w:val="left" w:pos="180"/>
        </w:tabs>
        <w:spacing w:line="360" w:lineRule="auto"/>
        <w:rPr>
          <w:rFonts w:ascii="Duplicate Soft Regular" w:hAnsi="Duplicate Soft Regular" w:cs="Arial"/>
        </w:rPr>
      </w:pPr>
      <w:r w:rsidRPr="004D08A1">
        <w:rPr>
          <w:rFonts w:ascii="Duplicate Soft Regular" w:hAnsi="Duplicate Soft Regular"/>
        </w:rPr>
        <w:t>A</w:t>
      </w:r>
      <w:r w:rsidR="00253751" w:rsidRPr="004D08A1">
        <w:rPr>
          <w:rFonts w:ascii="Duplicate Soft Regular" w:hAnsi="Duplicate Soft Regular"/>
        </w:rPr>
        <w:t xml:space="preserve"> new </w:t>
      </w:r>
      <w:r w:rsidR="00F521A1" w:rsidRPr="004D08A1">
        <w:rPr>
          <w:rFonts w:ascii="Duplicate Soft Regular" w:hAnsi="Duplicate Soft Regular"/>
        </w:rPr>
        <w:t>state-wide</w:t>
      </w:r>
      <w:r w:rsidR="00253751" w:rsidRPr="004D08A1">
        <w:rPr>
          <w:rFonts w:ascii="Duplicate Soft Regular" w:hAnsi="Duplicate Soft Regular"/>
        </w:rPr>
        <w:t xml:space="preserve"> outdoor smoking ban </w:t>
      </w:r>
      <w:r w:rsidRPr="004D08A1">
        <w:rPr>
          <w:rFonts w:ascii="Duplicate Soft Regular" w:hAnsi="Duplicate Soft Regular"/>
        </w:rPr>
        <w:t xml:space="preserve">has </w:t>
      </w:r>
      <w:r w:rsidR="00253751" w:rsidRPr="004D08A1">
        <w:rPr>
          <w:rFonts w:ascii="Duplicate Soft Regular" w:hAnsi="Duplicate Soft Regular"/>
        </w:rPr>
        <w:t>been introduced on 1 August 2017. Smoking will be banned in all outdoor areas at hospitality businesses across Victoria, as well as at food fairs and within 10 metres of a food stalls, and vans, at organised outdoor events (other than food fairs). The ban includes smoking at food fairs, such as the Night Noodle Market, and smoking at organised outdoor events, such as Moomba, will be banned within 10 metres of a food stall or van.</w:t>
      </w:r>
      <w:r w:rsidRPr="004D08A1">
        <w:rPr>
          <w:rFonts w:ascii="Duplicate Soft Regular" w:hAnsi="Duplicate Soft Regular"/>
        </w:rPr>
        <w:t xml:space="preserve">  For fact sheets and further information go to: </w:t>
      </w:r>
    </w:p>
    <w:p w:rsidR="0018034B" w:rsidRDefault="004529E2" w:rsidP="00F85DC6">
      <w:pPr>
        <w:tabs>
          <w:tab w:val="left" w:pos="180"/>
        </w:tabs>
        <w:spacing w:line="360" w:lineRule="auto"/>
        <w:rPr>
          <w:rFonts w:cs="Arial"/>
          <w:szCs w:val="20"/>
        </w:rPr>
      </w:pPr>
      <w:hyperlink r:id="rId29" w:history="1">
        <w:r w:rsidR="000B38FD" w:rsidRPr="002D12FC">
          <w:rPr>
            <w:rStyle w:val="Hyperlink"/>
            <w:rFonts w:cs="Arial"/>
            <w:szCs w:val="20"/>
          </w:rPr>
          <w:t>https://www2.health.vic.gov.au/about/publications/factsheets/smoke-free-outdoor-dining-factsheets</w:t>
        </w:r>
      </w:hyperlink>
    </w:p>
    <w:p w:rsidR="000B38FD" w:rsidRPr="004D08A1" w:rsidRDefault="000B38FD" w:rsidP="00F85DC6">
      <w:pPr>
        <w:tabs>
          <w:tab w:val="left" w:pos="180"/>
        </w:tabs>
        <w:spacing w:line="360" w:lineRule="auto"/>
        <w:rPr>
          <w:rFonts w:cs="Arial"/>
          <w:szCs w:val="20"/>
        </w:rPr>
      </w:pPr>
    </w:p>
    <w:p w:rsidR="00C94F52" w:rsidRPr="004D08A1" w:rsidRDefault="00C94F52" w:rsidP="00C94F52">
      <w:pPr>
        <w:pStyle w:val="Heading214pt"/>
        <w:rPr>
          <w:rFonts w:ascii="Duplicate Soft Bold" w:hAnsi="Duplicate Soft Bold"/>
          <w:b w:val="0"/>
          <w:i w:val="0"/>
          <w:sz w:val="32"/>
          <w:szCs w:val="32"/>
        </w:rPr>
      </w:pPr>
      <w:bookmarkStart w:id="117" w:name="_Toc119487456"/>
      <w:bookmarkStart w:id="118" w:name="_Toc119488195"/>
      <w:bookmarkStart w:id="119" w:name="_Toc119488353"/>
      <w:bookmarkStart w:id="120" w:name="_Toc535499052"/>
      <w:r w:rsidRPr="004D08A1">
        <w:rPr>
          <w:rFonts w:ascii="Duplicate Soft Bold" w:hAnsi="Duplicate Soft Bold"/>
          <w:b w:val="0"/>
          <w:i w:val="0"/>
          <w:sz w:val="32"/>
          <w:szCs w:val="32"/>
        </w:rPr>
        <w:t>6.3</w:t>
      </w:r>
      <w:r w:rsidRPr="004D08A1">
        <w:rPr>
          <w:rFonts w:ascii="Duplicate Soft Bold" w:hAnsi="Duplicate Soft Bold"/>
          <w:b w:val="0"/>
          <w:i w:val="0"/>
          <w:sz w:val="32"/>
          <w:szCs w:val="32"/>
        </w:rPr>
        <w:tab/>
        <w:t>Alcohol – Liquor Licensing</w:t>
      </w:r>
      <w:bookmarkEnd w:id="117"/>
      <w:bookmarkEnd w:id="118"/>
      <w:bookmarkEnd w:id="119"/>
      <w:bookmarkEnd w:id="120"/>
    </w:p>
    <w:p w:rsidR="00C94F52" w:rsidRPr="00D149C1" w:rsidRDefault="00C94F52" w:rsidP="004D08A1">
      <w:r w:rsidRPr="00D149C1">
        <w:t xml:space="preserve">If you intend selling or supplying alcohol at your event, a liquor license must be obtained from </w:t>
      </w:r>
      <w:r w:rsidR="00C11F5C">
        <w:t>Victoria Commission for Gambling and Liquor Regulation (VCGL)</w:t>
      </w:r>
      <w:r w:rsidRPr="00D149C1">
        <w:t>. If alcohol is BYO to the event, the consent must be obtained from the Surf Coast Shire and Victoria Police.</w:t>
      </w:r>
    </w:p>
    <w:p w:rsidR="00C94F52" w:rsidRPr="00D149C1" w:rsidRDefault="00C94F52" w:rsidP="004D08A1">
      <w:pPr>
        <w:rPr>
          <w:lang w:val="en-US"/>
        </w:rPr>
      </w:pPr>
    </w:p>
    <w:p w:rsidR="00C94F52" w:rsidRPr="00D149C1" w:rsidRDefault="00C94F52" w:rsidP="004D08A1">
      <w:r w:rsidRPr="00D149C1">
        <w:t xml:space="preserve">When you apply a copy of your application will be forwarded to Victoria Police and the Surf Coast Shire for comment.   When both authorities approve the application, </w:t>
      </w:r>
      <w:r w:rsidR="00C11F5C">
        <w:t xml:space="preserve">VCGL will </w:t>
      </w:r>
      <w:r w:rsidRPr="00D149C1">
        <w:t>advises the applicant that the application has been successful.</w:t>
      </w:r>
    </w:p>
    <w:p w:rsidR="00C94F52" w:rsidRPr="00D149C1" w:rsidRDefault="00C94F52" w:rsidP="004D08A1">
      <w:r w:rsidRPr="00D149C1">
        <w:t>The Surf Coast Shire’s Local Laws do not allow for the consumption of alcohol in publ</w:t>
      </w:r>
      <w:r w:rsidR="00D149C1">
        <w:t>ic places.</w:t>
      </w:r>
      <w:r w:rsidRPr="00D149C1">
        <w:t xml:space="preserve"> This includes recreation reserves, public reserves, pa</w:t>
      </w:r>
      <w:r w:rsidR="00D149C1">
        <w:t xml:space="preserve">rks or areas of open spaces. </w:t>
      </w:r>
      <w:r w:rsidRPr="00D149C1">
        <w:t xml:space="preserve">Permission can however be sought to allow for drinking of alcohol in public spaces. To obtain permission the request must be made in writing to the Local Laws section of the Surf Coast Shire at least 2 months prior to the event. </w:t>
      </w:r>
      <w:r w:rsidR="00C11F5C">
        <w:t xml:space="preserve">This application can be made to: </w:t>
      </w:r>
      <w:hyperlink r:id="rId30" w:history="1">
        <w:r w:rsidR="00C11F5C" w:rsidRPr="00E6309F">
          <w:rPr>
            <w:rStyle w:val="Hyperlink"/>
            <w:rFonts w:cs="Arial"/>
            <w:szCs w:val="20"/>
          </w:rPr>
          <w:t>info@surfcoast.vic.gov.au</w:t>
        </w:r>
      </w:hyperlink>
      <w:r w:rsidR="00C11F5C">
        <w:t xml:space="preserve"> with a copy to your </w:t>
      </w:r>
      <w:r w:rsidR="00C11F5C" w:rsidRPr="00C11F5C">
        <w:t>Surf Coast Shire</w:t>
      </w:r>
      <w:r w:rsidR="00C11F5C">
        <w:t xml:space="preserve"> Event Officer.</w:t>
      </w:r>
      <w:r w:rsidRPr="00D149C1">
        <w:t xml:space="preserve">   For events on </w:t>
      </w:r>
      <w:r w:rsidR="00D149C1">
        <w:t xml:space="preserve">the Foreshore, permission must </w:t>
      </w:r>
      <w:r w:rsidRPr="00D149C1">
        <w:t>also be obtained from the Great Ocean Road Coast Committee.</w:t>
      </w:r>
    </w:p>
    <w:p w:rsidR="00C94F52" w:rsidRPr="004D08A1" w:rsidRDefault="00C94F52" w:rsidP="00C94F52">
      <w:pPr>
        <w:pStyle w:val="Heading214pt"/>
        <w:rPr>
          <w:rFonts w:ascii="Duplicate Soft Bold" w:hAnsi="Duplicate Soft Bold"/>
          <w:b w:val="0"/>
          <w:i w:val="0"/>
          <w:sz w:val="32"/>
          <w:szCs w:val="32"/>
        </w:rPr>
      </w:pPr>
      <w:bookmarkStart w:id="121" w:name="_Toc119487457"/>
      <w:bookmarkStart w:id="122" w:name="_Toc119488196"/>
      <w:bookmarkStart w:id="123" w:name="_Toc119488354"/>
      <w:bookmarkStart w:id="124" w:name="_Toc535499053"/>
      <w:r w:rsidRPr="004D08A1">
        <w:rPr>
          <w:rFonts w:ascii="Duplicate Soft Bold" w:hAnsi="Duplicate Soft Bold"/>
          <w:b w:val="0"/>
          <w:i w:val="0"/>
          <w:sz w:val="32"/>
          <w:szCs w:val="32"/>
        </w:rPr>
        <w:t>6.4</w:t>
      </w:r>
      <w:r w:rsidRPr="004D08A1">
        <w:rPr>
          <w:rFonts w:ascii="Duplicate Soft Bold" w:hAnsi="Duplicate Soft Bold"/>
          <w:b w:val="0"/>
          <w:i w:val="0"/>
          <w:sz w:val="32"/>
          <w:szCs w:val="32"/>
        </w:rPr>
        <w:tab/>
        <w:t>Alcohol Management</w:t>
      </w:r>
      <w:bookmarkEnd w:id="121"/>
      <w:bookmarkEnd w:id="122"/>
      <w:bookmarkEnd w:id="123"/>
      <w:bookmarkEnd w:id="124"/>
    </w:p>
    <w:p w:rsidR="00C94F52" w:rsidRPr="00D149C1" w:rsidRDefault="00C94F52" w:rsidP="004D08A1">
      <w:r w:rsidRPr="00D149C1">
        <w:t xml:space="preserve">The management of the sale of alcohol is the responsibility of the Liquor Licence holder. The event organiser needs to establish areas of the event that are designated for alcohol consumption and sale.  Consideration needs to be given to preventing the sale of liquor to minors and unduly intoxicated/disorderly persons and preventing access by minors to liquor sale areas.  </w:t>
      </w:r>
      <w:r w:rsidR="00C11F5C">
        <w:t>Your Liquor Licence will outline specific conditions you must abide by.</w:t>
      </w:r>
    </w:p>
    <w:p w:rsidR="00C94F52" w:rsidRPr="00D149C1" w:rsidRDefault="00C94F52" w:rsidP="004D08A1">
      <w:pPr>
        <w:rPr>
          <w:shd w:val="clear" w:color="auto" w:fill="E0E0E0"/>
        </w:rPr>
      </w:pPr>
    </w:p>
    <w:p w:rsidR="00C94F52" w:rsidRPr="00D149C1" w:rsidRDefault="005279CA" w:rsidP="004D08A1">
      <w:r>
        <w:t>It</w:t>
      </w:r>
      <w:r w:rsidR="00C94F52" w:rsidRPr="00D149C1">
        <w:t xml:space="preserve"> is recommended that alcohol be sold or supplied using </w:t>
      </w:r>
      <w:r w:rsidR="00C11F5C">
        <w:t xml:space="preserve">environmental sustainable </w:t>
      </w:r>
      <w:r w:rsidR="00C94F52" w:rsidRPr="00D149C1">
        <w:t>cups</w:t>
      </w:r>
      <w:r w:rsidR="00C11F5C">
        <w:t xml:space="preserve"> or </w:t>
      </w:r>
      <w:r w:rsidR="00C94F52" w:rsidRPr="00D149C1">
        <w:t>containers and opened cans. This will reduce the number of alcohol-related injuries.</w:t>
      </w:r>
    </w:p>
    <w:p w:rsidR="00D149C1" w:rsidRDefault="00C94F52" w:rsidP="004D08A1">
      <w:r w:rsidRPr="00D149C1">
        <w:t xml:space="preserve">Alcohol is a diuretic and dehydrates the body as seen by frequent urination. Toilet facilities should therefore be provided in or near alcohol consumption areas. Light and non-alcoholic drinks must be available. Event organisers need to plan for the effects of alcohol consumption. </w:t>
      </w:r>
    </w:p>
    <w:p w:rsidR="00D149C1" w:rsidRPr="004D08A1" w:rsidRDefault="00D149C1" w:rsidP="00D149C1">
      <w:pPr>
        <w:spacing w:line="288" w:lineRule="auto"/>
        <w:jc w:val="both"/>
        <w:rPr>
          <w:rFonts w:cs="Arial"/>
          <w:szCs w:val="20"/>
        </w:rPr>
      </w:pPr>
    </w:p>
    <w:p w:rsidR="00C94F52" w:rsidRPr="004D08A1" w:rsidRDefault="00C94F52" w:rsidP="00D149C1">
      <w:pPr>
        <w:spacing w:line="288" w:lineRule="auto"/>
        <w:jc w:val="both"/>
        <w:rPr>
          <w:rFonts w:cs="Arial"/>
          <w:szCs w:val="20"/>
        </w:rPr>
      </w:pPr>
      <w:r w:rsidRPr="004D08A1">
        <w:rPr>
          <w:rFonts w:cs="Arial"/>
          <w:szCs w:val="20"/>
        </w:rPr>
        <w:t>These will include:</w:t>
      </w:r>
    </w:p>
    <w:p w:rsidR="00C94F52" w:rsidRPr="004D08A1" w:rsidRDefault="00C94F52" w:rsidP="00777E7D">
      <w:pPr>
        <w:numPr>
          <w:ilvl w:val="0"/>
          <w:numId w:val="18"/>
        </w:numPr>
        <w:spacing w:line="288" w:lineRule="auto"/>
        <w:rPr>
          <w:rFonts w:cs="Arial"/>
          <w:szCs w:val="20"/>
        </w:rPr>
      </w:pPr>
      <w:r w:rsidRPr="004D08A1">
        <w:rPr>
          <w:rFonts w:cs="Arial"/>
          <w:szCs w:val="20"/>
        </w:rPr>
        <w:t>extra toilets</w:t>
      </w:r>
    </w:p>
    <w:p w:rsidR="00C94F52" w:rsidRPr="004D08A1" w:rsidRDefault="00C94F52" w:rsidP="00777E7D">
      <w:pPr>
        <w:numPr>
          <w:ilvl w:val="0"/>
          <w:numId w:val="18"/>
        </w:numPr>
        <w:spacing w:line="288" w:lineRule="auto"/>
        <w:rPr>
          <w:rFonts w:cs="Arial"/>
          <w:szCs w:val="20"/>
        </w:rPr>
      </w:pPr>
      <w:r w:rsidRPr="004D08A1">
        <w:rPr>
          <w:rFonts w:cs="Arial"/>
          <w:szCs w:val="20"/>
        </w:rPr>
        <w:t>additional First Aid for:</w:t>
      </w:r>
    </w:p>
    <w:p w:rsidR="00C94F52" w:rsidRPr="004D08A1" w:rsidRDefault="00C94F52" w:rsidP="00777E7D">
      <w:pPr>
        <w:numPr>
          <w:ilvl w:val="1"/>
          <w:numId w:val="18"/>
        </w:numPr>
        <w:spacing w:line="288" w:lineRule="auto"/>
        <w:rPr>
          <w:rFonts w:cs="Arial"/>
          <w:szCs w:val="20"/>
        </w:rPr>
      </w:pPr>
      <w:r w:rsidRPr="004D08A1">
        <w:rPr>
          <w:rFonts w:cs="Arial"/>
          <w:szCs w:val="20"/>
        </w:rPr>
        <w:t>Injuries</w:t>
      </w:r>
    </w:p>
    <w:p w:rsidR="00C94F52" w:rsidRPr="004D08A1" w:rsidRDefault="00311547" w:rsidP="00777E7D">
      <w:pPr>
        <w:numPr>
          <w:ilvl w:val="1"/>
          <w:numId w:val="18"/>
        </w:numPr>
        <w:spacing w:line="288" w:lineRule="auto"/>
        <w:rPr>
          <w:rFonts w:cs="Arial"/>
          <w:szCs w:val="20"/>
        </w:rPr>
      </w:pPr>
      <w:r>
        <w:rPr>
          <w:rFonts w:cs="Arial"/>
          <w:szCs w:val="20"/>
        </w:rPr>
        <w:t>Alcohol affected people</w:t>
      </w:r>
    </w:p>
    <w:p w:rsidR="00C94F52" w:rsidRPr="004D08A1" w:rsidRDefault="00C94F52" w:rsidP="00777E7D">
      <w:pPr>
        <w:numPr>
          <w:ilvl w:val="1"/>
          <w:numId w:val="18"/>
        </w:numPr>
        <w:spacing w:line="288" w:lineRule="auto"/>
        <w:rPr>
          <w:rFonts w:cs="Arial"/>
          <w:szCs w:val="20"/>
        </w:rPr>
      </w:pPr>
      <w:r w:rsidRPr="004D08A1">
        <w:rPr>
          <w:rFonts w:cs="Arial"/>
          <w:szCs w:val="20"/>
        </w:rPr>
        <w:t>Dehydration (especially where patrons rely on alcohol as their only source of fluid intake); and</w:t>
      </w:r>
    </w:p>
    <w:p w:rsidR="00C94F52" w:rsidRPr="004D08A1" w:rsidRDefault="000B38FD" w:rsidP="00777E7D">
      <w:pPr>
        <w:numPr>
          <w:ilvl w:val="0"/>
          <w:numId w:val="18"/>
        </w:numPr>
        <w:spacing w:line="288" w:lineRule="auto"/>
        <w:rPr>
          <w:rFonts w:cs="Arial"/>
          <w:szCs w:val="20"/>
        </w:rPr>
      </w:pPr>
      <w:r w:rsidRPr="004D08A1">
        <w:rPr>
          <w:rFonts w:cs="Arial"/>
          <w:szCs w:val="20"/>
        </w:rPr>
        <w:t>Security</w:t>
      </w:r>
      <w:r w:rsidR="00C94F52" w:rsidRPr="004D08A1">
        <w:rPr>
          <w:rFonts w:cs="Arial"/>
          <w:szCs w:val="20"/>
        </w:rPr>
        <w:t xml:space="preserve"> for disturbances caused by intoxicated persons.</w:t>
      </w:r>
    </w:p>
    <w:p w:rsidR="00C94F52" w:rsidRPr="004D08A1" w:rsidRDefault="00C94F52" w:rsidP="00C94F52">
      <w:pPr>
        <w:pStyle w:val="Heading214pt"/>
        <w:rPr>
          <w:rFonts w:ascii="Duplicate Soft Bold" w:hAnsi="Duplicate Soft Bold"/>
          <w:b w:val="0"/>
          <w:i w:val="0"/>
          <w:sz w:val="32"/>
          <w:szCs w:val="32"/>
        </w:rPr>
      </w:pPr>
      <w:bookmarkStart w:id="125" w:name="_Toc119487458"/>
      <w:bookmarkStart w:id="126" w:name="_Toc119488197"/>
      <w:bookmarkStart w:id="127" w:name="_Toc119488355"/>
      <w:bookmarkStart w:id="128" w:name="_Toc535499054"/>
      <w:r w:rsidRPr="004D08A1">
        <w:rPr>
          <w:rFonts w:ascii="Duplicate Soft Bold" w:hAnsi="Duplicate Soft Bold"/>
          <w:b w:val="0"/>
          <w:i w:val="0"/>
          <w:sz w:val="32"/>
          <w:szCs w:val="32"/>
        </w:rPr>
        <w:t>6.5</w:t>
      </w:r>
      <w:r w:rsidRPr="004D08A1">
        <w:rPr>
          <w:rFonts w:ascii="Duplicate Soft Bold" w:hAnsi="Duplicate Soft Bold"/>
          <w:b w:val="0"/>
          <w:i w:val="0"/>
          <w:sz w:val="32"/>
          <w:szCs w:val="32"/>
        </w:rPr>
        <w:tab/>
        <w:t>Underage Events</w:t>
      </w:r>
      <w:bookmarkEnd w:id="125"/>
      <w:bookmarkEnd w:id="126"/>
      <w:bookmarkEnd w:id="127"/>
      <w:bookmarkEnd w:id="128"/>
    </w:p>
    <w:p w:rsidR="00C17504" w:rsidRDefault="00C94F52" w:rsidP="004D08A1">
      <w:r w:rsidRPr="00D149C1">
        <w:t xml:space="preserve">Under age events on licensed premises allow those under 18 year of age to enjoy the facilities available, but in an alcohol free environment.  The law allows for licensees to conduct underage entertainment, such as bands and DJ’s, on licensed premises under certain conditions.  Such an event can only occur with the approval of </w:t>
      </w:r>
      <w:r w:rsidR="00C11F5C">
        <w:t>Victorian Commission of Gambling and Liquor.</w:t>
      </w:r>
      <w:r w:rsidRPr="00D149C1">
        <w:t xml:space="preserve"> and in accordance with any conditions set down by the Director.  This approval will be subject to liquor not being supplied, consumed or made available at the event, and that the event is properly organised and supervised.</w:t>
      </w:r>
    </w:p>
    <w:p w:rsidR="00855B69" w:rsidRDefault="00855B69" w:rsidP="004D08A1"/>
    <w:p w:rsidR="000B38FD" w:rsidRDefault="00C94F52" w:rsidP="000B38FD">
      <w:pPr>
        <w:rPr>
          <w:rFonts w:ascii="Duplicate Soft Bold" w:hAnsi="Duplicate Soft Bold"/>
          <w:szCs w:val="20"/>
        </w:rPr>
      </w:pPr>
      <w:r w:rsidRPr="00D149C1">
        <w:rPr>
          <w:b/>
        </w:rPr>
        <w:t>Fo</w:t>
      </w:r>
      <w:r w:rsidR="00275037">
        <w:rPr>
          <w:b/>
        </w:rPr>
        <w:t>r further information contact:</w:t>
      </w:r>
      <w:r w:rsidRPr="00D149C1">
        <w:rPr>
          <w:b/>
        </w:rPr>
        <w:br/>
      </w:r>
      <w:r w:rsidR="00C11F5C">
        <w:t>Victorian Commission of Gambling and Liquor</w:t>
      </w:r>
      <w:r w:rsidR="000B38FD">
        <w:t xml:space="preserve"> Regulation at </w:t>
      </w:r>
      <w:r w:rsidR="00C11F5C">
        <w:t xml:space="preserve"> </w:t>
      </w:r>
      <w:hyperlink r:id="rId31" w:history="1">
        <w:r w:rsidR="000B38FD" w:rsidRPr="002D12FC">
          <w:rPr>
            <w:rStyle w:val="Hyperlink"/>
          </w:rPr>
          <w:t>https://www.vcglr.vic.gov.au/</w:t>
        </w:r>
      </w:hyperlink>
      <w:r w:rsidR="000B38FD" w:rsidRPr="000B38FD">
        <w:t xml:space="preserve"> </w:t>
      </w:r>
    </w:p>
    <w:p w:rsidR="00D149C1" w:rsidRDefault="00855B69" w:rsidP="004D08A1">
      <w:pPr>
        <w:tabs>
          <w:tab w:val="center" w:pos="4535"/>
        </w:tabs>
        <w:spacing w:line="288" w:lineRule="auto"/>
        <w:rPr>
          <w:rFonts w:ascii="Arial" w:hAnsi="Arial" w:cs="Arial"/>
          <w:sz w:val="22"/>
          <w:szCs w:val="22"/>
        </w:rPr>
      </w:pPr>
      <w:r>
        <w:rPr>
          <w:rFonts w:ascii="Arial" w:hAnsi="Arial" w:cs="Arial"/>
          <w:sz w:val="22"/>
          <w:szCs w:val="22"/>
        </w:rPr>
        <w:tab/>
      </w:r>
      <w:r w:rsidR="00D149C1">
        <w:rPr>
          <w:rFonts w:ascii="Arial" w:hAnsi="Arial" w:cs="Arial"/>
          <w:sz w:val="22"/>
          <w:szCs w:val="22"/>
        </w:rPr>
        <w:br/>
      </w:r>
    </w:p>
    <w:p w:rsidR="0068623A" w:rsidRDefault="0068623A" w:rsidP="00C94F52">
      <w:pPr>
        <w:pStyle w:val="Heading1"/>
        <w:spacing w:before="80"/>
        <w:rPr>
          <w:sz w:val="46"/>
          <w:szCs w:val="46"/>
        </w:rPr>
        <w:sectPr w:rsidR="0068623A" w:rsidSect="004D08A1">
          <w:pgSz w:w="11907" w:h="16840" w:code="9"/>
          <w:pgMar w:top="1985" w:right="1418" w:bottom="851" w:left="1418" w:header="709" w:footer="709" w:gutter="0"/>
          <w:cols w:space="708"/>
          <w:titlePg/>
          <w:docGrid w:linePitch="360"/>
        </w:sectPr>
      </w:pPr>
      <w:bookmarkStart w:id="129" w:name="_Toc117919469"/>
      <w:bookmarkStart w:id="130" w:name="_Toc119487459"/>
      <w:bookmarkStart w:id="131" w:name="_Toc119488198"/>
      <w:bookmarkStart w:id="132" w:name="_Toc119488356"/>
    </w:p>
    <w:p w:rsidR="00C94F52" w:rsidRPr="001C17F6" w:rsidRDefault="00C94F52" w:rsidP="00C94F52">
      <w:pPr>
        <w:pStyle w:val="Heading1"/>
        <w:spacing w:before="80"/>
        <w:rPr>
          <w:sz w:val="46"/>
          <w:szCs w:val="46"/>
        </w:rPr>
      </w:pPr>
      <w:bookmarkStart w:id="133" w:name="_Toc535499055"/>
      <w:r w:rsidRPr="001C17F6">
        <w:rPr>
          <w:sz w:val="46"/>
          <w:szCs w:val="46"/>
        </w:rPr>
        <w:lastRenderedPageBreak/>
        <w:t>7.</w:t>
      </w:r>
      <w:r w:rsidRPr="001C17F6">
        <w:rPr>
          <w:sz w:val="46"/>
          <w:szCs w:val="46"/>
        </w:rPr>
        <w:tab/>
        <w:t>Toilets</w:t>
      </w:r>
      <w:bookmarkEnd w:id="129"/>
      <w:bookmarkEnd w:id="130"/>
      <w:bookmarkEnd w:id="131"/>
      <w:bookmarkEnd w:id="132"/>
      <w:bookmarkEnd w:id="133"/>
    </w:p>
    <w:p w:rsidR="00855B69" w:rsidRPr="004D08A1" w:rsidRDefault="00C94F52" w:rsidP="00FB65EC">
      <w:pPr>
        <w:spacing w:line="288" w:lineRule="auto"/>
        <w:jc w:val="both"/>
        <w:rPr>
          <w:rFonts w:cs="Arial"/>
          <w:szCs w:val="20"/>
        </w:rPr>
      </w:pPr>
      <w:r w:rsidRPr="004D08A1">
        <w:rPr>
          <w:rFonts w:cs="Arial"/>
          <w:szCs w:val="20"/>
        </w:rPr>
        <w:t>The number of toilets to be provided will depend on a number of factors including:</w:t>
      </w:r>
    </w:p>
    <w:p w:rsidR="00C94F52" w:rsidRPr="004D08A1" w:rsidRDefault="00C94F52" w:rsidP="00777E7D">
      <w:pPr>
        <w:numPr>
          <w:ilvl w:val="0"/>
          <w:numId w:val="19"/>
        </w:numPr>
        <w:spacing w:line="288" w:lineRule="auto"/>
        <w:rPr>
          <w:rFonts w:cs="Arial"/>
          <w:szCs w:val="20"/>
        </w:rPr>
      </w:pPr>
      <w:r w:rsidRPr="004D08A1">
        <w:rPr>
          <w:rFonts w:cs="Arial"/>
          <w:szCs w:val="20"/>
        </w:rPr>
        <w:t>anticipated crowd numbers;</w:t>
      </w:r>
    </w:p>
    <w:p w:rsidR="00C94F52" w:rsidRPr="004D08A1" w:rsidRDefault="00C94F52" w:rsidP="00777E7D">
      <w:pPr>
        <w:numPr>
          <w:ilvl w:val="0"/>
          <w:numId w:val="19"/>
        </w:numPr>
        <w:spacing w:line="288" w:lineRule="auto"/>
        <w:rPr>
          <w:rFonts w:cs="Arial"/>
          <w:szCs w:val="20"/>
        </w:rPr>
      </w:pPr>
      <w:r w:rsidRPr="004D08A1">
        <w:rPr>
          <w:rFonts w:cs="Arial"/>
          <w:szCs w:val="20"/>
        </w:rPr>
        <w:t xml:space="preserve">the </w:t>
      </w:r>
      <w:r w:rsidR="00C11F5C" w:rsidRPr="004D08A1">
        <w:rPr>
          <w:rFonts w:cs="Arial"/>
          <w:szCs w:val="20"/>
        </w:rPr>
        <w:t xml:space="preserve">gender </w:t>
      </w:r>
      <w:r w:rsidRPr="004D08A1">
        <w:rPr>
          <w:rFonts w:cs="Arial"/>
          <w:szCs w:val="20"/>
        </w:rPr>
        <w:t>of patrons (women require more facilities than men);</w:t>
      </w:r>
    </w:p>
    <w:p w:rsidR="00C94F52" w:rsidRPr="004D08A1" w:rsidRDefault="00C94F52" w:rsidP="00777E7D">
      <w:pPr>
        <w:numPr>
          <w:ilvl w:val="0"/>
          <w:numId w:val="19"/>
        </w:numPr>
        <w:spacing w:line="288" w:lineRule="auto"/>
        <w:rPr>
          <w:rFonts w:cs="Arial"/>
          <w:szCs w:val="20"/>
        </w:rPr>
      </w:pPr>
      <w:r w:rsidRPr="004D08A1">
        <w:rPr>
          <w:rFonts w:cs="Arial"/>
          <w:szCs w:val="20"/>
        </w:rPr>
        <w:t>if alcohol will be available; and</w:t>
      </w:r>
    </w:p>
    <w:p w:rsidR="00C94F52" w:rsidRPr="004D08A1" w:rsidRDefault="00C94F52" w:rsidP="00777E7D">
      <w:pPr>
        <w:numPr>
          <w:ilvl w:val="0"/>
          <w:numId w:val="19"/>
        </w:numPr>
        <w:spacing w:line="288" w:lineRule="auto"/>
        <w:rPr>
          <w:rFonts w:cs="Arial"/>
          <w:szCs w:val="20"/>
        </w:rPr>
      </w:pPr>
      <w:r w:rsidRPr="004D08A1">
        <w:rPr>
          <w:rFonts w:cs="Arial"/>
          <w:szCs w:val="20"/>
        </w:rPr>
        <w:t>the duration of the event.</w:t>
      </w:r>
    </w:p>
    <w:p w:rsidR="00C94F52" w:rsidRPr="004D08A1" w:rsidRDefault="00C94F52" w:rsidP="00FB65EC">
      <w:pPr>
        <w:spacing w:line="288" w:lineRule="auto"/>
        <w:jc w:val="both"/>
        <w:rPr>
          <w:rFonts w:cs="Arial"/>
          <w:szCs w:val="20"/>
        </w:rPr>
      </w:pPr>
      <w:r w:rsidRPr="004D08A1">
        <w:rPr>
          <w:rFonts w:cs="Arial"/>
          <w:szCs w:val="20"/>
        </w:rPr>
        <w:t>If existing facilities are not adequate, additional portable units must be made available. The Australian Emergency Manual recommends the following as a guide:</w:t>
      </w:r>
    </w:p>
    <w:p w:rsidR="00C94F52" w:rsidRPr="004D08A1" w:rsidRDefault="00C94F52" w:rsidP="00C94F52">
      <w:pPr>
        <w:pStyle w:val="Header"/>
        <w:tabs>
          <w:tab w:val="clear" w:pos="4153"/>
          <w:tab w:val="clear" w:pos="8306"/>
        </w:tabs>
        <w:rPr>
          <w:rFonts w:cs="Arial"/>
          <w:szCs w:val="20"/>
        </w:rPr>
      </w:pPr>
    </w:p>
    <w:p w:rsidR="00C94F52" w:rsidRPr="004D08A1" w:rsidRDefault="00C94F52" w:rsidP="00C94F52">
      <w:pPr>
        <w:pStyle w:val="Number2"/>
        <w:rPr>
          <w:rFonts w:ascii="Duplicate Soft Bold" w:hAnsi="Duplicate Soft Bold" w:cs="Arial"/>
          <w:b w:val="0"/>
          <w:szCs w:val="20"/>
        </w:rPr>
      </w:pPr>
      <w:r w:rsidRPr="004D08A1">
        <w:rPr>
          <w:rFonts w:ascii="Duplicate Soft Bold" w:hAnsi="Duplicate Soft Bold" w:cs="Arial"/>
          <w:b w:val="0"/>
          <w:szCs w:val="20"/>
        </w:rPr>
        <w:t>Toilet Facilities for events where alcohol is not available</w:t>
      </w:r>
    </w:p>
    <w:p w:rsidR="00FB65EC" w:rsidRPr="001C17F6" w:rsidRDefault="00FB65EC" w:rsidP="00C94F52">
      <w:pPr>
        <w:pStyle w:val="Number2"/>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54"/>
        <w:gridCol w:w="1540"/>
        <w:gridCol w:w="1552"/>
        <w:gridCol w:w="1550"/>
        <w:gridCol w:w="1541"/>
        <w:gridCol w:w="1550"/>
      </w:tblGrid>
      <w:tr w:rsidR="00C94F52" w:rsidRPr="00855B69" w:rsidTr="004D08A1">
        <w:trPr>
          <w:trHeight w:val="283"/>
        </w:trPr>
        <w:tc>
          <w:tcPr>
            <w:tcW w:w="1585" w:type="dxa"/>
            <w:vAlign w:val="center"/>
          </w:tcPr>
          <w:p w:rsidR="00C94F52" w:rsidRPr="004D08A1" w:rsidRDefault="00C94F52" w:rsidP="004D08A1">
            <w:pPr>
              <w:jc w:val="center"/>
              <w:rPr>
                <w:rFonts w:cs="Arial"/>
                <w:szCs w:val="20"/>
              </w:rPr>
            </w:pPr>
          </w:p>
        </w:tc>
        <w:tc>
          <w:tcPr>
            <w:tcW w:w="4757" w:type="dxa"/>
            <w:gridSpan w:val="3"/>
            <w:vAlign w:val="center"/>
          </w:tcPr>
          <w:p w:rsidR="00C94F52" w:rsidRPr="004D08A1" w:rsidRDefault="00C94F52">
            <w:pPr>
              <w:jc w:val="center"/>
              <w:rPr>
                <w:rFonts w:cs="Arial"/>
                <w:szCs w:val="20"/>
              </w:rPr>
            </w:pPr>
            <w:r w:rsidRPr="004D08A1">
              <w:rPr>
                <w:rFonts w:cs="Arial"/>
                <w:szCs w:val="20"/>
              </w:rPr>
              <w:t>Males</w:t>
            </w:r>
          </w:p>
        </w:tc>
        <w:tc>
          <w:tcPr>
            <w:tcW w:w="3172" w:type="dxa"/>
            <w:gridSpan w:val="2"/>
            <w:vAlign w:val="center"/>
          </w:tcPr>
          <w:p w:rsidR="00C94F52" w:rsidRPr="004D08A1" w:rsidRDefault="00C94F52">
            <w:pPr>
              <w:jc w:val="center"/>
              <w:rPr>
                <w:rFonts w:cs="Arial"/>
                <w:szCs w:val="20"/>
              </w:rPr>
            </w:pPr>
            <w:r w:rsidRPr="004D08A1">
              <w:rPr>
                <w:rFonts w:cs="Arial"/>
                <w:szCs w:val="20"/>
              </w:rPr>
              <w:t>Females</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Patrons</w:t>
            </w:r>
          </w:p>
        </w:tc>
        <w:tc>
          <w:tcPr>
            <w:tcW w:w="1585" w:type="dxa"/>
            <w:vAlign w:val="center"/>
          </w:tcPr>
          <w:p w:rsidR="00C94F52" w:rsidRPr="004D08A1" w:rsidRDefault="00C94F52">
            <w:pPr>
              <w:jc w:val="center"/>
              <w:rPr>
                <w:rFonts w:cs="Arial"/>
                <w:szCs w:val="20"/>
              </w:rPr>
            </w:pPr>
            <w:r w:rsidRPr="004D08A1">
              <w:rPr>
                <w:rFonts w:cs="Arial"/>
                <w:szCs w:val="20"/>
              </w:rPr>
              <w:t>WC</w:t>
            </w:r>
          </w:p>
        </w:tc>
        <w:tc>
          <w:tcPr>
            <w:tcW w:w="1586" w:type="dxa"/>
            <w:vAlign w:val="center"/>
          </w:tcPr>
          <w:p w:rsidR="00C94F52" w:rsidRPr="004D08A1" w:rsidRDefault="00C94F52">
            <w:pPr>
              <w:jc w:val="center"/>
              <w:rPr>
                <w:rFonts w:cs="Arial"/>
                <w:szCs w:val="20"/>
              </w:rPr>
            </w:pPr>
            <w:r w:rsidRPr="004D08A1">
              <w:rPr>
                <w:rFonts w:cs="Arial"/>
                <w:szCs w:val="20"/>
              </w:rPr>
              <w:t>Urinals</w:t>
            </w:r>
          </w:p>
        </w:tc>
        <w:tc>
          <w:tcPr>
            <w:tcW w:w="1586" w:type="dxa"/>
            <w:vAlign w:val="center"/>
          </w:tcPr>
          <w:p w:rsidR="00C94F52" w:rsidRPr="004D08A1" w:rsidRDefault="00C94F52">
            <w:pPr>
              <w:jc w:val="center"/>
              <w:rPr>
                <w:rFonts w:cs="Arial"/>
                <w:szCs w:val="20"/>
              </w:rPr>
            </w:pPr>
            <w:r w:rsidRPr="004D08A1">
              <w:rPr>
                <w:rFonts w:cs="Arial"/>
                <w:szCs w:val="20"/>
              </w:rPr>
              <w:t>Hand Basins</w:t>
            </w:r>
          </w:p>
        </w:tc>
        <w:tc>
          <w:tcPr>
            <w:tcW w:w="1586" w:type="dxa"/>
            <w:vAlign w:val="center"/>
          </w:tcPr>
          <w:p w:rsidR="00C94F52" w:rsidRPr="004D08A1" w:rsidRDefault="00C94F52">
            <w:pPr>
              <w:jc w:val="center"/>
              <w:rPr>
                <w:rFonts w:cs="Arial"/>
                <w:szCs w:val="20"/>
              </w:rPr>
            </w:pPr>
            <w:r w:rsidRPr="004D08A1">
              <w:rPr>
                <w:rFonts w:cs="Arial"/>
                <w:szCs w:val="20"/>
              </w:rPr>
              <w:t>WC</w:t>
            </w:r>
          </w:p>
        </w:tc>
        <w:tc>
          <w:tcPr>
            <w:tcW w:w="1586" w:type="dxa"/>
            <w:vAlign w:val="center"/>
          </w:tcPr>
          <w:p w:rsidR="00C94F52" w:rsidRPr="004D08A1" w:rsidRDefault="00C94F52">
            <w:pPr>
              <w:jc w:val="center"/>
              <w:rPr>
                <w:rFonts w:cs="Arial"/>
                <w:szCs w:val="20"/>
              </w:rPr>
            </w:pPr>
            <w:r w:rsidRPr="004D08A1">
              <w:rPr>
                <w:rFonts w:cs="Arial"/>
                <w:szCs w:val="20"/>
              </w:rPr>
              <w:t>Hand Basins</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&lt;500</w:t>
            </w:r>
          </w:p>
        </w:tc>
        <w:tc>
          <w:tcPr>
            <w:tcW w:w="1585" w:type="dxa"/>
            <w:vAlign w:val="center"/>
          </w:tcPr>
          <w:p w:rsidR="00C94F52" w:rsidRPr="004D08A1" w:rsidRDefault="00C94F52">
            <w:pPr>
              <w:jc w:val="center"/>
              <w:rPr>
                <w:rFonts w:cs="Arial"/>
                <w:szCs w:val="20"/>
              </w:rPr>
            </w:pPr>
            <w:r w:rsidRPr="004D08A1">
              <w:rPr>
                <w:rFonts w:cs="Arial"/>
                <w:szCs w:val="20"/>
              </w:rPr>
              <w:t>1</w:t>
            </w:r>
          </w:p>
        </w:tc>
        <w:tc>
          <w:tcPr>
            <w:tcW w:w="1586"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2</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&lt;1000</w:t>
            </w:r>
          </w:p>
        </w:tc>
        <w:tc>
          <w:tcPr>
            <w:tcW w:w="1585" w:type="dxa"/>
            <w:vAlign w:val="center"/>
          </w:tcPr>
          <w:p w:rsidR="00C94F52" w:rsidRPr="004D08A1" w:rsidRDefault="00C94F52">
            <w:pPr>
              <w:jc w:val="center"/>
              <w:rPr>
                <w:rFonts w:cs="Arial"/>
                <w:szCs w:val="20"/>
              </w:rPr>
            </w:pPr>
            <w:r w:rsidRPr="004D08A1">
              <w:rPr>
                <w:rFonts w:cs="Arial"/>
                <w:szCs w:val="20"/>
              </w:rPr>
              <w:t>2</w:t>
            </w:r>
          </w:p>
        </w:tc>
        <w:tc>
          <w:tcPr>
            <w:tcW w:w="1586"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9</w:t>
            </w:r>
          </w:p>
        </w:tc>
        <w:tc>
          <w:tcPr>
            <w:tcW w:w="1586" w:type="dxa"/>
            <w:vAlign w:val="center"/>
          </w:tcPr>
          <w:p w:rsidR="00C94F52" w:rsidRPr="004D08A1" w:rsidRDefault="00C94F52">
            <w:pPr>
              <w:jc w:val="center"/>
              <w:rPr>
                <w:rFonts w:cs="Arial"/>
                <w:szCs w:val="20"/>
              </w:rPr>
            </w:pPr>
            <w:r w:rsidRPr="004D08A1">
              <w:rPr>
                <w:rFonts w:cs="Arial"/>
                <w:szCs w:val="20"/>
              </w:rPr>
              <w:t>4</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&lt;2000</w:t>
            </w:r>
          </w:p>
        </w:tc>
        <w:tc>
          <w:tcPr>
            <w:tcW w:w="1585" w:type="dxa"/>
            <w:vAlign w:val="center"/>
          </w:tcPr>
          <w:p w:rsidR="00C94F52" w:rsidRPr="004D08A1" w:rsidRDefault="00C94F52">
            <w:pPr>
              <w:jc w:val="center"/>
              <w:rPr>
                <w:rFonts w:cs="Arial"/>
                <w:szCs w:val="20"/>
              </w:rPr>
            </w:pPr>
            <w:r w:rsidRPr="004D08A1">
              <w:rPr>
                <w:rFonts w:cs="Arial"/>
                <w:szCs w:val="20"/>
              </w:rPr>
              <w:t>4</w:t>
            </w:r>
          </w:p>
        </w:tc>
        <w:tc>
          <w:tcPr>
            <w:tcW w:w="1586" w:type="dxa"/>
            <w:vAlign w:val="center"/>
          </w:tcPr>
          <w:p w:rsidR="00C94F52" w:rsidRPr="004D08A1" w:rsidRDefault="00C94F52">
            <w:pPr>
              <w:jc w:val="center"/>
              <w:rPr>
                <w:rFonts w:cs="Arial"/>
                <w:szCs w:val="20"/>
              </w:rPr>
            </w:pPr>
            <w:r w:rsidRPr="004D08A1">
              <w:rPr>
                <w:rFonts w:cs="Arial"/>
                <w:szCs w:val="20"/>
              </w:rPr>
              <w:t>8</w:t>
            </w:r>
          </w:p>
        </w:tc>
        <w:tc>
          <w:tcPr>
            <w:tcW w:w="1586"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12</w:t>
            </w:r>
          </w:p>
        </w:tc>
        <w:tc>
          <w:tcPr>
            <w:tcW w:w="1586" w:type="dxa"/>
            <w:vAlign w:val="center"/>
          </w:tcPr>
          <w:p w:rsidR="00C94F52" w:rsidRPr="004D08A1" w:rsidRDefault="00C94F52">
            <w:pPr>
              <w:jc w:val="center"/>
              <w:rPr>
                <w:rFonts w:cs="Arial"/>
                <w:szCs w:val="20"/>
              </w:rPr>
            </w:pPr>
            <w:r w:rsidRPr="004D08A1">
              <w:rPr>
                <w:rFonts w:cs="Arial"/>
                <w:szCs w:val="20"/>
              </w:rPr>
              <w:t>6</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&lt;3000</w:t>
            </w:r>
          </w:p>
        </w:tc>
        <w:tc>
          <w:tcPr>
            <w:tcW w:w="1585" w:type="dxa"/>
            <w:vAlign w:val="center"/>
          </w:tcPr>
          <w:p w:rsidR="00C94F52" w:rsidRPr="004D08A1" w:rsidRDefault="00C94F52">
            <w:pPr>
              <w:jc w:val="center"/>
              <w:rPr>
                <w:rFonts w:cs="Arial"/>
                <w:szCs w:val="20"/>
              </w:rPr>
            </w:pPr>
            <w:r w:rsidRPr="004D08A1">
              <w:rPr>
                <w:rFonts w:cs="Arial"/>
                <w:szCs w:val="20"/>
              </w:rPr>
              <w:t>6</w:t>
            </w:r>
          </w:p>
        </w:tc>
        <w:tc>
          <w:tcPr>
            <w:tcW w:w="1586" w:type="dxa"/>
            <w:vAlign w:val="center"/>
          </w:tcPr>
          <w:p w:rsidR="00C94F52" w:rsidRPr="004D08A1" w:rsidRDefault="00C94F52">
            <w:pPr>
              <w:jc w:val="center"/>
              <w:rPr>
                <w:rFonts w:cs="Arial"/>
                <w:szCs w:val="20"/>
              </w:rPr>
            </w:pPr>
            <w:r w:rsidRPr="004D08A1">
              <w:rPr>
                <w:rFonts w:cs="Arial"/>
                <w:szCs w:val="20"/>
              </w:rPr>
              <w:t>15</w:t>
            </w:r>
          </w:p>
        </w:tc>
        <w:tc>
          <w:tcPr>
            <w:tcW w:w="1586" w:type="dxa"/>
            <w:vAlign w:val="center"/>
          </w:tcPr>
          <w:p w:rsidR="00C94F52" w:rsidRPr="004D08A1" w:rsidRDefault="00C94F52">
            <w:pPr>
              <w:jc w:val="center"/>
              <w:rPr>
                <w:rFonts w:cs="Arial"/>
                <w:szCs w:val="20"/>
              </w:rPr>
            </w:pPr>
            <w:r w:rsidRPr="004D08A1">
              <w:rPr>
                <w:rFonts w:cs="Arial"/>
                <w:szCs w:val="20"/>
              </w:rPr>
              <w:t>10</w:t>
            </w:r>
          </w:p>
        </w:tc>
        <w:tc>
          <w:tcPr>
            <w:tcW w:w="1586" w:type="dxa"/>
            <w:vAlign w:val="center"/>
          </w:tcPr>
          <w:p w:rsidR="00C94F52" w:rsidRPr="004D08A1" w:rsidRDefault="00C94F52">
            <w:pPr>
              <w:jc w:val="center"/>
              <w:rPr>
                <w:rFonts w:cs="Arial"/>
                <w:szCs w:val="20"/>
              </w:rPr>
            </w:pPr>
            <w:r w:rsidRPr="004D08A1">
              <w:rPr>
                <w:rFonts w:cs="Arial"/>
                <w:szCs w:val="20"/>
              </w:rPr>
              <w:t>18</w:t>
            </w:r>
          </w:p>
        </w:tc>
        <w:tc>
          <w:tcPr>
            <w:tcW w:w="1586" w:type="dxa"/>
            <w:vAlign w:val="center"/>
          </w:tcPr>
          <w:p w:rsidR="00C94F52" w:rsidRPr="004D08A1" w:rsidRDefault="00C94F52">
            <w:pPr>
              <w:jc w:val="center"/>
              <w:rPr>
                <w:rFonts w:cs="Arial"/>
                <w:szCs w:val="20"/>
              </w:rPr>
            </w:pPr>
            <w:r w:rsidRPr="004D08A1">
              <w:rPr>
                <w:rFonts w:cs="Arial"/>
                <w:szCs w:val="20"/>
              </w:rPr>
              <w:t>10</w:t>
            </w:r>
          </w:p>
        </w:tc>
      </w:tr>
      <w:tr w:rsidR="00C94F52" w:rsidRPr="00855B69" w:rsidTr="004D08A1">
        <w:trPr>
          <w:trHeight w:val="283"/>
        </w:trPr>
        <w:tc>
          <w:tcPr>
            <w:tcW w:w="1585" w:type="dxa"/>
            <w:vAlign w:val="center"/>
          </w:tcPr>
          <w:p w:rsidR="00C94F52" w:rsidRPr="004D08A1" w:rsidRDefault="00C94F52">
            <w:pPr>
              <w:rPr>
                <w:rFonts w:cs="Arial"/>
                <w:szCs w:val="20"/>
              </w:rPr>
            </w:pPr>
            <w:r w:rsidRPr="004D08A1">
              <w:rPr>
                <w:rFonts w:cs="Arial"/>
                <w:szCs w:val="20"/>
              </w:rPr>
              <w:t>&lt;5000</w:t>
            </w:r>
          </w:p>
        </w:tc>
        <w:tc>
          <w:tcPr>
            <w:tcW w:w="1585" w:type="dxa"/>
            <w:vAlign w:val="center"/>
          </w:tcPr>
          <w:p w:rsidR="00C94F52" w:rsidRPr="004D08A1" w:rsidRDefault="00C94F52">
            <w:pPr>
              <w:jc w:val="center"/>
              <w:rPr>
                <w:rFonts w:cs="Arial"/>
                <w:szCs w:val="20"/>
              </w:rPr>
            </w:pPr>
            <w:r w:rsidRPr="004D08A1">
              <w:rPr>
                <w:rFonts w:cs="Arial"/>
                <w:szCs w:val="20"/>
              </w:rPr>
              <w:t>8</w:t>
            </w:r>
          </w:p>
        </w:tc>
        <w:tc>
          <w:tcPr>
            <w:tcW w:w="1586" w:type="dxa"/>
            <w:vAlign w:val="center"/>
          </w:tcPr>
          <w:p w:rsidR="00C94F52" w:rsidRPr="004D08A1" w:rsidRDefault="00C94F52">
            <w:pPr>
              <w:jc w:val="center"/>
              <w:rPr>
                <w:rFonts w:cs="Arial"/>
                <w:szCs w:val="20"/>
              </w:rPr>
            </w:pPr>
            <w:r w:rsidRPr="004D08A1">
              <w:rPr>
                <w:rFonts w:cs="Arial"/>
                <w:szCs w:val="20"/>
              </w:rPr>
              <w:t>25</w:t>
            </w:r>
          </w:p>
        </w:tc>
        <w:tc>
          <w:tcPr>
            <w:tcW w:w="1586" w:type="dxa"/>
            <w:vAlign w:val="center"/>
          </w:tcPr>
          <w:p w:rsidR="00C94F52" w:rsidRPr="004D08A1" w:rsidRDefault="00C94F52">
            <w:pPr>
              <w:jc w:val="center"/>
              <w:rPr>
                <w:rFonts w:cs="Arial"/>
                <w:szCs w:val="20"/>
              </w:rPr>
            </w:pPr>
            <w:r w:rsidRPr="004D08A1">
              <w:rPr>
                <w:rFonts w:cs="Arial"/>
                <w:szCs w:val="20"/>
              </w:rPr>
              <w:t>17</w:t>
            </w:r>
          </w:p>
        </w:tc>
        <w:tc>
          <w:tcPr>
            <w:tcW w:w="1586" w:type="dxa"/>
            <w:vAlign w:val="center"/>
          </w:tcPr>
          <w:p w:rsidR="00C94F52" w:rsidRPr="004D08A1" w:rsidRDefault="00C94F52">
            <w:pPr>
              <w:jc w:val="center"/>
              <w:rPr>
                <w:rFonts w:cs="Arial"/>
                <w:szCs w:val="20"/>
              </w:rPr>
            </w:pPr>
            <w:r w:rsidRPr="004D08A1">
              <w:rPr>
                <w:rFonts w:cs="Arial"/>
                <w:szCs w:val="20"/>
              </w:rPr>
              <w:t>30</w:t>
            </w:r>
          </w:p>
        </w:tc>
        <w:tc>
          <w:tcPr>
            <w:tcW w:w="1586" w:type="dxa"/>
            <w:vAlign w:val="center"/>
          </w:tcPr>
          <w:p w:rsidR="00C94F52" w:rsidRPr="004D08A1" w:rsidRDefault="00C94F52">
            <w:pPr>
              <w:jc w:val="center"/>
              <w:rPr>
                <w:rFonts w:cs="Arial"/>
                <w:szCs w:val="20"/>
              </w:rPr>
            </w:pPr>
            <w:r w:rsidRPr="004D08A1">
              <w:rPr>
                <w:rFonts w:cs="Arial"/>
                <w:szCs w:val="20"/>
              </w:rPr>
              <w:t>17</w:t>
            </w:r>
          </w:p>
        </w:tc>
      </w:tr>
    </w:tbl>
    <w:p w:rsidR="00C94F52" w:rsidRPr="001C17F6" w:rsidRDefault="00C94F52" w:rsidP="00C94F52">
      <w:pPr>
        <w:rPr>
          <w:rFonts w:ascii="Arial" w:hAnsi="Arial" w:cs="Arial"/>
          <w:sz w:val="23"/>
          <w:szCs w:val="23"/>
        </w:rPr>
      </w:pPr>
    </w:p>
    <w:p w:rsidR="00C94F52" w:rsidRPr="004D08A1" w:rsidRDefault="00C94F52" w:rsidP="00C94F52">
      <w:pPr>
        <w:pStyle w:val="Number2"/>
        <w:rPr>
          <w:rFonts w:ascii="Duplicate Soft Bold" w:hAnsi="Duplicate Soft Bold" w:cs="Arial"/>
          <w:b w:val="0"/>
          <w:sz w:val="21"/>
          <w:szCs w:val="21"/>
        </w:rPr>
      </w:pPr>
      <w:r w:rsidRPr="004D08A1">
        <w:rPr>
          <w:rFonts w:ascii="Duplicate Soft Bold" w:hAnsi="Duplicate Soft Bold" w:cs="Arial"/>
          <w:b w:val="0"/>
          <w:sz w:val="21"/>
          <w:szCs w:val="21"/>
        </w:rPr>
        <w:t>Toilet Facilities for events where alcohol is available</w:t>
      </w:r>
    </w:p>
    <w:p w:rsidR="00FB65EC" w:rsidRPr="001C17F6" w:rsidRDefault="00FB65EC" w:rsidP="00C94F52">
      <w:pPr>
        <w:pStyle w:val="Number2"/>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554"/>
        <w:gridCol w:w="1540"/>
        <w:gridCol w:w="1552"/>
        <w:gridCol w:w="1550"/>
        <w:gridCol w:w="1541"/>
        <w:gridCol w:w="1550"/>
      </w:tblGrid>
      <w:tr w:rsidR="00C94F52" w:rsidRPr="00855B69" w:rsidTr="004D08A1">
        <w:tc>
          <w:tcPr>
            <w:tcW w:w="1585" w:type="dxa"/>
            <w:vAlign w:val="center"/>
          </w:tcPr>
          <w:p w:rsidR="00C94F52" w:rsidRPr="004D08A1" w:rsidRDefault="00C94F52" w:rsidP="000039E8">
            <w:pPr>
              <w:rPr>
                <w:rFonts w:cs="Arial"/>
                <w:szCs w:val="20"/>
              </w:rPr>
            </w:pPr>
          </w:p>
        </w:tc>
        <w:tc>
          <w:tcPr>
            <w:tcW w:w="4757" w:type="dxa"/>
            <w:gridSpan w:val="3"/>
            <w:vAlign w:val="center"/>
          </w:tcPr>
          <w:p w:rsidR="00C94F52" w:rsidRPr="004D08A1" w:rsidRDefault="00C94F52" w:rsidP="000039E8">
            <w:pPr>
              <w:jc w:val="center"/>
              <w:rPr>
                <w:rFonts w:cs="Arial"/>
                <w:szCs w:val="20"/>
              </w:rPr>
            </w:pPr>
            <w:r w:rsidRPr="004D08A1">
              <w:rPr>
                <w:rFonts w:cs="Arial"/>
                <w:szCs w:val="20"/>
              </w:rPr>
              <w:t>Males</w:t>
            </w:r>
          </w:p>
        </w:tc>
        <w:tc>
          <w:tcPr>
            <w:tcW w:w="3172" w:type="dxa"/>
            <w:gridSpan w:val="2"/>
            <w:vAlign w:val="center"/>
          </w:tcPr>
          <w:p w:rsidR="00C94F52" w:rsidRPr="004D08A1" w:rsidRDefault="00C94F52" w:rsidP="000039E8">
            <w:pPr>
              <w:jc w:val="center"/>
              <w:rPr>
                <w:rFonts w:cs="Arial"/>
                <w:szCs w:val="20"/>
              </w:rPr>
            </w:pPr>
            <w:r w:rsidRPr="004D08A1">
              <w:rPr>
                <w:rFonts w:cs="Arial"/>
                <w:szCs w:val="20"/>
              </w:rPr>
              <w:t>Females</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Patrons</w:t>
            </w:r>
          </w:p>
        </w:tc>
        <w:tc>
          <w:tcPr>
            <w:tcW w:w="1585" w:type="dxa"/>
            <w:vAlign w:val="center"/>
          </w:tcPr>
          <w:p w:rsidR="00C94F52" w:rsidRPr="004D08A1" w:rsidRDefault="00C94F52" w:rsidP="000039E8">
            <w:pPr>
              <w:jc w:val="center"/>
              <w:rPr>
                <w:rFonts w:cs="Arial"/>
                <w:szCs w:val="20"/>
              </w:rPr>
            </w:pPr>
            <w:r w:rsidRPr="004D08A1">
              <w:rPr>
                <w:rFonts w:cs="Arial"/>
                <w:szCs w:val="20"/>
              </w:rPr>
              <w:t>WC</w:t>
            </w:r>
          </w:p>
        </w:tc>
        <w:tc>
          <w:tcPr>
            <w:tcW w:w="1586" w:type="dxa"/>
            <w:vAlign w:val="center"/>
          </w:tcPr>
          <w:p w:rsidR="00C94F52" w:rsidRPr="004D08A1" w:rsidRDefault="00C94F52" w:rsidP="000039E8">
            <w:pPr>
              <w:jc w:val="center"/>
              <w:rPr>
                <w:rFonts w:cs="Arial"/>
                <w:szCs w:val="20"/>
              </w:rPr>
            </w:pPr>
            <w:r w:rsidRPr="004D08A1">
              <w:rPr>
                <w:rFonts w:cs="Arial"/>
                <w:szCs w:val="20"/>
              </w:rPr>
              <w:t>Urinals</w:t>
            </w:r>
          </w:p>
        </w:tc>
        <w:tc>
          <w:tcPr>
            <w:tcW w:w="1586" w:type="dxa"/>
            <w:vAlign w:val="center"/>
          </w:tcPr>
          <w:p w:rsidR="00C94F52" w:rsidRPr="004D08A1" w:rsidRDefault="00C94F52" w:rsidP="000039E8">
            <w:pPr>
              <w:jc w:val="center"/>
              <w:rPr>
                <w:rFonts w:cs="Arial"/>
                <w:szCs w:val="20"/>
              </w:rPr>
            </w:pPr>
            <w:r w:rsidRPr="004D08A1">
              <w:rPr>
                <w:rFonts w:cs="Arial"/>
                <w:szCs w:val="20"/>
              </w:rPr>
              <w:t>Hand Basins</w:t>
            </w:r>
          </w:p>
        </w:tc>
        <w:tc>
          <w:tcPr>
            <w:tcW w:w="1586" w:type="dxa"/>
            <w:vAlign w:val="center"/>
          </w:tcPr>
          <w:p w:rsidR="00C94F52" w:rsidRPr="004D08A1" w:rsidRDefault="00C94F52" w:rsidP="000039E8">
            <w:pPr>
              <w:jc w:val="center"/>
              <w:rPr>
                <w:rFonts w:cs="Arial"/>
                <w:szCs w:val="20"/>
              </w:rPr>
            </w:pPr>
            <w:r w:rsidRPr="004D08A1">
              <w:rPr>
                <w:rFonts w:cs="Arial"/>
                <w:szCs w:val="20"/>
              </w:rPr>
              <w:t>WC</w:t>
            </w:r>
          </w:p>
        </w:tc>
        <w:tc>
          <w:tcPr>
            <w:tcW w:w="1586" w:type="dxa"/>
            <w:vAlign w:val="center"/>
          </w:tcPr>
          <w:p w:rsidR="00C94F52" w:rsidRPr="004D08A1" w:rsidRDefault="00C94F52" w:rsidP="000039E8">
            <w:pPr>
              <w:jc w:val="center"/>
              <w:rPr>
                <w:rFonts w:cs="Arial"/>
                <w:szCs w:val="20"/>
              </w:rPr>
            </w:pPr>
            <w:r w:rsidRPr="004D08A1">
              <w:rPr>
                <w:rFonts w:cs="Arial"/>
                <w:szCs w:val="20"/>
              </w:rPr>
              <w:t>Hand Basins</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&lt;500</w:t>
            </w:r>
          </w:p>
        </w:tc>
        <w:tc>
          <w:tcPr>
            <w:tcW w:w="1585" w:type="dxa"/>
            <w:vAlign w:val="center"/>
          </w:tcPr>
          <w:p w:rsidR="00C94F52" w:rsidRPr="004D08A1" w:rsidRDefault="00C94F52" w:rsidP="000039E8">
            <w:pPr>
              <w:jc w:val="center"/>
              <w:rPr>
                <w:rFonts w:cs="Arial"/>
                <w:szCs w:val="20"/>
              </w:rPr>
            </w:pPr>
            <w:r w:rsidRPr="004D08A1">
              <w:rPr>
                <w:rFonts w:cs="Arial"/>
                <w:szCs w:val="20"/>
              </w:rPr>
              <w:t>3</w:t>
            </w:r>
          </w:p>
        </w:tc>
        <w:tc>
          <w:tcPr>
            <w:tcW w:w="1586" w:type="dxa"/>
            <w:vAlign w:val="center"/>
          </w:tcPr>
          <w:p w:rsidR="00C94F52" w:rsidRPr="004D08A1" w:rsidRDefault="00C94F52" w:rsidP="000039E8">
            <w:pPr>
              <w:jc w:val="center"/>
              <w:rPr>
                <w:rFonts w:cs="Arial"/>
                <w:szCs w:val="20"/>
              </w:rPr>
            </w:pPr>
            <w:r w:rsidRPr="004D08A1">
              <w:rPr>
                <w:rFonts w:cs="Arial"/>
                <w:szCs w:val="20"/>
              </w:rPr>
              <w:t>8</w:t>
            </w:r>
          </w:p>
        </w:tc>
        <w:tc>
          <w:tcPr>
            <w:tcW w:w="1586" w:type="dxa"/>
            <w:vAlign w:val="center"/>
          </w:tcPr>
          <w:p w:rsidR="00C94F52" w:rsidRPr="004D08A1" w:rsidRDefault="00C94F52" w:rsidP="000039E8">
            <w:pPr>
              <w:jc w:val="center"/>
              <w:rPr>
                <w:rFonts w:cs="Arial"/>
                <w:szCs w:val="20"/>
              </w:rPr>
            </w:pPr>
            <w:r w:rsidRPr="004D08A1">
              <w:rPr>
                <w:rFonts w:cs="Arial"/>
                <w:szCs w:val="20"/>
              </w:rPr>
              <w:t>2</w:t>
            </w:r>
          </w:p>
        </w:tc>
        <w:tc>
          <w:tcPr>
            <w:tcW w:w="1586" w:type="dxa"/>
            <w:vAlign w:val="center"/>
          </w:tcPr>
          <w:p w:rsidR="00C94F52" w:rsidRPr="004D08A1" w:rsidRDefault="00C94F52" w:rsidP="000039E8">
            <w:pPr>
              <w:jc w:val="center"/>
              <w:rPr>
                <w:rFonts w:cs="Arial"/>
                <w:szCs w:val="20"/>
              </w:rPr>
            </w:pPr>
            <w:r w:rsidRPr="004D08A1">
              <w:rPr>
                <w:rFonts w:cs="Arial"/>
                <w:szCs w:val="20"/>
              </w:rPr>
              <w:t>13</w:t>
            </w:r>
          </w:p>
        </w:tc>
        <w:tc>
          <w:tcPr>
            <w:tcW w:w="1586" w:type="dxa"/>
            <w:vAlign w:val="center"/>
          </w:tcPr>
          <w:p w:rsidR="00C94F52" w:rsidRPr="004D08A1" w:rsidRDefault="00C94F52" w:rsidP="000039E8">
            <w:pPr>
              <w:jc w:val="center"/>
              <w:rPr>
                <w:rFonts w:cs="Arial"/>
                <w:szCs w:val="20"/>
              </w:rPr>
            </w:pPr>
            <w:r w:rsidRPr="004D08A1">
              <w:rPr>
                <w:rFonts w:cs="Arial"/>
                <w:szCs w:val="20"/>
              </w:rPr>
              <w:t>2</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&lt;1000</w:t>
            </w:r>
          </w:p>
        </w:tc>
        <w:tc>
          <w:tcPr>
            <w:tcW w:w="1585" w:type="dxa"/>
            <w:vAlign w:val="center"/>
          </w:tcPr>
          <w:p w:rsidR="00C94F52" w:rsidRPr="004D08A1" w:rsidRDefault="00C94F52" w:rsidP="000039E8">
            <w:pPr>
              <w:jc w:val="center"/>
              <w:rPr>
                <w:rFonts w:cs="Arial"/>
                <w:szCs w:val="20"/>
              </w:rPr>
            </w:pPr>
            <w:r w:rsidRPr="004D08A1">
              <w:rPr>
                <w:rFonts w:cs="Arial"/>
                <w:szCs w:val="20"/>
              </w:rPr>
              <w:t>5</w:t>
            </w:r>
          </w:p>
        </w:tc>
        <w:tc>
          <w:tcPr>
            <w:tcW w:w="1586" w:type="dxa"/>
            <w:vAlign w:val="center"/>
          </w:tcPr>
          <w:p w:rsidR="00C94F52" w:rsidRPr="004D08A1" w:rsidRDefault="00C94F52" w:rsidP="000039E8">
            <w:pPr>
              <w:jc w:val="center"/>
              <w:rPr>
                <w:rFonts w:cs="Arial"/>
                <w:szCs w:val="20"/>
              </w:rPr>
            </w:pPr>
            <w:r w:rsidRPr="004D08A1">
              <w:rPr>
                <w:rFonts w:cs="Arial"/>
                <w:szCs w:val="20"/>
              </w:rPr>
              <w:t>10</w:t>
            </w:r>
          </w:p>
        </w:tc>
        <w:tc>
          <w:tcPr>
            <w:tcW w:w="1586" w:type="dxa"/>
            <w:vAlign w:val="center"/>
          </w:tcPr>
          <w:p w:rsidR="00C94F52" w:rsidRPr="004D08A1" w:rsidRDefault="00C94F52" w:rsidP="000039E8">
            <w:pPr>
              <w:jc w:val="center"/>
              <w:rPr>
                <w:rFonts w:cs="Arial"/>
                <w:szCs w:val="20"/>
              </w:rPr>
            </w:pPr>
            <w:r w:rsidRPr="004D08A1">
              <w:rPr>
                <w:rFonts w:cs="Arial"/>
                <w:szCs w:val="20"/>
              </w:rPr>
              <w:t>4</w:t>
            </w:r>
          </w:p>
        </w:tc>
        <w:tc>
          <w:tcPr>
            <w:tcW w:w="1586" w:type="dxa"/>
            <w:vAlign w:val="center"/>
          </w:tcPr>
          <w:p w:rsidR="00C94F52" w:rsidRPr="004D08A1" w:rsidRDefault="00C94F52" w:rsidP="000039E8">
            <w:pPr>
              <w:jc w:val="center"/>
              <w:rPr>
                <w:rFonts w:cs="Arial"/>
                <w:szCs w:val="20"/>
              </w:rPr>
            </w:pPr>
            <w:r w:rsidRPr="004D08A1">
              <w:rPr>
                <w:rFonts w:cs="Arial"/>
                <w:szCs w:val="20"/>
              </w:rPr>
              <w:t>16</w:t>
            </w:r>
          </w:p>
        </w:tc>
        <w:tc>
          <w:tcPr>
            <w:tcW w:w="1586" w:type="dxa"/>
            <w:vAlign w:val="center"/>
          </w:tcPr>
          <w:p w:rsidR="00C94F52" w:rsidRPr="004D08A1" w:rsidRDefault="00C94F52" w:rsidP="000039E8">
            <w:pPr>
              <w:jc w:val="center"/>
              <w:rPr>
                <w:rFonts w:cs="Arial"/>
                <w:szCs w:val="20"/>
              </w:rPr>
            </w:pPr>
            <w:r w:rsidRPr="004D08A1">
              <w:rPr>
                <w:rFonts w:cs="Arial"/>
                <w:szCs w:val="20"/>
              </w:rPr>
              <w:t>4</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&lt;2000</w:t>
            </w:r>
          </w:p>
        </w:tc>
        <w:tc>
          <w:tcPr>
            <w:tcW w:w="1585" w:type="dxa"/>
            <w:vAlign w:val="center"/>
          </w:tcPr>
          <w:p w:rsidR="00C94F52" w:rsidRPr="004D08A1" w:rsidRDefault="00C94F52" w:rsidP="000039E8">
            <w:pPr>
              <w:jc w:val="center"/>
              <w:rPr>
                <w:rFonts w:cs="Arial"/>
                <w:szCs w:val="20"/>
              </w:rPr>
            </w:pPr>
            <w:r w:rsidRPr="004D08A1">
              <w:rPr>
                <w:rFonts w:cs="Arial"/>
                <w:szCs w:val="20"/>
              </w:rPr>
              <w:t>9</w:t>
            </w:r>
          </w:p>
        </w:tc>
        <w:tc>
          <w:tcPr>
            <w:tcW w:w="1586" w:type="dxa"/>
            <w:vAlign w:val="center"/>
          </w:tcPr>
          <w:p w:rsidR="00C94F52" w:rsidRPr="004D08A1" w:rsidRDefault="00C94F52" w:rsidP="000039E8">
            <w:pPr>
              <w:jc w:val="center"/>
              <w:rPr>
                <w:rFonts w:cs="Arial"/>
                <w:szCs w:val="20"/>
              </w:rPr>
            </w:pPr>
            <w:r w:rsidRPr="004D08A1">
              <w:rPr>
                <w:rFonts w:cs="Arial"/>
                <w:szCs w:val="20"/>
              </w:rPr>
              <w:t>15</w:t>
            </w:r>
          </w:p>
        </w:tc>
        <w:tc>
          <w:tcPr>
            <w:tcW w:w="1586" w:type="dxa"/>
            <w:vAlign w:val="center"/>
          </w:tcPr>
          <w:p w:rsidR="00C94F52" w:rsidRPr="004D08A1" w:rsidRDefault="00C94F52" w:rsidP="000039E8">
            <w:pPr>
              <w:jc w:val="center"/>
              <w:rPr>
                <w:rFonts w:cs="Arial"/>
                <w:szCs w:val="20"/>
              </w:rPr>
            </w:pPr>
            <w:r w:rsidRPr="004D08A1">
              <w:rPr>
                <w:rFonts w:cs="Arial"/>
                <w:szCs w:val="20"/>
              </w:rPr>
              <w:t>7</w:t>
            </w:r>
          </w:p>
        </w:tc>
        <w:tc>
          <w:tcPr>
            <w:tcW w:w="1586" w:type="dxa"/>
            <w:vAlign w:val="center"/>
          </w:tcPr>
          <w:p w:rsidR="00C94F52" w:rsidRPr="004D08A1" w:rsidRDefault="00C94F52" w:rsidP="000039E8">
            <w:pPr>
              <w:jc w:val="center"/>
              <w:rPr>
                <w:rFonts w:cs="Arial"/>
                <w:szCs w:val="20"/>
              </w:rPr>
            </w:pPr>
            <w:r w:rsidRPr="004D08A1">
              <w:rPr>
                <w:rFonts w:cs="Arial"/>
                <w:szCs w:val="20"/>
              </w:rPr>
              <w:t>18</w:t>
            </w:r>
          </w:p>
        </w:tc>
        <w:tc>
          <w:tcPr>
            <w:tcW w:w="1586" w:type="dxa"/>
            <w:vAlign w:val="center"/>
          </w:tcPr>
          <w:p w:rsidR="00C94F52" w:rsidRPr="004D08A1" w:rsidRDefault="00C94F52" w:rsidP="000039E8">
            <w:pPr>
              <w:jc w:val="center"/>
              <w:rPr>
                <w:rFonts w:cs="Arial"/>
                <w:szCs w:val="20"/>
              </w:rPr>
            </w:pPr>
            <w:r w:rsidRPr="004D08A1">
              <w:rPr>
                <w:rFonts w:cs="Arial"/>
                <w:szCs w:val="20"/>
              </w:rPr>
              <w:t>7</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&lt;3000</w:t>
            </w:r>
          </w:p>
        </w:tc>
        <w:tc>
          <w:tcPr>
            <w:tcW w:w="1585" w:type="dxa"/>
            <w:vAlign w:val="center"/>
          </w:tcPr>
          <w:p w:rsidR="00C94F52" w:rsidRPr="004D08A1" w:rsidRDefault="00C94F52" w:rsidP="000039E8">
            <w:pPr>
              <w:jc w:val="center"/>
              <w:rPr>
                <w:rFonts w:cs="Arial"/>
                <w:szCs w:val="20"/>
              </w:rPr>
            </w:pPr>
            <w:r w:rsidRPr="004D08A1">
              <w:rPr>
                <w:rFonts w:cs="Arial"/>
                <w:szCs w:val="20"/>
              </w:rPr>
              <w:t>10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c>
          <w:tcPr>
            <w:tcW w:w="1586" w:type="dxa"/>
            <w:vAlign w:val="center"/>
          </w:tcPr>
          <w:p w:rsidR="00C94F52" w:rsidRPr="004D08A1" w:rsidRDefault="00C94F52" w:rsidP="000039E8">
            <w:pPr>
              <w:jc w:val="center"/>
              <w:rPr>
                <w:rFonts w:cs="Arial"/>
                <w:szCs w:val="20"/>
              </w:rPr>
            </w:pPr>
            <w:r w:rsidRPr="004D08A1">
              <w:rPr>
                <w:rFonts w:cs="Arial"/>
                <w:szCs w:val="20"/>
              </w:rPr>
              <w:t>14</w:t>
            </w:r>
          </w:p>
        </w:tc>
        <w:tc>
          <w:tcPr>
            <w:tcW w:w="1586" w:type="dxa"/>
            <w:vAlign w:val="center"/>
          </w:tcPr>
          <w:p w:rsidR="00C94F52" w:rsidRPr="004D08A1" w:rsidRDefault="00C94F52" w:rsidP="000039E8">
            <w:pPr>
              <w:jc w:val="center"/>
              <w:rPr>
                <w:rFonts w:cs="Arial"/>
                <w:szCs w:val="20"/>
              </w:rPr>
            </w:pPr>
            <w:r w:rsidRPr="004D08A1">
              <w:rPr>
                <w:rFonts w:cs="Arial"/>
                <w:szCs w:val="20"/>
              </w:rPr>
              <w:t>22</w:t>
            </w:r>
          </w:p>
        </w:tc>
        <w:tc>
          <w:tcPr>
            <w:tcW w:w="1586" w:type="dxa"/>
            <w:vAlign w:val="center"/>
          </w:tcPr>
          <w:p w:rsidR="00C94F52" w:rsidRPr="004D08A1" w:rsidRDefault="00C94F52" w:rsidP="000039E8">
            <w:pPr>
              <w:jc w:val="center"/>
              <w:rPr>
                <w:rFonts w:cs="Arial"/>
                <w:szCs w:val="20"/>
              </w:rPr>
            </w:pPr>
            <w:r w:rsidRPr="004D08A1">
              <w:rPr>
                <w:rFonts w:cs="Arial"/>
                <w:szCs w:val="20"/>
              </w:rPr>
              <w:t>14</w:t>
            </w:r>
          </w:p>
        </w:tc>
      </w:tr>
      <w:tr w:rsidR="00C94F52" w:rsidRPr="00855B69" w:rsidTr="004D08A1">
        <w:tc>
          <w:tcPr>
            <w:tcW w:w="1585" w:type="dxa"/>
            <w:vAlign w:val="center"/>
          </w:tcPr>
          <w:p w:rsidR="00C94F52" w:rsidRPr="004D08A1" w:rsidRDefault="00C94F52" w:rsidP="000039E8">
            <w:pPr>
              <w:rPr>
                <w:rFonts w:cs="Arial"/>
                <w:szCs w:val="20"/>
              </w:rPr>
            </w:pPr>
            <w:r w:rsidRPr="004D08A1">
              <w:rPr>
                <w:rFonts w:cs="Arial"/>
                <w:szCs w:val="20"/>
              </w:rPr>
              <w:t>&lt;5000</w:t>
            </w:r>
          </w:p>
        </w:tc>
        <w:tc>
          <w:tcPr>
            <w:tcW w:w="1585" w:type="dxa"/>
            <w:vAlign w:val="center"/>
          </w:tcPr>
          <w:p w:rsidR="00C94F52" w:rsidRPr="004D08A1" w:rsidRDefault="00C94F52" w:rsidP="000039E8">
            <w:pPr>
              <w:jc w:val="center"/>
              <w:rPr>
                <w:rFonts w:cs="Arial"/>
                <w:szCs w:val="20"/>
              </w:rPr>
            </w:pPr>
            <w:r w:rsidRPr="004D08A1">
              <w:rPr>
                <w:rFonts w:cs="Arial"/>
                <w:szCs w:val="20"/>
              </w:rPr>
              <w:t>12</w:t>
            </w:r>
          </w:p>
        </w:tc>
        <w:tc>
          <w:tcPr>
            <w:tcW w:w="1586" w:type="dxa"/>
            <w:vAlign w:val="center"/>
          </w:tcPr>
          <w:p w:rsidR="00C94F52" w:rsidRPr="004D08A1" w:rsidRDefault="00C94F52" w:rsidP="000039E8">
            <w:pPr>
              <w:jc w:val="center"/>
              <w:rPr>
                <w:rFonts w:cs="Arial"/>
                <w:szCs w:val="20"/>
              </w:rPr>
            </w:pPr>
            <w:r w:rsidRPr="004D08A1">
              <w:rPr>
                <w:rFonts w:cs="Arial"/>
                <w:szCs w:val="20"/>
              </w:rPr>
              <w:t>30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c>
          <w:tcPr>
            <w:tcW w:w="1586" w:type="dxa"/>
            <w:vAlign w:val="center"/>
          </w:tcPr>
          <w:p w:rsidR="00C94F52" w:rsidRPr="004D08A1" w:rsidRDefault="00C94F52" w:rsidP="000039E8">
            <w:pPr>
              <w:jc w:val="center"/>
              <w:rPr>
                <w:rFonts w:cs="Arial"/>
                <w:szCs w:val="20"/>
              </w:rPr>
            </w:pPr>
            <w:r w:rsidRPr="004D08A1">
              <w:rPr>
                <w:rFonts w:cs="Arial"/>
                <w:szCs w:val="20"/>
              </w:rPr>
              <w:t>40</w:t>
            </w:r>
          </w:p>
        </w:tc>
        <w:tc>
          <w:tcPr>
            <w:tcW w:w="1586" w:type="dxa"/>
            <w:vAlign w:val="center"/>
          </w:tcPr>
          <w:p w:rsidR="00C94F52" w:rsidRPr="004D08A1" w:rsidRDefault="00C94F52" w:rsidP="000039E8">
            <w:pPr>
              <w:jc w:val="center"/>
              <w:rPr>
                <w:rFonts w:cs="Arial"/>
                <w:szCs w:val="20"/>
              </w:rPr>
            </w:pPr>
            <w:r w:rsidRPr="004D08A1">
              <w:rPr>
                <w:rFonts w:cs="Arial"/>
                <w:szCs w:val="20"/>
              </w:rPr>
              <w:t>20</w:t>
            </w:r>
          </w:p>
        </w:tc>
      </w:tr>
    </w:tbl>
    <w:p w:rsidR="00C94F52" w:rsidRPr="001C17F6" w:rsidRDefault="00C94F52" w:rsidP="00C94F52">
      <w:pPr>
        <w:rPr>
          <w:rFonts w:ascii="Arial" w:hAnsi="Arial" w:cs="Arial"/>
          <w:sz w:val="23"/>
          <w:szCs w:val="23"/>
        </w:rPr>
      </w:pPr>
    </w:p>
    <w:p w:rsidR="00C94F52" w:rsidRPr="004D08A1" w:rsidRDefault="00C94F52" w:rsidP="00C94F52">
      <w:pPr>
        <w:pStyle w:val="Number2"/>
        <w:rPr>
          <w:rFonts w:ascii="Duplicate Soft Bold" w:hAnsi="Duplicate Soft Bold" w:cs="Arial"/>
          <w:b w:val="0"/>
          <w:bCs/>
          <w:sz w:val="21"/>
          <w:szCs w:val="21"/>
        </w:rPr>
      </w:pPr>
      <w:r w:rsidRPr="004D08A1">
        <w:rPr>
          <w:rFonts w:ascii="Duplicate Soft Bold" w:hAnsi="Duplicate Soft Bold" w:cs="Arial"/>
          <w:b w:val="0"/>
          <w:bCs/>
          <w:sz w:val="21"/>
          <w:szCs w:val="21"/>
        </w:rPr>
        <w:t>The above figures may be reduced for short events as follows:</w:t>
      </w:r>
    </w:p>
    <w:p w:rsidR="00FB65EC" w:rsidRPr="001C17F6" w:rsidRDefault="00FB65EC" w:rsidP="00C94F52">
      <w:pPr>
        <w:pStyle w:val="Number2"/>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C94F52" w:rsidRPr="00855B69" w:rsidTr="004D08A1">
        <w:trPr>
          <w:trHeight w:val="283"/>
        </w:trPr>
        <w:tc>
          <w:tcPr>
            <w:tcW w:w="4757" w:type="dxa"/>
            <w:vAlign w:val="center"/>
          </w:tcPr>
          <w:p w:rsidR="00C94F52" w:rsidRPr="004D08A1" w:rsidRDefault="00C94F52" w:rsidP="000039E8">
            <w:pPr>
              <w:jc w:val="center"/>
              <w:rPr>
                <w:rFonts w:cs="Arial"/>
                <w:b/>
                <w:bCs/>
                <w:szCs w:val="20"/>
              </w:rPr>
            </w:pPr>
            <w:r w:rsidRPr="004D08A1">
              <w:rPr>
                <w:rFonts w:cs="Arial"/>
                <w:b/>
                <w:bCs/>
                <w:szCs w:val="20"/>
              </w:rPr>
              <w:t>Duration of event</w:t>
            </w:r>
          </w:p>
        </w:tc>
        <w:tc>
          <w:tcPr>
            <w:tcW w:w="4758" w:type="dxa"/>
            <w:vAlign w:val="center"/>
          </w:tcPr>
          <w:p w:rsidR="00C94F52" w:rsidRPr="004D08A1" w:rsidRDefault="00C94F52" w:rsidP="000039E8">
            <w:pPr>
              <w:jc w:val="center"/>
              <w:rPr>
                <w:rFonts w:cs="Arial"/>
                <w:b/>
                <w:bCs/>
                <w:szCs w:val="20"/>
              </w:rPr>
            </w:pPr>
            <w:r w:rsidRPr="004D08A1">
              <w:rPr>
                <w:rFonts w:cs="Arial"/>
                <w:b/>
                <w:bCs/>
                <w:szCs w:val="20"/>
              </w:rPr>
              <w:t>Quantity required</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8 hrs plus</w:t>
            </w:r>
          </w:p>
        </w:tc>
        <w:tc>
          <w:tcPr>
            <w:tcW w:w="4758" w:type="dxa"/>
            <w:vAlign w:val="center"/>
          </w:tcPr>
          <w:p w:rsidR="00C94F52" w:rsidRPr="004D08A1" w:rsidRDefault="00C94F52" w:rsidP="000039E8">
            <w:pPr>
              <w:jc w:val="center"/>
              <w:rPr>
                <w:rFonts w:cs="Arial"/>
                <w:szCs w:val="20"/>
              </w:rPr>
            </w:pPr>
            <w:r w:rsidRPr="004D08A1">
              <w:rPr>
                <w:rFonts w:cs="Arial"/>
                <w:szCs w:val="20"/>
              </w:rPr>
              <w:t>100%</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6-8 hrs</w:t>
            </w:r>
          </w:p>
        </w:tc>
        <w:tc>
          <w:tcPr>
            <w:tcW w:w="4758" w:type="dxa"/>
            <w:vAlign w:val="center"/>
          </w:tcPr>
          <w:p w:rsidR="00C94F52" w:rsidRPr="004D08A1" w:rsidRDefault="00C94F52" w:rsidP="000039E8">
            <w:pPr>
              <w:jc w:val="center"/>
              <w:rPr>
                <w:rFonts w:cs="Arial"/>
                <w:szCs w:val="20"/>
              </w:rPr>
            </w:pPr>
            <w:r w:rsidRPr="004D08A1">
              <w:rPr>
                <w:rFonts w:cs="Arial"/>
                <w:szCs w:val="20"/>
              </w:rPr>
              <w:t>80%</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4-6 hrs</w:t>
            </w:r>
          </w:p>
        </w:tc>
        <w:tc>
          <w:tcPr>
            <w:tcW w:w="4758" w:type="dxa"/>
            <w:vAlign w:val="center"/>
          </w:tcPr>
          <w:p w:rsidR="00C94F52" w:rsidRPr="004D08A1" w:rsidRDefault="00C94F52" w:rsidP="000039E8">
            <w:pPr>
              <w:jc w:val="center"/>
              <w:rPr>
                <w:rFonts w:cs="Arial"/>
                <w:szCs w:val="20"/>
              </w:rPr>
            </w:pPr>
            <w:r w:rsidRPr="004D08A1">
              <w:rPr>
                <w:rFonts w:cs="Arial"/>
                <w:szCs w:val="20"/>
              </w:rPr>
              <w:t>75%</w:t>
            </w:r>
          </w:p>
        </w:tc>
      </w:tr>
      <w:tr w:rsidR="00C94F52" w:rsidRPr="00855B69" w:rsidTr="004D08A1">
        <w:trPr>
          <w:trHeight w:val="283"/>
        </w:trPr>
        <w:tc>
          <w:tcPr>
            <w:tcW w:w="4757" w:type="dxa"/>
            <w:vAlign w:val="center"/>
          </w:tcPr>
          <w:p w:rsidR="00C94F52" w:rsidRPr="004D08A1" w:rsidRDefault="00C94F52" w:rsidP="000039E8">
            <w:pPr>
              <w:jc w:val="center"/>
              <w:rPr>
                <w:rFonts w:cs="Arial"/>
                <w:szCs w:val="20"/>
              </w:rPr>
            </w:pPr>
            <w:r w:rsidRPr="004D08A1">
              <w:rPr>
                <w:rFonts w:cs="Arial"/>
                <w:szCs w:val="20"/>
              </w:rPr>
              <w:t>Less than 4 hrs</w:t>
            </w:r>
          </w:p>
        </w:tc>
        <w:tc>
          <w:tcPr>
            <w:tcW w:w="4758" w:type="dxa"/>
            <w:vAlign w:val="center"/>
          </w:tcPr>
          <w:p w:rsidR="00C94F52" w:rsidRPr="004D08A1" w:rsidRDefault="00C94F52" w:rsidP="000039E8">
            <w:pPr>
              <w:jc w:val="center"/>
              <w:rPr>
                <w:rFonts w:cs="Arial"/>
                <w:szCs w:val="20"/>
              </w:rPr>
            </w:pPr>
            <w:r w:rsidRPr="004D08A1">
              <w:rPr>
                <w:rFonts w:cs="Arial"/>
                <w:szCs w:val="20"/>
              </w:rPr>
              <w:t>70%</w:t>
            </w:r>
          </w:p>
        </w:tc>
      </w:tr>
    </w:tbl>
    <w:p w:rsidR="00C94F52" w:rsidRPr="001C17F6" w:rsidRDefault="00C94F52" w:rsidP="00C94F52">
      <w:pPr>
        <w:rPr>
          <w:rFonts w:ascii="Arial" w:hAnsi="Arial" w:cs="Arial"/>
          <w:noProof/>
          <w:sz w:val="23"/>
          <w:szCs w:val="23"/>
          <w:lang w:val="en-US"/>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855B69" w:rsidRDefault="00855B69" w:rsidP="00C94F52">
      <w:pPr>
        <w:rPr>
          <w:rFonts w:ascii="Arial" w:hAnsi="Arial" w:cs="Arial"/>
          <w:sz w:val="21"/>
          <w:szCs w:val="21"/>
        </w:rPr>
      </w:pPr>
    </w:p>
    <w:p w:rsidR="00C94F52" w:rsidRPr="004D08A1" w:rsidRDefault="00C94F52">
      <w:pPr>
        <w:rPr>
          <w:rFonts w:cs="Arial"/>
          <w:szCs w:val="20"/>
        </w:rPr>
      </w:pPr>
      <w:r w:rsidRPr="004D08A1">
        <w:rPr>
          <w:rFonts w:cs="Arial"/>
          <w:szCs w:val="20"/>
        </w:rPr>
        <w:lastRenderedPageBreak/>
        <w:t>Toilet facilities must be:</w:t>
      </w:r>
    </w:p>
    <w:p w:rsidR="00C94F52" w:rsidRPr="004D08A1" w:rsidRDefault="00C94F52">
      <w:pPr>
        <w:numPr>
          <w:ilvl w:val="0"/>
          <w:numId w:val="14"/>
        </w:numPr>
        <w:rPr>
          <w:rFonts w:cs="Arial"/>
          <w:szCs w:val="20"/>
        </w:rPr>
      </w:pPr>
      <w:r w:rsidRPr="004D08A1">
        <w:rPr>
          <w:rFonts w:cs="Arial"/>
          <w:szCs w:val="20"/>
        </w:rPr>
        <w:t>Well lit so as not to provide a security and safety hazard</w:t>
      </w:r>
    </w:p>
    <w:p w:rsidR="00C94F52" w:rsidRPr="004D08A1" w:rsidRDefault="00C94F52">
      <w:pPr>
        <w:numPr>
          <w:ilvl w:val="0"/>
          <w:numId w:val="14"/>
        </w:numPr>
        <w:rPr>
          <w:rFonts w:cs="Arial"/>
          <w:szCs w:val="20"/>
        </w:rPr>
      </w:pPr>
      <w:r w:rsidRPr="004D08A1">
        <w:rPr>
          <w:rFonts w:cs="Arial"/>
          <w:szCs w:val="20"/>
        </w:rPr>
        <w:t>Provided with soap</w:t>
      </w:r>
      <w:r w:rsidR="00C11F5C" w:rsidRPr="004D08A1">
        <w:rPr>
          <w:rFonts w:cs="Arial"/>
          <w:szCs w:val="20"/>
        </w:rPr>
        <w:t>/ hand sanitiser</w:t>
      </w:r>
      <w:r w:rsidRPr="004D08A1">
        <w:rPr>
          <w:rFonts w:cs="Arial"/>
          <w:szCs w:val="20"/>
        </w:rPr>
        <w:t xml:space="preserve"> and hand drying equipment;</w:t>
      </w:r>
    </w:p>
    <w:p w:rsidR="00C94F52" w:rsidRPr="004D08A1" w:rsidRDefault="00C94F52">
      <w:pPr>
        <w:numPr>
          <w:ilvl w:val="0"/>
          <w:numId w:val="14"/>
        </w:numPr>
        <w:rPr>
          <w:rFonts w:cs="Arial"/>
          <w:szCs w:val="20"/>
        </w:rPr>
      </w:pPr>
      <w:r w:rsidRPr="004D08A1">
        <w:rPr>
          <w:rFonts w:cs="Arial"/>
          <w:szCs w:val="20"/>
        </w:rPr>
        <w:t>Odour free</w:t>
      </w:r>
    </w:p>
    <w:p w:rsidR="00C94F52" w:rsidRPr="004D08A1" w:rsidRDefault="00C94F52">
      <w:pPr>
        <w:numPr>
          <w:ilvl w:val="0"/>
          <w:numId w:val="14"/>
        </w:numPr>
        <w:rPr>
          <w:rFonts w:cs="Arial"/>
          <w:szCs w:val="20"/>
        </w:rPr>
      </w:pPr>
      <w:r w:rsidRPr="004D08A1">
        <w:rPr>
          <w:rFonts w:cs="Arial"/>
          <w:szCs w:val="20"/>
        </w:rPr>
        <w:t>Cleaned and re-stocked regularly</w:t>
      </w:r>
    </w:p>
    <w:p w:rsidR="00C94F52" w:rsidRPr="004D08A1" w:rsidRDefault="00C94F52">
      <w:pPr>
        <w:numPr>
          <w:ilvl w:val="0"/>
          <w:numId w:val="14"/>
        </w:numPr>
        <w:rPr>
          <w:rFonts w:cs="Arial"/>
          <w:szCs w:val="20"/>
        </w:rPr>
      </w:pPr>
      <w:r w:rsidRPr="004D08A1">
        <w:rPr>
          <w:rFonts w:cs="Arial"/>
          <w:szCs w:val="20"/>
        </w:rPr>
        <w:t>Located away from food storage and food service areas</w:t>
      </w:r>
    </w:p>
    <w:p w:rsidR="00C94F52" w:rsidRPr="004D08A1" w:rsidRDefault="00C94F52">
      <w:pPr>
        <w:numPr>
          <w:ilvl w:val="0"/>
          <w:numId w:val="14"/>
        </w:numPr>
        <w:rPr>
          <w:rFonts w:cs="Arial"/>
          <w:szCs w:val="20"/>
        </w:rPr>
      </w:pPr>
      <w:r w:rsidRPr="004D08A1">
        <w:rPr>
          <w:rFonts w:cs="Arial"/>
          <w:szCs w:val="20"/>
        </w:rPr>
        <w:t>Accessible for people with disabilities</w:t>
      </w:r>
    </w:p>
    <w:p w:rsidR="00C94F52" w:rsidRPr="004D08A1" w:rsidRDefault="00C94F52">
      <w:pPr>
        <w:numPr>
          <w:ilvl w:val="0"/>
          <w:numId w:val="14"/>
        </w:numPr>
        <w:rPr>
          <w:rFonts w:cs="Arial"/>
          <w:szCs w:val="20"/>
        </w:rPr>
      </w:pPr>
      <w:r w:rsidRPr="004D08A1">
        <w:rPr>
          <w:rFonts w:cs="Arial"/>
          <w:szCs w:val="20"/>
        </w:rPr>
        <w:t>Provided with nappy changing facilities</w:t>
      </w:r>
    </w:p>
    <w:p w:rsidR="00C94F52" w:rsidRPr="004D08A1" w:rsidRDefault="00C94F52">
      <w:pPr>
        <w:numPr>
          <w:ilvl w:val="0"/>
          <w:numId w:val="14"/>
        </w:numPr>
        <w:rPr>
          <w:rFonts w:cs="Arial"/>
          <w:szCs w:val="20"/>
        </w:rPr>
      </w:pPr>
      <w:r w:rsidRPr="004D08A1">
        <w:rPr>
          <w:rFonts w:cs="Arial"/>
          <w:szCs w:val="20"/>
        </w:rPr>
        <w:t>Provide with sharps disposal facilities</w:t>
      </w:r>
    </w:p>
    <w:p w:rsidR="00C94F52" w:rsidRPr="004D08A1" w:rsidRDefault="00C94F52">
      <w:pPr>
        <w:numPr>
          <w:ilvl w:val="0"/>
          <w:numId w:val="14"/>
        </w:numPr>
        <w:rPr>
          <w:rFonts w:cs="Arial"/>
          <w:szCs w:val="20"/>
        </w:rPr>
      </w:pPr>
      <w:r w:rsidRPr="004D08A1">
        <w:rPr>
          <w:rFonts w:cs="Arial"/>
          <w:szCs w:val="20"/>
        </w:rPr>
        <w:t>Supplied with condoms at some events</w:t>
      </w:r>
    </w:p>
    <w:p w:rsidR="00C94F52" w:rsidRPr="004D08A1" w:rsidRDefault="00C94F52">
      <w:pPr>
        <w:numPr>
          <w:ilvl w:val="0"/>
          <w:numId w:val="14"/>
        </w:numPr>
        <w:rPr>
          <w:rFonts w:cs="Arial"/>
          <w:szCs w:val="20"/>
        </w:rPr>
      </w:pPr>
      <w:r w:rsidRPr="004D08A1">
        <w:rPr>
          <w:rFonts w:cs="Arial"/>
          <w:szCs w:val="20"/>
        </w:rPr>
        <w:t>Appropriate for wet weather</w:t>
      </w:r>
    </w:p>
    <w:p w:rsidR="00C94F52" w:rsidRPr="004D08A1" w:rsidRDefault="00C94F52" w:rsidP="004D08A1">
      <w:pPr>
        <w:jc w:val="both"/>
        <w:rPr>
          <w:rFonts w:cs="Arial"/>
          <w:szCs w:val="20"/>
        </w:rPr>
      </w:pPr>
      <w:r w:rsidRPr="004D08A1">
        <w:rPr>
          <w:rFonts w:cs="Arial"/>
          <w:szCs w:val="20"/>
        </w:rPr>
        <w:t xml:space="preserve">Portable toilets, where the event is longer than four hours, must be located so they can be pumped out during the event.  </w:t>
      </w:r>
      <w:r w:rsidRPr="004D08A1">
        <w:rPr>
          <w:rFonts w:cs="Arial"/>
          <w:bCs/>
          <w:szCs w:val="20"/>
        </w:rPr>
        <w:t>Vehicles pumping out portable toilets must not block access by emergency services.</w:t>
      </w:r>
      <w:r w:rsidRPr="004D08A1">
        <w:rPr>
          <w:rFonts w:cs="Arial"/>
          <w:b/>
          <w:bCs/>
          <w:szCs w:val="20"/>
        </w:rPr>
        <w:t xml:space="preserve"> </w:t>
      </w:r>
      <w:r w:rsidRPr="004D08A1">
        <w:rPr>
          <w:rFonts w:cs="Arial"/>
          <w:bCs/>
          <w:szCs w:val="20"/>
        </w:rPr>
        <w:t>T</w:t>
      </w:r>
      <w:r w:rsidRPr="004D08A1">
        <w:rPr>
          <w:rFonts w:cs="Arial"/>
          <w:szCs w:val="20"/>
        </w:rPr>
        <w:t>oilet location should be shown on the site map.</w:t>
      </w:r>
    </w:p>
    <w:p w:rsidR="00C94F52" w:rsidRPr="004D08A1" w:rsidRDefault="00C94F52" w:rsidP="004D08A1">
      <w:pPr>
        <w:rPr>
          <w:rFonts w:cs="Arial"/>
          <w:szCs w:val="20"/>
        </w:rPr>
      </w:pPr>
    </w:p>
    <w:p w:rsidR="00C94F52" w:rsidRPr="004D08A1" w:rsidRDefault="00C94F52" w:rsidP="004D08A1">
      <w:pPr>
        <w:jc w:val="both"/>
        <w:rPr>
          <w:rFonts w:cs="Arial"/>
          <w:szCs w:val="20"/>
        </w:rPr>
      </w:pPr>
      <w:r w:rsidRPr="004D08A1">
        <w:rPr>
          <w:rFonts w:cs="Arial"/>
          <w:szCs w:val="20"/>
        </w:rPr>
        <w:t>A cleaning schedule should be established for toilets.  Toilets must be cleaned, restocked with supplies regularly and de</w:t>
      </w:r>
      <w:r w:rsidR="00311547">
        <w:rPr>
          <w:rFonts w:cs="Arial"/>
          <w:szCs w:val="20"/>
        </w:rPr>
        <w:t>-</w:t>
      </w:r>
      <w:r w:rsidRPr="004D08A1">
        <w:rPr>
          <w:rFonts w:cs="Arial"/>
          <w:szCs w:val="20"/>
        </w:rPr>
        <w:t>sludged as often as necessary.</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The Shire’s Environmental Health Officer is responsible for processing any septic tank system applications and advising on the disposal of effluent/waste water.</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The Shire’s Building Inspector is responsible for ensuring adequate toilet facilities are provided in accordance with permit conditions.</w:t>
      </w:r>
    </w:p>
    <w:p w:rsidR="00C94F52" w:rsidRPr="004D08A1" w:rsidRDefault="00C94F52" w:rsidP="00C94F52">
      <w:pPr>
        <w:pStyle w:val="Heading214pt"/>
        <w:rPr>
          <w:rFonts w:ascii="Duplicate Soft Bold" w:hAnsi="Duplicate Soft Bold"/>
          <w:b w:val="0"/>
          <w:i w:val="0"/>
          <w:sz w:val="32"/>
          <w:szCs w:val="32"/>
        </w:rPr>
      </w:pPr>
      <w:bookmarkStart w:id="134" w:name="_Toc44230009"/>
      <w:bookmarkStart w:id="135" w:name="_Toc119487460"/>
      <w:bookmarkStart w:id="136" w:name="_Toc119488199"/>
      <w:bookmarkStart w:id="137" w:name="_Toc119488357"/>
      <w:bookmarkStart w:id="138" w:name="_Toc535499056"/>
      <w:r w:rsidRPr="004D08A1">
        <w:rPr>
          <w:rFonts w:ascii="Duplicate Soft Bold" w:hAnsi="Duplicate Soft Bold"/>
          <w:b w:val="0"/>
          <w:i w:val="0"/>
          <w:sz w:val="32"/>
          <w:szCs w:val="32"/>
        </w:rPr>
        <w:t>7.1</w:t>
      </w:r>
      <w:r w:rsidRPr="004D08A1">
        <w:rPr>
          <w:rFonts w:ascii="Duplicate Soft Bold" w:hAnsi="Duplicate Soft Bold"/>
          <w:b w:val="0"/>
          <w:i w:val="0"/>
          <w:sz w:val="32"/>
          <w:szCs w:val="32"/>
        </w:rPr>
        <w:tab/>
        <w:t>Personal Hygiene</w:t>
      </w:r>
      <w:bookmarkEnd w:id="134"/>
      <w:bookmarkEnd w:id="135"/>
      <w:bookmarkEnd w:id="136"/>
      <w:bookmarkEnd w:id="137"/>
      <w:bookmarkEnd w:id="138"/>
    </w:p>
    <w:p w:rsidR="00C94F52" w:rsidRPr="00FB65EC" w:rsidRDefault="00C94F52" w:rsidP="004D08A1">
      <w:r w:rsidRPr="00FB65EC">
        <w:t>Where campin</w:t>
      </w:r>
      <w:r w:rsidR="00F64755" w:rsidRPr="00FB65EC">
        <w:t xml:space="preserve">g is a component of the event, </w:t>
      </w:r>
      <w:r w:rsidRPr="00FB65EC">
        <w:t>showering facilities should be provided at a level that will cope with demand.  If this is not possible then patrons should be so advised.  Suggested minimum requirements for facilities for campgrounds base on 2-3 nights camping are as follows:</w:t>
      </w:r>
    </w:p>
    <w:p w:rsidR="00C94F52" w:rsidRPr="001C17F6" w:rsidRDefault="00C94F52" w:rsidP="00C94F52">
      <w:pPr>
        <w:pStyle w:val="Header"/>
        <w:tabs>
          <w:tab w:val="clear" w:pos="4153"/>
          <w:tab w:val="clear" w:pos="8306"/>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C94F52" w:rsidRPr="00855B69" w:rsidTr="004D08A1">
        <w:trPr>
          <w:trHeight w:val="340"/>
        </w:trPr>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Sex</w:t>
            </w:r>
          </w:p>
        </w:tc>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WC</w:t>
            </w:r>
          </w:p>
        </w:tc>
        <w:tc>
          <w:tcPr>
            <w:tcW w:w="1704"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Urinal</w:t>
            </w:r>
          </w:p>
        </w:tc>
        <w:tc>
          <w:tcPr>
            <w:tcW w:w="1705"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Hand Basins</w:t>
            </w:r>
          </w:p>
        </w:tc>
        <w:tc>
          <w:tcPr>
            <w:tcW w:w="1705" w:type="dxa"/>
          </w:tcPr>
          <w:p w:rsidR="00C94F52" w:rsidRPr="004D08A1" w:rsidRDefault="00C94F52" w:rsidP="000039E8">
            <w:pPr>
              <w:rPr>
                <w:rFonts w:ascii="Duplicate Soft Bold" w:hAnsi="Duplicate Soft Bold" w:cs="Arial"/>
                <w:bCs/>
                <w:szCs w:val="20"/>
              </w:rPr>
            </w:pPr>
            <w:r w:rsidRPr="004D08A1">
              <w:rPr>
                <w:rFonts w:ascii="Duplicate Soft Bold" w:hAnsi="Duplicate Soft Bold" w:cs="Arial"/>
                <w:bCs/>
                <w:szCs w:val="20"/>
              </w:rPr>
              <w:t>Shower</w:t>
            </w:r>
          </w:p>
        </w:tc>
      </w:tr>
      <w:tr w:rsidR="00C94F52" w:rsidRPr="00855B69" w:rsidTr="004D08A1">
        <w:trPr>
          <w:trHeight w:val="340"/>
        </w:trPr>
        <w:tc>
          <w:tcPr>
            <w:tcW w:w="1704" w:type="dxa"/>
          </w:tcPr>
          <w:p w:rsidR="00C94F52" w:rsidRPr="004D08A1" w:rsidRDefault="00C94F52" w:rsidP="000039E8">
            <w:pPr>
              <w:rPr>
                <w:rFonts w:cs="Arial"/>
                <w:szCs w:val="20"/>
              </w:rPr>
            </w:pPr>
            <w:r w:rsidRPr="004D08A1">
              <w:rPr>
                <w:rFonts w:cs="Arial"/>
                <w:szCs w:val="20"/>
              </w:rPr>
              <w:t>M</w:t>
            </w:r>
          </w:p>
        </w:tc>
        <w:tc>
          <w:tcPr>
            <w:tcW w:w="1704" w:type="dxa"/>
          </w:tcPr>
          <w:p w:rsidR="00C94F52" w:rsidRPr="004D08A1" w:rsidRDefault="00C94F52" w:rsidP="000039E8">
            <w:pPr>
              <w:rPr>
                <w:rFonts w:cs="Arial"/>
                <w:szCs w:val="20"/>
              </w:rPr>
            </w:pPr>
            <w:r w:rsidRPr="004D08A1">
              <w:rPr>
                <w:rFonts w:cs="Arial"/>
                <w:szCs w:val="20"/>
              </w:rPr>
              <w:t>1 per 50</w:t>
            </w:r>
          </w:p>
        </w:tc>
        <w:tc>
          <w:tcPr>
            <w:tcW w:w="1704" w:type="dxa"/>
          </w:tcPr>
          <w:p w:rsidR="00C94F52" w:rsidRPr="004D08A1" w:rsidRDefault="00C94F52" w:rsidP="000039E8">
            <w:pPr>
              <w:rPr>
                <w:rFonts w:cs="Arial"/>
                <w:szCs w:val="20"/>
              </w:rPr>
            </w:pPr>
            <w:r w:rsidRPr="004D08A1">
              <w:rPr>
                <w:rFonts w:cs="Arial"/>
                <w:szCs w:val="20"/>
              </w:rPr>
              <w:t>1 per 100</w:t>
            </w:r>
          </w:p>
        </w:tc>
        <w:tc>
          <w:tcPr>
            <w:tcW w:w="1705" w:type="dxa"/>
          </w:tcPr>
          <w:p w:rsidR="00C94F52" w:rsidRPr="004D08A1" w:rsidRDefault="00C94F52" w:rsidP="000039E8">
            <w:pPr>
              <w:rPr>
                <w:rFonts w:cs="Arial"/>
                <w:szCs w:val="20"/>
              </w:rPr>
            </w:pPr>
            <w:r w:rsidRPr="004D08A1">
              <w:rPr>
                <w:rFonts w:cs="Arial"/>
                <w:szCs w:val="20"/>
              </w:rPr>
              <w:t>1 per 75</w:t>
            </w:r>
          </w:p>
        </w:tc>
        <w:tc>
          <w:tcPr>
            <w:tcW w:w="1705" w:type="dxa"/>
          </w:tcPr>
          <w:p w:rsidR="00C94F52" w:rsidRPr="004D08A1" w:rsidRDefault="00C94F52" w:rsidP="000039E8">
            <w:pPr>
              <w:rPr>
                <w:rFonts w:cs="Arial"/>
                <w:szCs w:val="20"/>
              </w:rPr>
            </w:pPr>
            <w:r w:rsidRPr="004D08A1">
              <w:rPr>
                <w:rFonts w:cs="Arial"/>
                <w:szCs w:val="20"/>
              </w:rPr>
              <w:t>1 per 100</w:t>
            </w:r>
          </w:p>
        </w:tc>
      </w:tr>
      <w:tr w:rsidR="00C94F52" w:rsidRPr="00855B69" w:rsidTr="004D08A1">
        <w:trPr>
          <w:trHeight w:val="340"/>
        </w:trPr>
        <w:tc>
          <w:tcPr>
            <w:tcW w:w="1704" w:type="dxa"/>
          </w:tcPr>
          <w:p w:rsidR="00C94F52" w:rsidRPr="004D08A1" w:rsidRDefault="00C94F52" w:rsidP="000039E8">
            <w:pPr>
              <w:rPr>
                <w:rFonts w:cs="Arial"/>
                <w:szCs w:val="20"/>
              </w:rPr>
            </w:pPr>
            <w:r w:rsidRPr="004D08A1">
              <w:rPr>
                <w:rFonts w:cs="Arial"/>
                <w:szCs w:val="20"/>
              </w:rPr>
              <w:t>F</w:t>
            </w:r>
          </w:p>
        </w:tc>
        <w:tc>
          <w:tcPr>
            <w:tcW w:w="1704" w:type="dxa"/>
          </w:tcPr>
          <w:p w:rsidR="00C94F52" w:rsidRPr="004D08A1" w:rsidRDefault="00C94F52" w:rsidP="000039E8">
            <w:pPr>
              <w:rPr>
                <w:rFonts w:cs="Arial"/>
                <w:szCs w:val="20"/>
              </w:rPr>
            </w:pPr>
            <w:r w:rsidRPr="004D08A1">
              <w:rPr>
                <w:rFonts w:cs="Arial"/>
                <w:szCs w:val="20"/>
              </w:rPr>
              <w:t>1 per 25</w:t>
            </w:r>
          </w:p>
        </w:tc>
        <w:tc>
          <w:tcPr>
            <w:tcW w:w="1704" w:type="dxa"/>
          </w:tcPr>
          <w:p w:rsidR="00C94F52" w:rsidRPr="004D08A1" w:rsidRDefault="00C94F52" w:rsidP="000039E8">
            <w:pPr>
              <w:rPr>
                <w:rFonts w:cs="Arial"/>
                <w:szCs w:val="20"/>
              </w:rPr>
            </w:pPr>
            <w:r w:rsidRPr="004D08A1">
              <w:rPr>
                <w:rFonts w:cs="Arial"/>
                <w:szCs w:val="20"/>
              </w:rPr>
              <w:t>NA</w:t>
            </w:r>
          </w:p>
        </w:tc>
        <w:tc>
          <w:tcPr>
            <w:tcW w:w="1705" w:type="dxa"/>
          </w:tcPr>
          <w:p w:rsidR="00C94F52" w:rsidRPr="004D08A1" w:rsidRDefault="00C94F52" w:rsidP="000039E8">
            <w:pPr>
              <w:rPr>
                <w:rFonts w:cs="Arial"/>
                <w:szCs w:val="20"/>
              </w:rPr>
            </w:pPr>
            <w:r w:rsidRPr="004D08A1">
              <w:rPr>
                <w:rFonts w:cs="Arial"/>
                <w:szCs w:val="20"/>
              </w:rPr>
              <w:t>1 per 75</w:t>
            </w:r>
          </w:p>
        </w:tc>
        <w:tc>
          <w:tcPr>
            <w:tcW w:w="1705" w:type="dxa"/>
          </w:tcPr>
          <w:p w:rsidR="00C94F52" w:rsidRPr="004D08A1" w:rsidRDefault="00C94F52" w:rsidP="000039E8">
            <w:pPr>
              <w:rPr>
                <w:rFonts w:cs="Arial"/>
                <w:szCs w:val="20"/>
              </w:rPr>
            </w:pPr>
            <w:r w:rsidRPr="004D08A1">
              <w:rPr>
                <w:rFonts w:cs="Arial"/>
                <w:szCs w:val="20"/>
              </w:rPr>
              <w:t>1 per 100</w:t>
            </w:r>
          </w:p>
        </w:tc>
      </w:tr>
    </w:tbl>
    <w:p w:rsidR="00C94F52" w:rsidRPr="001C17F6" w:rsidRDefault="00C94F52" w:rsidP="00C94F52">
      <w:pPr>
        <w:rPr>
          <w:rFonts w:ascii="Arial" w:hAnsi="Arial" w:cs="Arial"/>
          <w:sz w:val="21"/>
          <w:szCs w:val="21"/>
        </w:rPr>
      </w:pPr>
    </w:p>
    <w:p w:rsidR="00FB65EC" w:rsidRDefault="00FB65EC" w:rsidP="00C94F52">
      <w:pPr>
        <w:pStyle w:val="Heading1"/>
        <w:spacing w:before="80"/>
        <w:rPr>
          <w:sz w:val="46"/>
          <w:szCs w:val="46"/>
        </w:rPr>
      </w:pPr>
      <w:bookmarkStart w:id="139" w:name="_Toc117919470"/>
      <w:bookmarkStart w:id="140" w:name="_Toc119487461"/>
      <w:bookmarkStart w:id="141" w:name="_Toc119488200"/>
      <w:bookmarkStart w:id="142" w:name="_Toc119488358"/>
    </w:p>
    <w:p w:rsidR="00E02179" w:rsidRPr="00E02179" w:rsidRDefault="00E02179" w:rsidP="00E02179">
      <w:pPr>
        <w:sectPr w:rsidR="00E02179" w:rsidRPr="00E02179"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43" w:name="_Toc535499057"/>
      <w:r w:rsidRPr="001C17F6">
        <w:rPr>
          <w:sz w:val="46"/>
          <w:szCs w:val="46"/>
        </w:rPr>
        <w:lastRenderedPageBreak/>
        <w:t>8.</w:t>
      </w:r>
      <w:r w:rsidRPr="001C17F6">
        <w:rPr>
          <w:sz w:val="46"/>
          <w:szCs w:val="46"/>
        </w:rPr>
        <w:tab/>
        <w:t>Waste Management</w:t>
      </w:r>
      <w:bookmarkEnd w:id="139"/>
      <w:r w:rsidRPr="001C17F6">
        <w:rPr>
          <w:sz w:val="46"/>
          <w:szCs w:val="46"/>
        </w:rPr>
        <w:t xml:space="preserve"> Plans</w:t>
      </w:r>
      <w:bookmarkEnd w:id="140"/>
      <w:bookmarkEnd w:id="141"/>
      <w:bookmarkEnd w:id="142"/>
      <w:bookmarkEnd w:id="143"/>
    </w:p>
    <w:p w:rsidR="007F0F18" w:rsidRPr="004D08A1" w:rsidRDefault="007F0F18">
      <w:pPr>
        <w:autoSpaceDE w:val="0"/>
        <w:autoSpaceDN w:val="0"/>
        <w:adjustRightInd w:val="0"/>
        <w:rPr>
          <w:rFonts w:cs="Arial"/>
          <w:szCs w:val="20"/>
        </w:rPr>
      </w:pPr>
      <w:r w:rsidRPr="004D08A1">
        <w:rPr>
          <w:rFonts w:cs="Arial"/>
          <w:szCs w:val="20"/>
        </w:rPr>
        <w:t>All events need to consider how to manage waste generated from events.    Inadequate waste management can result in safety hazards, odours, attract animals and pests and aid in the transmission of communicable diseases to both staff and patrons.</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 xml:space="preserve">A Waste Management Plan should be developed to prevent a build-up of waste on site and to provide for the efficient and safe removal of waste.  </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The plan should detail:</w:t>
      </w:r>
    </w:p>
    <w:p w:rsidR="007F0F18" w:rsidRPr="004D08A1" w:rsidRDefault="007F0F18" w:rsidP="00777E7D">
      <w:pPr>
        <w:numPr>
          <w:ilvl w:val="0"/>
          <w:numId w:val="42"/>
        </w:numPr>
        <w:rPr>
          <w:rFonts w:cs="Arial"/>
          <w:szCs w:val="20"/>
        </w:rPr>
      </w:pPr>
      <w:r w:rsidRPr="004D08A1">
        <w:rPr>
          <w:rFonts w:cs="Arial"/>
          <w:szCs w:val="20"/>
        </w:rPr>
        <w:t xml:space="preserve">the type, quantity and location of waste receptacles, preferably marked on a site plan. </w:t>
      </w:r>
    </w:p>
    <w:p w:rsidR="007F0F18" w:rsidRPr="004D08A1" w:rsidRDefault="007F0F18" w:rsidP="00777E7D">
      <w:pPr>
        <w:numPr>
          <w:ilvl w:val="0"/>
          <w:numId w:val="42"/>
        </w:numPr>
        <w:rPr>
          <w:rFonts w:cs="Arial"/>
          <w:szCs w:val="20"/>
        </w:rPr>
      </w:pPr>
      <w:r w:rsidRPr="004D08A1">
        <w:rPr>
          <w:rFonts w:cs="Arial"/>
          <w:szCs w:val="20"/>
        </w:rPr>
        <w:t>how often and by whom will waste be removed from the event site and disposed of</w:t>
      </w:r>
    </w:p>
    <w:p w:rsidR="007F0F18" w:rsidRPr="004D08A1" w:rsidRDefault="007F0F18" w:rsidP="00777E7D">
      <w:pPr>
        <w:numPr>
          <w:ilvl w:val="0"/>
          <w:numId w:val="42"/>
        </w:numPr>
        <w:rPr>
          <w:rFonts w:cs="Arial"/>
          <w:szCs w:val="20"/>
        </w:rPr>
      </w:pPr>
      <w:r w:rsidRPr="004D08A1">
        <w:rPr>
          <w:rFonts w:cs="Arial"/>
          <w:szCs w:val="20"/>
        </w:rPr>
        <w:t>how the event will manage waste not placed in receptacles provided.</w:t>
      </w:r>
    </w:p>
    <w:p w:rsidR="00D41ACD" w:rsidRPr="004D08A1" w:rsidRDefault="00D41ACD" w:rsidP="00777E7D">
      <w:pPr>
        <w:numPr>
          <w:ilvl w:val="0"/>
          <w:numId w:val="42"/>
        </w:numPr>
        <w:rPr>
          <w:rFonts w:cs="Arial"/>
          <w:szCs w:val="20"/>
        </w:rPr>
      </w:pPr>
      <w:r w:rsidRPr="004D08A1">
        <w:rPr>
          <w:rFonts w:cs="Arial"/>
          <w:szCs w:val="20"/>
        </w:rPr>
        <w:t>how single use plastics won’t be used on site</w:t>
      </w:r>
    </w:p>
    <w:p w:rsidR="007F0F18" w:rsidRPr="004D08A1" w:rsidRDefault="007F0F18" w:rsidP="004D08A1">
      <w:pPr>
        <w:rPr>
          <w:rFonts w:cs="Arial"/>
          <w:szCs w:val="20"/>
        </w:rPr>
      </w:pPr>
    </w:p>
    <w:p w:rsidR="007F0F18" w:rsidRPr="004D08A1" w:rsidRDefault="007F0F18" w:rsidP="004D08A1">
      <w:pPr>
        <w:jc w:val="both"/>
        <w:rPr>
          <w:rFonts w:cs="Arial"/>
          <w:szCs w:val="20"/>
        </w:rPr>
      </w:pPr>
      <w:r w:rsidRPr="004D08A1">
        <w:rPr>
          <w:rFonts w:cs="Arial"/>
          <w:szCs w:val="20"/>
        </w:rPr>
        <w:t xml:space="preserve">Instruction must be given to staff on the hazards associated with waste and safe handling methods.  They must be provided with appropriate protective equipment.  </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The types of waste generated at events include wastes from fo</w:t>
      </w:r>
      <w:r w:rsidR="00117C3A" w:rsidRPr="004D08A1">
        <w:rPr>
          <w:rFonts w:cs="Arial"/>
          <w:szCs w:val="20"/>
        </w:rPr>
        <w:t>od premises, patrons, first aid</w:t>
      </w:r>
      <w:r w:rsidRPr="004D08A1">
        <w:rPr>
          <w:rFonts w:cs="Arial"/>
          <w:szCs w:val="20"/>
        </w:rPr>
        <w:t xml:space="preserve"> posts, needle and syringe disposal.</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Waste water from events should be treated and disposed in accordance with the State Environment Protection Policy (</w:t>
      </w:r>
      <w:r w:rsidR="00D41ACD" w:rsidRPr="004D08A1">
        <w:rPr>
          <w:rFonts w:cs="Arial"/>
          <w:szCs w:val="20"/>
        </w:rPr>
        <w:t>EPA</w:t>
      </w:r>
      <w:r w:rsidRPr="004D08A1">
        <w:rPr>
          <w:rFonts w:cs="Arial"/>
          <w:szCs w:val="20"/>
        </w:rPr>
        <w:t>). In particular, event organisers should ensure that oils, fuels, cleaning agents, detergents and other chemicals are not disposed to waterways or stormwater drains.</w:t>
      </w:r>
    </w:p>
    <w:p w:rsidR="007F0F18" w:rsidRPr="004D08A1" w:rsidRDefault="007F0F18" w:rsidP="004D08A1">
      <w:pPr>
        <w:rPr>
          <w:rFonts w:cs="Arial"/>
          <w:szCs w:val="20"/>
        </w:rPr>
      </w:pPr>
    </w:p>
    <w:p w:rsidR="007F0F18" w:rsidRPr="004D08A1" w:rsidRDefault="007F0F18" w:rsidP="004D08A1">
      <w:pPr>
        <w:rPr>
          <w:rFonts w:cs="Arial"/>
          <w:szCs w:val="20"/>
        </w:rPr>
      </w:pPr>
      <w:r w:rsidRPr="004D08A1">
        <w:rPr>
          <w:rFonts w:cs="Arial"/>
          <w:szCs w:val="20"/>
        </w:rPr>
        <w:t xml:space="preserve">The Surf Coast Shire can provide advice and guidance in the development of event waste management plans. Surf Coast Shire </w:t>
      </w:r>
      <w:r w:rsidR="00D41ACD" w:rsidRPr="004D08A1">
        <w:rPr>
          <w:rFonts w:cs="Arial"/>
          <w:szCs w:val="20"/>
        </w:rPr>
        <w:t xml:space="preserve">has </w:t>
      </w:r>
      <w:r w:rsidR="00F521A1" w:rsidRPr="004D08A1">
        <w:rPr>
          <w:rFonts w:cs="Arial"/>
          <w:szCs w:val="20"/>
        </w:rPr>
        <w:t>limited waste</w:t>
      </w:r>
      <w:r w:rsidRPr="004D08A1">
        <w:rPr>
          <w:rFonts w:cs="Arial"/>
          <w:szCs w:val="20"/>
        </w:rPr>
        <w:t xml:space="preserve"> receptacles a</w:t>
      </w:r>
      <w:r w:rsidR="00D41ACD" w:rsidRPr="004D08A1">
        <w:rPr>
          <w:rFonts w:cs="Arial"/>
          <w:szCs w:val="20"/>
        </w:rPr>
        <w:t>vailable for community event use.  Cost of disposal of waste is the event organisers.</w:t>
      </w:r>
    </w:p>
    <w:p w:rsidR="007F0F18" w:rsidRPr="004D08A1" w:rsidRDefault="007F0F18" w:rsidP="004D08A1">
      <w:pPr>
        <w:outlineLvl w:val="0"/>
        <w:rPr>
          <w:rFonts w:cs="Arial"/>
          <w:b/>
          <w:szCs w:val="20"/>
        </w:rPr>
      </w:pPr>
    </w:p>
    <w:p w:rsidR="007F0F18" w:rsidRDefault="00FA6A49" w:rsidP="004D08A1">
      <w:pPr>
        <w:rPr>
          <w:rFonts w:cs="Arial"/>
          <w:szCs w:val="20"/>
        </w:rPr>
      </w:pPr>
      <w:r w:rsidRPr="004D08A1">
        <w:rPr>
          <w:rFonts w:cs="Arial"/>
          <w:szCs w:val="20"/>
        </w:rPr>
        <w:t xml:space="preserve">The Surf Coast Shire </w:t>
      </w:r>
      <w:r w:rsidR="00311547">
        <w:rPr>
          <w:rFonts w:cs="Arial"/>
          <w:szCs w:val="20"/>
        </w:rPr>
        <w:t>supports</w:t>
      </w:r>
      <w:r w:rsidRPr="004D08A1">
        <w:rPr>
          <w:rFonts w:cs="Arial"/>
          <w:szCs w:val="20"/>
        </w:rPr>
        <w:t xml:space="preserve"> all events to become Waste Wise event</w:t>
      </w:r>
      <w:r w:rsidR="00311547">
        <w:rPr>
          <w:rFonts w:cs="Arial"/>
          <w:szCs w:val="20"/>
        </w:rPr>
        <w:t xml:space="preserve">s and all events must comply with the Plastic Wise Policy. Details can be found on SCC website: </w:t>
      </w:r>
      <w:hyperlink r:id="rId32" w:history="1">
        <w:r w:rsidR="00311547" w:rsidRPr="002D12FC">
          <w:rPr>
            <w:rStyle w:val="Hyperlink"/>
            <w:rFonts w:cs="Arial"/>
            <w:szCs w:val="20"/>
          </w:rPr>
          <w:t>https://www.surfcoast.vic.gov.au/Environment/Sustainability/Plastic-Wise-Program</w:t>
        </w:r>
      </w:hyperlink>
    </w:p>
    <w:p w:rsidR="00FA6A49" w:rsidRPr="00FB65EC" w:rsidRDefault="00FA6A49" w:rsidP="007F0F18">
      <w:pPr>
        <w:rPr>
          <w:rFonts w:ascii="Arial" w:hAnsi="Arial" w:cs="Arial"/>
        </w:rPr>
      </w:pPr>
    </w:p>
    <w:p w:rsidR="007F0F18" w:rsidRPr="004D08A1" w:rsidRDefault="007F0F18" w:rsidP="007F0F18">
      <w:pPr>
        <w:pStyle w:val="Heading214pt"/>
        <w:rPr>
          <w:rFonts w:ascii="Duplicate Soft Bold" w:hAnsi="Duplicate Soft Bold"/>
          <w:b w:val="0"/>
          <w:i w:val="0"/>
          <w:sz w:val="32"/>
          <w:szCs w:val="32"/>
        </w:rPr>
      </w:pPr>
      <w:bookmarkStart w:id="144" w:name="_Toc119487462"/>
      <w:bookmarkStart w:id="145" w:name="_Toc119488201"/>
      <w:bookmarkStart w:id="146" w:name="_Toc119488359"/>
      <w:bookmarkStart w:id="147" w:name="_Toc535499058"/>
      <w:r w:rsidRPr="004D08A1">
        <w:rPr>
          <w:rFonts w:ascii="Duplicate Soft Bold" w:hAnsi="Duplicate Soft Bold"/>
          <w:b w:val="0"/>
          <w:i w:val="0"/>
          <w:sz w:val="32"/>
          <w:szCs w:val="32"/>
        </w:rPr>
        <w:t>8.1</w:t>
      </w:r>
      <w:r w:rsidRPr="004D08A1">
        <w:rPr>
          <w:rFonts w:ascii="Duplicate Soft Bold" w:hAnsi="Duplicate Soft Bold"/>
          <w:b w:val="0"/>
          <w:i w:val="0"/>
          <w:sz w:val="32"/>
          <w:szCs w:val="32"/>
        </w:rPr>
        <w:tab/>
        <w:t xml:space="preserve">Waste Wise </w:t>
      </w:r>
      <w:r w:rsidR="00311547">
        <w:rPr>
          <w:rFonts w:ascii="Duplicate Soft Bold" w:hAnsi="Duplicate Soft Bold"/>
          <w:b w:val="0"/>
          <w:i w:val="0"/>
          <w:sz w:val="32"/>
          <w:szCs w:val="32"/>
        </w:rPr>
        <w:t xml:space="preserve">and Plastic Wise </w:t>
      </w:r>
      <w:r w:rsidRPr="004D08A1">
        <w:rPr>
          <w:rFonts w:ascii="Duplicate Soft Bold" w:hAnsi="Duplicate Soft Bold"/>
          <w:b w:val="0"/>
          <w:i w:val="0"/>
          <w:sz w:val="32"/>
          <w:szCs w:val="32"/>
        </w:rPr>
        <w:t>Events</w:t>
      </w:r>
      <w:bookmarkEnd w:id="144"/>
      <w:bookmarkEnd w:id="145"/>
      <w:bookmarkEnd w:id="146"/>
      <w:bookmarkEnd w:id="147"/>
    </w:p>
    <w:p w:rsidR="007F0F18" w:rsidRPr="001C17F6" w:rsidRDefault="007F0F18" w:rsidP="007F0F18">
      <w:pPr>
        <w:rPr>
          <w:rFonts w:ascii="Arial" w:hAnsi="Arial" w:cs="Arial"/>
        </w:rPr>
      </w:pPr>
    </w:p>
    <w:p w:rsidR="007F0F18" w:rsidRPr="004D08A1" w:rsidRDefault="00311547" w:rsidP="004D08A1">
      <w:pPr>
        <w:spacing w:after="240"/>
        <w:rPr>
          <w:rFonts w:ascii="Duplicate Soft Bold" w:hAnsi="Duplicate Soft Bold"/>
          <w:sz w:val="24"/>
        </w:rPr>
      </w:pPr>
      <w:r>
        <w:rPr>
          <w:rFonts w:ascii="Duplicate Soft Bold" w:hAnsi="Duplicate Soft Bold"/>
          <w:sz w:val="24"/>
        </w:rPr>
        <w:t xml:space="preserve">What is a Waste Wise and Plastic Wise </w:t>
      </w:r>
      <w:r w:rsidR="007F0F18" w:rsidRPr="004D08A1">
        <w:rPr>
          <w:rFonts w:ascii="Duplicate Soft Bold" w:hAnsi="Duplicate Soft Bold"/>
          <w:sz w:val="24"/>
        </w:rPr>
        <w:t>Event?</w:t>
      </w:r>
    </w:p>
    <w:p w:rsidR="007F0F18" w:rsidRPr="004D08A1" w:rsidRDefault="007F0F18" w:rsidP="00FB65EC">
      <w:pPr>
        <w:spacing w:line="288" w:lineRule="auto"/>
        <w:rPr>
          <w:rFonts w:cs="Arial"/>
          <w:szCs w:val="20"/>
        </w:rPr>
      </w:pPr>
      <w:r w:rsidRPr="004D08A1">
        <w:rPr>
          <w:rFonts w:cs="Arial"/>
          <w:szCs w:val="20"/>
        </w:rPr>
        <w:t>A Waste Wise Events is a public event that has good recycling and waste reduction systems including:</w:t>
      </w:r>
    </w:p>
    <w:p w:rsidR="007F0F18" w:rsidRPr="004D08A1" w:rsidRDefault="007F0F18" w:rsidP="00777E7D">
      <w:pPr>
        <w:numPr>
          <w:ilvl w:val="0"/>
          <w:numId w:val="32"/>
        </w:numPr>
        <w:spacing w:line="288" w:lineRule="auto"/>
        <w:rPr>
          <w:rFonts w:cs="Arial"/>
          <w:szCs w:val="20"/>
        </w:rPr>
      </w:pPr>
      <w:r w:rsidRPr="004D08A1">
        <w:rPr>
          <w:rFonts w:cs="Arial"/>
          <w:szCs w:val="20"/>
        </w:rPr>
        <w:t>Explaining the benefits of sustainable waste management to patrons</w:t>
      </w:r>
    </w:p>
    <w:p w:rsidR="007F0F18" w:rsidRPr="004D08A1" w:rsidRDefault="007F0F18" w:rsidP="00777E7D">
      <w:pPr>
        <w:numPr>
          <w:ilvl w:val="0"/>
          <w:numId w:val="32"/>
        </w:numPr>
        <w:spacing w:line="288" w:lineRule="auto"/>
        <w:rPr>
          <w:rFonts w:cs="Arial"/>
          <w:szCs w:val="20"/>
        </w:rPr>
      </w:pPr>
      <w:r w:rsidRPr="004D08A1">
        <w:rPr>
          <w:rFonts w:cs="Arial"/>
          <w:szCs w:val="20"/>
        </w:rPr>
        <w:t>Avoiding waste and litter where possible</w:t>
      </w:r>
    </w:p>
    <w:p w:rsidR="007F0F18" w:rsidRPr="004D08A1" w:rsidRDefault="007F0F18" w:rsidP="00777E7D">
      <w:pPr>
        <w:numPr>
          <w:ilvl w:val="0"/>
          <w:numId w:val="32"/>
        </w:numPr>
        <w:spacing w:line="288" w:lineRule="auto"/>
        <w:rPr>
          <w:rFonts w:cs="Arial"/>
          <w:szCs w:val="20"/>
        </w:rPr>
      </w:pPr>
      <w:r w:rsidRPr="004D08A1">
        <w:rPr>
          <w:rFonts w:cs="Arial"/>
          <w:szCs w:val="20"/>
        </w:rPr>
        <w:t>Using reusable packaging in preference to disposable</w:t>
      </w:r>
    </w:p>
    <w:p w:rsidR="007F0F18" w:rsidRPr="004D08A1" w:rsidRDefault="007F0F18" w:rsidP="00777E7D">
      <w:pPr>
        <w:numPr>
          <w:ilvl w:val="0"/>
          <w:numId w:val="32"/>
        </w:numPr>
        <w:spacing w:line="288" w:lineRule="auto"/>
        <w:rPr>
          <w:rFonts w:cs="Arial"/>
          <w:szCs w:val="20"/>
        </w:rPr>
      </w:pPr>
      <w:r w:rsidRPr="004D08A1">
        <w:rPr>
          <w:rFonts w:cs="Arial"/>
          <w:szCs w:val="20"/>
        </w:rPr>
        <w:t>Controlling packaging in preference to disposal</w:t>
      </w:r>
    </w:p>
    <w:p w:rsidR="007F0F18" w:rsidRPr="004D08A1" w:rsidRDefault="007F0F18" w:rsidP="00777E7D">
      <w:pPr>
        <w:numPr>
          <w:ilvl w:val="0"/>
          <w:numId w:val="32"/>
        </w:numPr>
        <w:spacing w:line="288" w:lineRule="auto"/>
        <w:rPr>
          <w:rFonts w:cs="Arial"/>
          <w:szCs w:val="20"/>
        </w:rPr>
      </w:pPr>
      <w:r w:rsidRPr="004D08A1">
        <w:rPr>
          <w:rFonts w:cs="Arial"/>
          <w:szCs w:val="20"/>
        </w:rPr>
        <w:t xml:space="preserve">Controlling packaging so that waste diversion from landfill is </w:t>
      </w:r>
      <w:r w:rsidR="00D41ACD" w:rsidRPr="004D08A1">
        <w:rPr>
          <w:rFonts w:cs="Arial"/>
          <w:szCs w:val="20"/>
        </w:rPr>
        <w:t>maximised</w:t>
      </w:r>
    </w:p>
    <w:p w:rsidR="007F0F18" w:rsidRPr="004D08A1" w:rsidRDefault="007F0F18" w:rsidP="00777E7D">
      <w:pPr>
        <w:numPr>
          <w:ilvl w:val="0"/>
          <w:numId w:val="32"/>
        </w:numPr>
        <w:spacing w:line="288" w:lineRule="auto"/>
        <w:rPr>
          <w:rFonts w:cs="Arial"/>
          <w:szCs w:val="20"/>
        </w:rPr>
      </w:pPr>
      <w:r w:rsidRPr="004D08A1">
        <w:rPr>
          <w:rFonts w:cs="Arial"/>
          <w:szCs w:val="20"/>
        </w:rPr>
        <w:t xml:space="preserve">Giving preference to </w:t>
      </w:r>
      <w:r w:rsidR="00311547">
        <w:rPr>
          <w:rFonts w:cs="Arial"/>
          <w:szCs w:val="20"/>
        </w:rPr>
        <w:t xml:space="preserve">compostable and reusable </w:t>
      </w:r>
      <w:r w:rsidRPr="004D08A1">
        <w:rPr>
          <w:rFonts w:cs="Arial"/>
          <w:szCs w:val="20"/>
        </w:rPr>
        <w:t>content packaging.</w:t>
      </w:r>
    </w:p>
    <w:p w:rsidR="00D41ACD" w:rsidRPr="004D08A1" w:rsidRDefault="00D41ACD" w:rsidP="00777E7D">
      <w:pPr>
        <w:numPr>
          <w:ilvl w:val="0"/>
          <w:numId w:val="32"/>
        </w:numPr>
        <w:spacing w:line="288" w:lineRule="auto"/>
        <w:rPr>
          <w:rFonts w:cs="Arial"/>
          <w:szCs w:val="20"/>
        </w:rPr>
      </w:pPr>
      <w:r w:rsidRPr="004D08A1">
        <w:rPr>
          <w:rFonts w:cs="Arial"/>
          <w:szCs w:val="20"/>
        </w:rPr>
        <w:t>Eliminating single use plastics</w:t>
      </w:r>
    </w:p>
    <w:p w:rsidR="007F0F18" w:rsidRPr="00FB65EC" w:rsidRDefault="007F0F18" w:rsidP="00FB65EC">
      <w:pPr>
        <w:spacing w:line="288" w:lineRule="auto"/>
        <w:rPr>
          <w:rFonts w:ascii="Arial" w:hAnsi="Arial" w:cs="Arial"/>
          <w:sz w:val="22"/>
          <w:szCs w:val="22"/>
        </w:rPr>
      </w:pPr>
    </w:p>
    <w:p w:rsidR="00FB65EC" w:rsidRDefault="00FB65EC" w:rsidP="00FB65EC">
      <w:pPr>
        <w:spacing w:line="288" w:lineRule="auto"/>
        <w:outlineLvl w:val="0"/>
        <w:rPr>
          <w:rFonts w:ascii="Arial" w:hAnsi="Arial" w:cs="Arial"/>
          <w:b/>
          <w:sz w:val="22"/>
          <w:szCs w:val="22"/>
        </w:rPr>
        <w:sectPr w:rsidR="00FB65EC"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48" w:name="_Toc117919471"/>
      <w:bookmarkStart w:id="149" w:name="_Toc119487466"/>
      <w:bookmarkStart w:id="150" w:name="_Toc119488202"/>
      <w:bookmarkStart w:id="151" w:name="_Toc119488360"/>
      <w:bookmarkStart w:id="152" w:name="_Toc535499059"/>
      <w:bookmarkStart w:id="153" w:name="_Toc527274290"/>
      <w:bookmarkStart w:id="154" w:name="_Toc44229933"/>
      <w:r w:rsidRPr="001C17F6">
        <w:rPr>
          <w:sz w:val="46"/>
          <w:szCs w:val="46"/>
        </w:rPr>
        <w:lastRenderedPageBreak/>
        <w:t>9.</w:t>
      </w:r>
      <w:r w:rsidRPr="001C17F6">
        <w:rPr>
          <w:sz w:val="46"/>
          <w:szCs w:val="46"/>
        </w:rPr>
        <w:tab/>
        <w:t>Temporary Structures</w:t>
      </w:r>
      <w:bookmarkEnd w:id="148"/>
      <w:bookmarkEnd w:id="149"/>
      <w:bookmarkEnd w:id="150"/>
      <w:bookmarkEnd w:id="151"/>
      <w:bookmarkEnd w:id="152"/>
    </w:p>
    <w:p w:rsidR="00C94F52" w:rsidRPr="004D08A1" w:rsidRDefault="00C94F52" w:rsidP="004D08A1">
      <w:pPr>
        <w:spacing w:after="60"/>
        <w:jc w:val="both"/>
        <w:rPr>
          <w:rFonts w:cs="Arial"/>
          <w:szCs w:val="20"/>
        </w:rPr>
      </w:pPr>
      <w:r w:rsidRPr="004D08A1">
        <w:rPr>
          <w:rFonts w:cs="Arial"/>
          <w:szCs w:val="20"/>
        </w:rPr>
        <w:t>Most events require some form of temporary infrastructure.  Depending upon the type and size of this infrastructure, permits may be required.</w:t>
      </w:r>
    </w:p>
    <w:p w:rsidR="00C94F52" w:rsidRPr="004D08A1" w:rsidRDefault="00C94F52" w:rsidP="004D08A1">
      <w:pPr>
        <w:spacing w:after="60"/>
        <w:jc w:val="both"/>
        <w:rPr>
          <w:rFonts w:cs="Arial"/>
          <w:szCs w:val="20"/>
        </w:rPr>
      </w:pPr>
    </w:p>
    <w:p w:rsidR="00C94F52" w:rsidRPr="004D08A1" w:rsidRDefault="00C94F52" w:rsidP="004D08A1">
      <w:pPr>
        <w:spacing w:after="60"/>
        <w:jc w:val="both"/>
        <w:rPr>
          <w:rFonts w:cs="Arial"/>
          <w:szCs w:val="20"/>
        </w:rPr>
      </w:pPr>
      <w:r w:rsidRPr="004D08A1">
        <w:rPr>
          <w:rFonts w:cs="Arial"/>
          <w:szCs w:val="20"/>
        </w:rPr>
        <w:t>The following structures require that the supplier have a permit from the Building Control Commission:</w:t>
      </w:r>
    </w:p>
    <w:p w:rsidR="00C94F52" w:rsidRPr="004D08A1" w:rsidRDefault="00C94F52" w:rsidP="00777E7D">
      <w:pPr>
        <w:numPr>
          <w:ilvl w:val="0"/>
          <w:numId w:val="43"/>
        </w:numPr>
        <w:spacing w:after="60"/>
        <w:rPr>
          <w:rFonts w:cs="Arial"/>
          <w:szCs w:val="20"/>
        </w:rPr>
      </w:pPr>
      <w:r w:rsidRPr="004D08A1">
        <w:rPr>
          <w:rFonts w:cs="Arial"/>
          <w:szCs w:val="20"/>
        </w:rPr>
        <w:t>a stage or platform exceeding 150 m</w:t>
      </w:r>
      <w:r w:rsidRPr="004D08A1">
        <w:rPr>
          <w:rFonts w:cs="Arial"/>
          <w:szCs w:val="20"/>
          <w:vertAlign w:val="superscript"/>
        </w:rPr>
        <w:t>2</w:t>
      </w:r>
      <w:r w:rsidRPr="004D08A1">
        <w:rPr>
          <w:rFonts w:cs="Arial"/>
          <w:szCs w:val="20"/>
        </w:rPr>
        <w:t>;</w:t>
      </w:r>
    </w:p>
    <w:p w:rsidR="00C94F52" w:rsidRPr="004D08A1" w:rsidRDefault="00C94F52" w:rsidP="00777E7D">
      <w:pPr>
        <w:numPr>
          <w:ilvl w:val="0"/>
          <w:numId w:val="43"/>
        </w:numPr>
        <w:spacing w:after="60"/>
        <w:rPr>
          <w:rFonts w:cs="Arial"/>
          <w:szCs w:val="20"/>
        </w:rPr>
      </w:pPr>
      <w:r w:rsidRPr="004D08A1">
        <w:rPr>
          <w:rFonts w:cs="Arial"/>
          <w:szCs w:val="20"/>
        </w:rPr>
        <w:t>a tent, marquee or booth with a floor area greater than 100 m</w:t>
      </w:r>
      <w:r w:rsidRPr="004D08A1">
        <w:rPr>
          <w:rFonts w:cs="Arial"/>
          <w:szCs w:val="20"/>
          <w:vertAlign w:val="superscript"/>
        </w:rPr>
        <w:t>2</w:t>
      </w:r>
    </w:p>
    <w:p w:rsidR="00C94F52" w:rsidRPr="004D08A1" w:rsidRDefault="00C94F52" w:rsidP="00777E7D">
      <w:pPr>
        <w:numPr>
          <w:ilvl w:val="0"/>
          <w:numId w:val="43"/>
        </w:numPr>
        <w:spacing w:after="60"/>
        <w:rPr>
          <w:rFonts w:cs="Arial"/>
          <w:szCs w:val="20"/>
        </w:rPr>
      </w:pPr>
      <w:r w:rsidRPr="004D08A1">
        <w:rPr>
          <w:rFonts w:cs="Arial"/>
          <w:szCs w:val="20"/>
        </w:rPr>
        <w:t>a seating stand that accommodates more than 20 persons; or</w:t>
      </w:r>
    </w:p>
    <w:p w:rsidR="00C94F52" w:rsidRPr="004D08A1" w:rsidRDefault="00C94F52" w:rsidP="00777E7D">
      <w:pPr>
        <w:numPr>
          <w:ilvl w:val="0"/>
          <w:numId w:val="43"/>
        </w:numPr>
        <w:spacing w:after="60"/>
        <w:rPr>
          <w:rFonts w:cs="Arial"/>
          <w:szCs w:val="20"/>
        </w:rPr>
      </w:pPr>
      <w:r w:rsidRPr="004D08A1">
        <w:rPr>
          <w:rFonts w:cs="Arial"/>
          <w:szCs w:val="20"/>
        </w:rPr>
        <w:t>a prefabricated building exceeding 100 m</w:t>
      </w:r>
      <w:r w:rsidRPr="004D08A1">
        <w:rPr>
          <w:rFonts w:cs="Arial"/>
          <w:szCs w:val="20"/>
          <w:vertAlign w:val="superscript"/>
        </w:rPr>
        <w:t>2</w:t>
      </w:r>
      <w:r w:rsidRPr="004D08A1">
        <w:rPr>
          <w:rFonts w:cs="Arial"/>
          <w:szCs w:val="20"/>
        </w:rPr>
        <w:t>.</w:t>
      </w:r>
    </w:p>
    <w:p w:rsidR="0065002A" w:rsidRPr="004D08A1" w:rsidRDefault="0065002A" w:rsidP="004D08A1">
      <w:pPr>
        <w:spacing w:after="60"/>
        <w:rPr>
          <w:rFonts w:cs="Arial"/>
          <w:szCs w:val="20"/>
        </w:rPr>
      </w:pPr>
    </w:p>
    <w:p w:rsidR="00C94F52" w:rsidRPr="004D08A1" w:rsidRDefault="00C94F52" w:rsidP="004D08A1">
      <w:pPr>
        <w:spacing w:after="60"/>
        <w:jc w:val="both"/>
        <w:rPr>
          <w:rFonts w:cs="Arial"/>
          <w:szCs w:val="20"/>
        </w:rPr>
      </w:pPr>
      <w:r w:rsidRPr="004D08A1">
        <w:rPr>
          <w:rFonts w:cs="Arial"/>
          <w:szCs w:val="20"/>
        </w:rPr>
        <w:t xml:space="preserve">Before paying any deposits or signing any contracts you should ask your supplier for verification that the </w:t>
      </w:r>
      <w:r w:rsidR="0065002A" w:rsidRPr="004D08A1">
        <w:rPr>
          <w:rFonts w:cs="Arial"/>
          <w:szCs w:val="20"/>
        </w:rPr>
        <w:t>Building Control Commission has</w:t>
      </w:r>
      <w:r w:rsidRPr="004D08A1">
        <w:rPr>
          <w:rFonts w:cs="Arial"/>
          <w:szCs w:val="20"/>
        </w:rPr>
        <w:t xml:space="preserve"> given approval for the structure involved. All temporary structures must be designed and erected with a margin for safety and a view t</w:t>
      </w:r>
      <w:r w:rsidR="0065002A" w:rsidRPr="004D08A1">
        <w:rPr>
          <w:rFonts w:cs="Arial"/>
          <w:szCs w:val="20"/>
        </w:rPr>
        <w:t xml:space="preserve">o potential hazards. </w:t>
      </w:r>
      <w:r w:rsidRPr="004D08A1">
        <w:rPr>
          <w:rFonts w:cs="Arial"/>
          <w:szCs w:val="20"/>
        </w:rPr>
        <w:t>This must be done under the supervision of a registered building practitioner, and must conform to local government and building control commission permit specifications and conditions.</w:t>
      </w:r>
    </w:p>
    <w:p w:rsidR="00C94F52" w:rsidRPr="004D08A1" w:rsidRDefault="00C94F52" w:rsidP="004D08A1">
      <w:pPr>
        <w:spacing w:after="60"/>
        <w:jc w:val="both"/>
        <w:rPr>
          <w:rFonts w:cs="Arial"/>
          <w:szCs w:val="20"/>
        </w:rPr>
      </w:pPr>
    </w:p>
    <w:p w:rsidR="00C94F52" w:rsidRPr="004D08A1" w:rsidRDefault="00C94F52" w:rsidP="004D08A1">
      <w:pPr>
        <w:spacing w:after="60"/>
        <w:jc w:val="both"/>
        <w:rPr>
          <w:rFonts w:cs="Arial"/>
          <w:szCs w:val="20"/>
        </w:rPr>
      </w:pPr>
      <w:r w:rsidRPr="004D08A1">
        <w:rPr>
          <w:rFonts w:cs="Arial"/>
          <w:szCs w:val="20"/>
        </w:rPr>
        <w:t>Consideration should also be given to employing the services of an independent structural engineer to inspect temporary structures prior to occupancy.</w:t>
      </w:r>
    </w:p>
    <w:p w:rsidR="00C94F52" w:rsidRPr="004D08A1" w:rsidRDefault="00C94F52" w:rsidP="004D08A1">
      <w:pPr>
        <w:spacing w:after="60"/>
        <w:rPr>
          <w:rFonts w:cs="Arial"/>
          <w:szCs w:val="20"/>
        </w:rPr>
      </w:pPr>
    </w:p>
    <w:p w:rsidR="00C94F52" w:rsidRPr="004D08A1" w:rsidRDefault="00C94F52" w:rsidP="004D08A1">
      <w:pPr>
        <w:spacing w:after="60"/>
        <w:jc w:val="both"/>
        <w:rPr>
          <w:rFonts w:cs="Arial"/>
          <w:szCs w:val="20"/>
        </w:rPr>
      </w:pPr>
      <w:r w:rsidRPr="004D08A1">
        <w:rPr>
          <w:rFonts w:cs="Arial"/>
          <w:szCs w:val="20"/>
        </w:rPr>
        <w:t>Further information can be obtained from the Building Control Commission web site at:</w:t>
      </w:r>
    </w:p>
    <w:p w:rsidR="00C94F52" w:rsidRPr="004D08A1" w:rsidRDefault="004529E2" w:rsidP="004D08A1">
      <w:pPr>
        <w:spacing w:after="60"/>
        <w:rPr>
          <w:rFonts w:cs="Arial"/>
          <w:szCs w:val="20"/>
        </w:rPr>
      </w:pPr>
      <w:hyperlink r:id="rId33" w:history="1">
        <w:r w:rsidR="00C94F52" w:rsidRPr="004D08A1">
          <w:rPr>
            <w:rStyle w:val="Hyperlink"/>
            <w:rFonts w:cs="Arial"/>
            <w:szCs w:val="20"/>
          </w:rPr>
          <w:t>http://www.buildcc.com.au/publications/publications.html/infosheets</w:t>
        </w:r>
      </w:hyperlink>
      <w:r w:rsidR="00C94F52" w:rsidRPr="004D08A1">
        <w:rPr>
          <w:rFonts w:cs="Arial"/>
          <w:szCs w:val="20"/>
        </w:rPr>
        <w:t>.</w:t>
      </w:r>
    </w:p>
    <w:p w:rsidR="00C94F52" w:rsidRPr="004D08A1" w:rsidRDefault="00C94F52" w:rsidP="004D08A1">
      <w:pPr>
        <w:spacing w:after="60"/>
        <w:rPr>
          <w:rFonts w:cs="Arial"/>
          <w:szCs w:val="20"/>
        </w:rPr>
      </w:pPr>
    </w:p>
    <w:p w:rsidR="00C94F52" w:rsidRPr="004D08A1" w:rsidRDefault="00C94F52" w:rsidP="004D08A1">
      <w:pPr>
        <w:spacing w:after="60"/>
        <w:rPr>
          <w:rFonts w:cs="Arial"/>
          <w:szCs w:val="20"/>
        </w:rPr>
      </w:pPr>
      <w:r w:rsidRPr="004D08A1">
        <w:rPr>
          <w:rFonts w:cs="Arial"/>
          <w:szCs w:val="20"/>
        </w:rPr>
        <w:t xml:space="preserve">The </w:t>
      </w:r>
      <w:r w:rsidR="00F51524" w:rsidRPr="004D08A1">
        <w:rPr>
          <w:rFonts w:cs="Arial"/>
          <w:szCs w:val="20"/>
        </w:rPr>
        <w:t>provider of the structures is</w:t>
      </w:r>
      <w:r w:rsidRPr="004D08A1">
        <w:rPr>
          <w:rFonts w:cs="Arial"/>
          <w:szCs w:val="20"/>
        </w:rPr>
        <w:t xml:space="preserve"> responsible for obtaining the Occupancy permit from the Building Commission.    Event organisers or the provider/owner of the structures must also receive a Siting permit from the Surf Coast Shire building surveyor.  This Siting permit approves the siting of the structure at a particular location.</w:t>
      </w:r>
    </w:p>
    <w:p w:rsidR="00C94F52" w:rsidRPr="004D08A1" w:rsidRDefault="00C94F52" w:rsidP="004D08A1">
      <w:pPr>
        <w:pStyle w:val="Form"/>
        <w:spacing w:after="60"/>
        <w:rPr>
          <w:rFonts w:ascii="Duplicate Soft Regular" w:hAnsi="Duplicate Soft Regular"/>
          <w:noProof/>
          <w:szCs w:val="20"/>
          <w:lang w:val="en-US"/>
        </w:rPr>
      </w:pPr>
    </w:p>
    <w:p w:rsidR="00C94F52" w:rsidRPr="004D08A1" w:rsidRDefault="00C94F52" w:rsidP="004D08A1">
      <w:pPr>
        <w:spacing w:after="60"/>
        <w:rPr>
          <w:rFonts w:cs="Arial"/>
          <w:b/>
          <w:szCs w:val="20"/>
        </w:rPr>
      </w:pPr>
      <w:bookmarkStart w:id="155" w:name="_Toc117916485"/>
      <w:bookmarkStart w:id="156" w:name="_Toc119487467"/>
      <w:r w:rsidRPr="004D08A1">
        <w:rPr>
          <w:rFonts w:cs="Arial"/>
          <w:b/>
          <w:szCs w:val="20"/>
        </w:rPr>
        <w:t>Stages &amp; Platforms</w:t>
      </w:r>
      <w:bookmarkEnd w:id="155"/>
      <w:bookmarkEnd w:id="156"/>
    </w:p>
    <w:p w:rsidR="00C94F52" w:rsidRPr="004D08A1" w:rsidRDefault="00C94F52" w:rsidP="004D08A1">
      <w:pPr>
        <w:spacing w:after="60"/>
        <w:rPr>
          <w:rFonts w:cs="Arial"/>
          <w:szCs w:val="20"/>
        </w:rPr>
      </w:pPr>
      <w:r w:rsidRPr="004D08A1">
        <w:rPr>
          <w:rFonts w:cs="Arial"/>
          <w:szCs w:val="20"/>
        </w:rPr>
        <w:t>Stages that are elevated provide a natural buffer zone between the crowd and performers.  Patrons’ line of sight is impeded if they are close to the stage.  This buffer zone is used by security and First Aiders to access patrons needing assistance.</w:t>
      </w:r>
    </w:p>
    <w:p w:rsidR="00C94F52" w:rsidRPr="004D08A1" w:rsidRDefault="00C94F52" w:rsidP="004D08A1">
      <w:pPr>
        <w:spacing w:after="60"/>
        <w:rPr>
          <w:rFonts w:cs="Arial"/>
          <w:szCs w:val="20"/>
        </w:rPr>
      </w:pPr>
    </w:p>
    <w:p w:rsidR="00C94F52" w:rsidRPr="004D08A1" w:rsidRDefault="00C94F52" w:rsidP="004D08A1">
      <w:pPr>
        <w:pStyle w:val="Header"/>
        <w:tabs>
          <w:tab w:val="clear" w:pos="4153"/>
          <w:tab w:val="clear" w:pos="8306"/>
        </w:tabs>
        <w:spacing w:after="60"/>
        <w:rPr>
          <w:rFonts w:cs="Arial"/>
          <w:szCs w:val="20"/>
        </w:rPr>
      </w:pPr>
      <w:r w:rsidRPr="004D08A1">
        <w:rPr>
          <w:rFonts w:cs="Arial"/>
          <w:szCs w:val="20"/>
        </w:rPr>
        <w:t>Barriers in front of stages are to be “V” shaped to deflect a forward moving crowd to the outer of the stage and preventing crushing. This barrier provides the added benefit of preventing patron access to the stage.</w:t>
      </w:r>
    </w:p>
    <w:p w:rsidR="00C94F52" w:rsidRPr="004D08A1" w:rsidRDefault="00C94F52" w:rsidP="004D08A1">
      <w:pPr>
        <w:pStyle w:val="Heading3"/>
        <w:spacing w:after="60"/>
        <w:rPr>
          <w:rFonts w:cs="Arial"/>
          <w:szCs w:val="20"/>
        </w:rPr>
      </w:pPr>
    </w:p>
    <w:p w:rsidR="0065002A" w:rsidRDefault="0065002A" w:rsidP="0065002A">
      <w:pPr>
        <w:spacing w:line="288" w:lineRule="auto"/>
        <w:rPr>
          <w:rFonts w:ascii="Arial" w:hAnsi="Arial" w:cs="Arial"/>
          <w:b/>
          <w:sz w:val="22"/>
          <w:szCs w:val="22"/>
        </w:rPr>
        <w:sectPr w:rsidR="0065002A" w:rsidSect="004D08A1">
          <w:pgSz w:w="11907" w:h="16840" w:code="9"/>
          <w:pgMar w:top="1985" w:right="1418" w:bottom="851" w:left="1418" w:header="709" w:footer="709" w:gutter="0"/>
          <w:cols w:space="708"/>
          <w:titlePg/>
          <w:docGrid w:linePitch="360"/>
        </w:sectPr>
      </w:pPr>
      <w:bookmarkStart w:id="157" w:name="_Toc117916487"/>
      <w:bookmarkStart w:id="158" w:name="_Toc119487469"/>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lastRenderedPageBreak/>
        <w:t>Temporary Seating</w:t>
      </w:r>
      <w:bookmarkEnd w:id="157"/>
      <w:bookmarkEnd w:id="158"/>
    </w:p>
    <w:p w:rsidR="00C94F52" w:rsidRPr="004D08A1" w:rsidRDefault="00C94F52" w:rsidP="004D08A1">
      <w:pPr>
        <w:jc w:val="both"/>
        <w:rPr>
          <w:rFonts w:cs="Arial"/>
          <w:szCs w:val="20"/>
        </w:rPr>
      </w:pPr>
      <w:r w:rsidRPr="004D08A1">
        <w:rPr>
          <w:rFonts w:cs="Arial"/>
          <w:szCs w:val="20"/>
        </w:rPr>
        <w:t>Grandstand seating is likely to require an Occupancy Permit.</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Temporary individual seats are often not secured to the floor or to one another.  While this may not present any problems with sedate audiences, more enthusiastic spectators may pose the following difficulties:</w:t>
      </w:r>
    </w:p>
    <w:p w:rsidR="00C94F52" w:rsidRPr="004D08A1" w:rsidRDefault="00C94F52" w:rsidP="00777E7D">
      <w:pPr>
        <w:numPr>
          <w:ilvl w:val="0"/>
          <w:numId w:val="44"/>
        </w:numPr>
        <w:rPr>
          <w:rFonts w:cs="Arial"/>
          <w:szCs w:val="20"/>
        </w:rPr>
      </w:pPr>
      <w:r w:rsidRPr="004D08A1">
        <w:rPr>
          <w:rFonts w:cs="Arial"/>
          <w:szCs w:val="20"/>
        </w:rPr>
        <w:t xml:space="preserve">persons standing on the seats for a better view are prone to injury if balance is lost or they are jostled.  In such instances, other spectators can be affected, sometimes caused by a ‘domino effect’ in closely spaced chairs; </w:t>
      </w:r>
    </w:p>
    <w:p w:rsidR="00C94F52" w:rsidRPr="004D08A1" w:rsidRDefault="00C94F52" w:rsidP="00777E7D">
      <w:pPr>
        <w:numPr>
          <w:ilvl w:val="0"/>
          <w:numId w:val="44"/>
        </w:numPr>
        <w:rPr>
          <w:rFonts w:cs="Arial"/>
          <w:szCs w:val="20"/>
        </w:rPr>
      </w:pPr>
      <w:r w:rsidRPr="004D08A1">
        <w:rPr>
          <w:rFonts w:cs="Arial"/>
          <w:szCs w:val="20"/>
        </w:rPr>
        <w:t xml:space="preserve">if an audience becomes hostile, portable chairs can be used as dangerous missiles creating the potential for a significant number of injuries.  </w:t>
      </w:r>
    </w:p>
    <w:p w:rsidR="00C94F52" w:rsidRPr="004D08A1" w:rsidRDefault="00C94F52" w:rsidP="004D08A1">
      <w:pPr>
        <w:rPr>
          <w:rFonts w:cs="Arial"/>
          <w:szCs w:val="20"/>
        </w:rPr>
      </w:pPr>
    </w:p>
    <w:p w:rsidR="00C94F52" w:rsidRPr="004D08A1" w:rsidRDefault="00C94F52" w:rsidP="004D08A1">
      <w:pPr>
        <w:jc w:val="both"/>
        <w:rPr>
          <w:rFonts w:cs="Arial"/>
          <w:szCs w:val="20"/>
        </w:rPr>
      </w:pPr>
      <w:r w:rsidRPr="004D08A1">
        <w:rPr>
          <w:rFonts w:cs="Arial"/>
          <w:szCs w:val="20"/>
        </w:rPr>
        <w:t>Portable, folding, or stacking chairs should be secured to the floor or grouped together by not less than four.  Where this is not possible, attachment of the legs of each row of chairs to two long planks, one running under the front legs, and one running under the back, is an alternative solution.</w:t>
      </w:r>
    </w:p>
    <w:p w:rsidR="00C94F52" w:rsidRPr="0065002A" w:rsidRDefault="00C94F52" w:rsidP="0065002A">
      <w:pPr>
        <w:spacing w:line="288" w:lineRule="auto"/>
        <w:rPr>
          <w:rFonts w:ascii="Arial" w:hAnsi="Arial" w:cs="Arial"/>
          <w:b/>
          <w:sz w:val="22"/>
          <w:szCs w:val="22"/>
        </w:rPr>
      </w:pPr>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t>Ground Marking/Pickets/Stakes into the Ground</w:t>
      </w:r>
    </w:p>
    <w:p w:rsidR="00C94F52" w:rsidRPr="0065002A" w:rsidRDefault="00C94F52" w:rsidP="004D08A1">
      <w:r w:rsidRPr="0065002A">
        <w:t>If temporary structures are being erected or ground marking is to take place, permission is required in advance from the land/venue manager.   This is to ensure no damage is do</w:t>
      </w:r>
      <w:r w:rsidR="00117C3A">
        <w:t>ne to watering and electrical</w:t>
      </w:r>
      <w:r w:rsidR="001F2310">
        <w:t xml:space="preserve"> </w:t>
      </w:r>
      <w:r w:rsidR="00117C3A">
        <w:t>s</w:t>
      </w:r>
      <w:r w:rsidRPr="0065002A">
        <w:t>ystems.  It is also advisable that event organisers contact Dial before you Dig.</w:t>
      </w:r>
    </w:p>
    <w:p w:rsidR="00C94F52" w:rsidRPr="0065002A" w:rsidRDefault="00C94F52" w:rsidP="0065002A">
      <w:pPr>
        <w:spacing w:line="288" w:lineRule="auto"/>
        <w:rPr>
          <w:rFonts w:ascii="Arial" w:hAnsi="Arial" w:cs="Arial"/>
          <w:b/>
          <w:sz w:val="22"/>
          <w:szCs w:val="22"/>
        </w:rPr>
      </w:pPr>
    </w:p>
    <w:p w:rsidR="00C94F52" w:rsidRPr="0065002A" w:rsidRDefault="00C94F52" w:rsidP="0065002A">
      <w:pPr>
        <w:spacing w:line="288" w:lineRule="auto"/>
        <w:rPr>
          <w:rFonts w:ascii="Arial" w:hAnsi="Arial" w:cs="Arial"/>
          <w:b/>
          <w:sz w:val="22"/>
          <w:szCs w:val="22"/>
        </w:rPr>
      </w:pPr>
    </w:p>
    <w:p w:rsidR="00C94F52" w:rsidRPr="004D08A1" w:rsidRDefault="00C94F52" w:rsidP="004D08A1">
      <w:pPr>
        <w:spacing w:after="60" w:line="288" w:lineRule="auto"/>
        <w:rPr>
          <w:rFonts w:ascii="Duplicate Soft Bold" w:hAnsi="Duplicate Soft Bold" w:cs="Arial"/>
          <w:sz w:val="24"/>
        </w:rPr>
      </w:pPr>
      <w:r w:rsidRPr="004D08A1">
        <w:rPr>
          <w:rFonts w:ascii="Duplicate Soft Bold" w:hAnsi="Duplicate Soft Bold" w:cs="Arial"/>
          <w:sz w:val="24"/>
        </w:rPr>
        <w:t>Rides (Entertainment)</w:t>
      </w:r>
    </w:p>
    <w:p w:rsidR="00C94F52" w:rsidRPr="0065002A" w:rsidRDefault="00F37053" w:rsidP="004D08A1">
      <w:r>
        <w:t>Contact Surf Coast Recreation Officer for further details.</w:t>
      </w:r>
    </w:p>
    <w:p w:rsidR="00C94F52" w:rsidRPr="0065002A" w:rsidRDefault="00C94F52" w:rsidP="0065002A">
      <w:pPr>
        <w:spacing w:line="288" w:lineRule="auto"/>
        <w:jc w:val="both"/>
        <w:rPr>
          <w:rFonts w:ascii="Arial" w:hAnsi="Arial" w:cs="Arial"/>
          <w:sz w:val="22"/>
          <w:szCs w:val="22"/>
        </w:rPr>
      </w:pPr>
    </w:p>
    <w:p w:rsidR="0065002A" w:rsidRDefault="0065002A" w:rsidP="00C94F52">
      <w:pPr>
        <w:pStyle w:val="Heading1"/>
        <w:spacing w:before="80"/>
        <w:rPr>
          <w:sz w:val="46"/>
          <w:szCs w:val="46"/>
        </w:rPr>
        <w:sectPr w:rsidR="0065002A" w:rsidSect="004D08A1">
          <w:pgSz w:w="11907" w:h="16840" w:code="9"/>
          <w:pgMar w:top="1985" w:right="1418" w:bottom="851" w:left="1418" w:header="709" w:footer="709" w:gutter="0"/>
          <w:cols w:space="708"/>
          <w:titlePg/>
          <w:docGrid w:linePitch="360"/>
        </w:sectPr>
      </w:pPr>
      <w:bookmarkStart w:id="159" w:name="_Toc44229940"/>
      <w:bookmarkStart w:id="160" w:name="_Toc117919473"/>
      <w:bookmarkStart w:id="161" w:name="_Toc119487470"/>
      <w:bookmarkStart w:id="162" w:name="_Toc119488203"/>
      <w:bookmarkStart w:id="163" w:name="_Toc119488361"/>
      <w:bookmarkEnd w:id="153"/>
      <w:bookmarkEnd w:id="154"/>
    </w:p>
    <w:p w:rsidR="00C94F52" w:rsidRPr="001C17F6" w:rsidRDefault="00C94F52" w:rsidP="00C94F52">
      <w:pPr>
        <w:pStyle w:val="Heading1"/>
        <w:spacing w:before="80"/>
        <w:rPr>
          <w:sz w:val="46"/>
          <w:szCs w:val="46"/>
        </w:rPr>
      </w:pPr>
      <w:bookmarkStart w:id="164" w:name="_Toc535499060"/>
      <w:r w:rsidRPr="001C17F6">
        <w:rPr>
          <w:sz w:val="46"/>
          <w:szCs w:val="46"/>
        </w:rPr>
        <w:lastRenderedPageBreak/>
        <w:t>11.</w:t>
      </w:r>
      <w:r w:rsidRPr="001C17F6">
        <w:rPr>
          <w:sz w:val="46"/>
          <w:szCs w:val="46"/>
        </w:rPr>
        <w:tab/>
        <w:t>Site Plans</w:t>
      </w:r>
      <w:bookmarkEnd w:id="159"/>
      <w:bookmarkEnd w:id="160"/>
      <w:bookmarkEnd w:id="161"/>
      <w:bookmarkEnd w:id="162"/>
      <w:bookmarkEnd w:id="163"/>
      <w:bookmarkEnd w:id="164"/>
    </w:p>
    <w:p w:rsidR="00C94F52" w:rsidRPr="004D08A1" w:rsidRDefault="00C94F52" w:rsidP="00667FE2">
      <w:pPr>
        <w:spacing w:line="288" w:lineRule="auto"/>
        <w:jc w:val="both"/>
        <w:rPr>
          <w:rFonts w:cs="Arial"/>
          <w:iCs/>
          <w:szCs w:val="20"/>
        </w:rPr>
      </w:pPr>
      <w:bookmarkStart w:id="165" w:name="_Toc527274305"/>
      <w:r w:rsidRPr="004D08A1">
        <w:rPr>
          <w:rFonts w:cs="Arial"/>
          <w:szCs w:val="20"/>
        </w:rPr>
        <w:t>The Surf Coast Shire and other authorities will generally require a site plan for your event. The site plan should include the location of all structures, entries and exits, main activity areas, potential hazards, access and egress of emergency services, and other needs such as pedestrians, traffic and shelter.  Below is a site plan checklist.</w:t>
      </w:r>
    </w:p>
    <w:p w:rsidR="00C94F52" w:rsidRPr="004D08A1" w:rsidRDefault="00C94F52" w:rsidP="004D08A1">
      <w:pPr>
        <w:numPr>
          <w:ilvl w:val="0"/>
          <w:numId w:val="12"/>
        </w:numPr>
        <w:tabs>
          <w:tab w:val="num" w:pos="5148"/>
          <w:tab w:val="left" w:pos="9905"/>
        </w:tabs>
        <w:ind w:left="714" w:hanging="357"/>
        <w:rPr>
          <w:rFonts w:cs="Arial"/>
          <w:szCs w:val="20"/>
        </w:rPr>
      </w:pPr>
      <w:bookmarkStart w:id="166" w:name="OLE_LINK1"/>
      <w:bookmarkStart w:id="167" w:name="OLE_LINK2"/>
      <w:bookmarkEnd w:id="165"/>
      <w:r w:rsidRPr="004D08A1">
        <w:rPr>
          <w:rFonts w:cs="Arial"/>
          <w:szCs w:val="20"/>
        </w:rPr>
        <w:t>Event Co-ordination centre/Communication/Command centre/ Emergency Co-ordination centre</w:t>
      </w:r>
    </w:p>
    <w:p w:rsidR="00C94F52" w:rsidRPr="004D08A1" w:rsidRDefault="00C94F52" w:rsidP="004D08A1">
      <w:pPr>
        <w:numPr>
          <w:ilvl w:val="0"/>
          <w:numId w:val="12"/>
        </w:numPr>
        <w:ind w:left="714" w:hanging="357"/>
        <w:rPr>
          <w:rFonts w:cs="Arial"/>
          <w:szCs w:val="20"/>
        </w:rPr>
      </w:pPr>
      <w:r w:rsidRPr="004D08A1">
        <w:rPr>
          <w:rFonts w:cs="Arial"/>
          <w:szCs w:val="20"/>
        </w:rPr>
        <w:t>Information centre</w:t>
      </w:r>
    </w:p>
    <w:p w:rsidR="00C94F52" w:rsidRPr="004D08A1" w:rsidRDefault="00C94F52" w:rsidP="004D08A1">
      <w:pPr>
        <w:numPr>
          <w:ilvl w:val="0"/>
          <w:numId w:val="12"/>
        </w:numPr>
        <w:ind w:left="714" w:hanging="357"/>
        <w:rPr>
          <w:rFonts w:cs="Arial"/>
          <w:szCs w:val="20"/>
        </w:rPr>
      </w:pPr>
      <w:r w:rsidRPr="004D08A1">
        <w:rPr>
          <w:rFonts w:cs="Arial"/>
          <w:szCs w:val="20"/>
        </w:rPr>
        <w:t>Drinking water sites (State whether source is reticulated, tank, carrier, other)</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Licensed liquor consumption areas and Non-alcohol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Entrances &amp; exits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Entertainment sites, stages, other structures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Marquees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Barriers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Pedestrian routes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Lost kids/property</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Security locations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Food/vendors/stalls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First Aid posts</w:t>
      </w:r>
    </w:p>
    <w:p w:rsidR="00C94F52" w:rsidRPr="004D08A1" w:rsidRDefault="00C94F52" w:rsidP="004D08A1">
      <w:pPr>
        <w:numPr>
          <w:ilvl w:val="0"/>
          <w:numId w:val="12"/>
        </w:numPr>
        <w:ind w:left="714" w:hanging="357"/>
        <w:rPr>
          <w:rFonts w:cs="Arial"/>
          <w:szCs w:val="20"/>
        </w:rPr>
      </w:pPr>
      <w:r w:rsidRPr="004D08A1">
        <w:rPr>
          <w:rFonts w:cs="Arial"/>
          <w:szCs w:val="20"/>
        </w:rPr>
        <w:t>Toilets (state whether reticulated sewer, septic tank, mobile toilet blocks)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Restricted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Public telephones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Seating</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Media</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Vehicle access routes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Parking</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Main Power/water/gas control</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Picnic/quiet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Taxi &amp; Bus stops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Stage location</w:t>
      </w:r>
    </w:p>
    <w:p w:rsidR="00C94F52" w:rsidRPr="004D08A1" w:rsidRDefault="00C94F52" w:rsidP="004D08A1">
      <w:pPr>
        <w:numPr>
          <w:ilvl w:val="0"/>
          <w:numId w:val="12"/>
        </w:numPr>
        <w:ind w:left="714" w:hanging="357"/>
        <w:rPr>
          <w:rFonts w:cs="Arial"/>
          <w:szCs w:val="20"/>
        </w:rPr>
      </w:pPr>
      <w:r w:rsidRPr="004D08A1">
        <w:rPr>
          <w:rFonts w:cs="Arial"/>
          <w:szCs w:val="20"/>
        </w:rPr>
        <w:t>Rubbish bins (bins, skips)</w:t>
      </w:r>
    </w:p>
    <w:p w:rsidR="00C94F52" w:rsidRPr="004D08A1" w:rsidRDefault="00F51524" w:rsidP="004D08A1">
      <w:pPr>
        <w:numPr>
          <w:ilvl w:val="0"/>
          <w:numId w:val="12"/>
        </w:numPr>
        <w:ind w:left="714" w:hanging="357"/>
        <w:rPr>
          <w:rFonts w:cs="Arial"/>
          <w:szCs w:val="20"/>
        </w:rPr>
      </w:pPr>
      <w:r w:rsidRPr="004D08A1">
        <w:rPr>
          <w:rFonts w:cs="Arial"/>
          <w:szCs w:val="20"/>
        </w:rPr>
        <w:t>Firefighting</w:t>
      </w:r>
      <w:r w:rsidR="00C94F52" w:rsidRPr="004D08A1">
        <w:rPr>
          <w:rFonts w:cs="Arial"/>
          <w:szCs w:val="20"/>
        </w:rPr>
        <w:t xml:space="preserve"> equipment (Fire Extinguishers, Fire Blankets, Hydrants, Hose Reels</w:t>
      </w:r>
    </w:p>
    <w:p w:rsidR="00C94F52" w:rsidRPr="004D08A1" w:rsidRDefault="00C94F52" w:rsidP="004D08A1">
      <w:pPr>
        <w:pStyle w:val="Header"/>
        <w:numPr>
          <w:ilvl w:val="0"/>
          <w:numId w:val="12"/>
        </w:numPr>
        <w:tabs>
          <w:tab w:val="clear" w:pos="4153"/>
          <w:tab w:val="clear" w:pos="8306"/>
          <w:tab w:val="num" w:pos="5148"/>
          <w:tab w:val="right" w:pos="9905"/>
        </w:tabs>
        <w:ind w:left="714" w:hanging="357"/>
        <w:rPr>
          <w:rFonts w:cs="Arial"/>
          <w:szCs w:val="20"/>
        </w:rPr>
      </w:pPr>
      <w:r w:rsidRPr="004D08A1">
        <w:rPr>
          <w:rFonts w:cs="Arial"/>
          <w:szCs w:val="20"/>
        </w:rPr>
        <w:t>Storage areas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Standby generators/Emergency Plant</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Sound and lighting points and control points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Amusements</w:t>
      </w:r>
    </w:p>
    <w:p w:rsidR="00C94F52" w:rsidRPr="004D08A1" w:rsidRDefault="00C94F52" w:rsidP="004D08A1">
      <w:pPr>
        <w:numPr>
          <w:ilvl w:val="0"/>
          <w:numId w:val="12"/>
        </w:numPr>
        <w:tabs>
          <w:tab w:val="num" w:pos="5148"/>
          <w:tab w:val="left" w:pos="9905"/>
        </w:tabs>
        <w:ind w:left="714" w:hanging="357"/>
        <w:rPr>
          <w:rFonts w:cs="Arial"/>
          <w:szCs w:val="20"/>
        </w:rPr>
      </w:pPr>
      <w:r w:rsidRPr="004D08A1">
        <w:rPr>
          <w:rFonts w:cs="Arial"/>
          <w:szCs w:val="20"/>
        </w:rPr>
        <w:t xml:space="preserve">Dangerous Goods Storage inc LPG </w:t>
      </w:r>
    </w:p>
    <w:p w:rsidR="00C94F52" w:rsidRPr="004D08A1" w:rsidRDefault="00C94F52" w:rsidP="004D08A1">
      <w:pPr>
        <w:pStyle w:val="Header"/>
        <w:numPr>
          <w:ilvl w:val="0"/>
          <w:numId w:val="12"/>
        </w:numPr>
        <w:tabs>
          <w:tab w:val="clear" w:pos="4153"/>
          <w:tab w:val="clear" w:pos="8306"/>
          <w:tab w:val="num" w:pos="5148"/>
          <w:tab w:val="right" w:pos="9905"/>
        </w:tabs>
        <w:ind w:left="714" w:hanging="357"/>
        <w:rPr>
          <w:rFonts w:cs="Arial"/>
          <w:szCs w:val="20"/>
        </w:rPr>
      </w:pPr>
      <w:r w:rsidRPr="004D08A1">
        <w:rPr>
          <w:rFonts w:cs="Arial"/>
          <w:szCs w:val="20"/>
        </w:rPr>
        <w:t>Emergency egress routes –pedestrians</w:t>
      </w:r>
    </w:p>
    <w:p w:rsidR="00667FE2" w:rsidRPr="004D08A1" w:rsidRDefault="00C94F52" w:rsidP="004D08A1">
      <w:pPr>
        <w:numPr>
          <w:ilvl w:val="0"/>
          <w:numId w:val="12"/>
        </w:numPr>
        <w:tabs>
          <w:tab w:val="left" w:pos="5148"/>
          <w:tab w:val="left" w:pos="9905"/>
        </w:tabs>
        <w:ind w:left="714" w:hanging="357"/>
        <w:rPr>
          <w:rFonts w:cs="Arial"/>
          <w:szCs w:val="20"/>
        </w:rPr>
      </w:pPr>
      <w:r w:rsidRPr="004D08A1">
        <w:rPr>
          <w:rFonts w:cs="Arial"/>
          <w:szCs w:val="20"/>
        </w:rPr>
        <w:t>Emergency access &amp; e</w:t>
      </w:r>
      <w:r w:rsidR="00667FE2" w:rsidRPr="004D08A1">
        <w:rPr>
          <w:rFonts w:cs="Arial"/>
          <w:szCs w:val="20"/>
        </w:rPr>
        <w:t>gress routes –emergency vehicle</w:t>
      </w:r>
    </w:p>
    <w:p w:rsidR="003F3921" w:rsidRPr="004D08A1" w:rsidRDefault="003F3921" w:rsidP="004D08A1">
      <w:pPr>
        <w:numPr>
          <w:ilvl w:val="0"/>
          <w:numId w:val="12"/>
        </w:numPr>
        <w:tabs>
          <w:tab w:val="left" w:pos="5148"/>
          <w:tab w:val="left" w:pos="9905"/>
        </w:tabs>
        <w:ind w:left="714" w:hanging="357"/>
        <w:rPr>
          <w:rFonts w:cs="Arial"/>
          <w:szCs w:val="20"/>
        </w:rPr>
      </w:pPr>
      <w:r w:rsidRPr="004D08A1">
        <w:rPr>
          <w:rFonts w:cs="Arial"/>
          <w:szCs w:val="20"/>
        </w:rPr>
        <w:t>Evacuation area</w:t>
      </w:r>
    </w:p>
    <w:p w:rsidR="003F3921" w:rsidRDefault="003F3921" w:rsidP="00F85DC6">
      <w:pPr>
        <w:tabs>
          <w:tab w:val="left" w:pos="5148"/>
          <w:tab w:val="left" w:pos="9905"/>
        </w:tabs>
        <w:spacing w:line="276" w:lineRule="auto"/>
        <w:rPr>
          <w:rFonts w:ascii="Arial" w:hAnsi="Arial" w:cs="Arial"/>
          <w:sz w:val="22"/>
          <w:szCs w:val="22"/>
        </w:rPr>
      </w:pPr>
    </w:p>
    <w:p w:rsidR="003F3921" w:rsidRDefault="003F3921" w:rsidP="00F85DC6">
      <w:pPr>
        <w:tabs>
          <w:tab w:val="left" w:pos="5148"/>
          <w:tab w:val="left" w:pos="9905"/>
        </w:tabs>
        <w:spacing w:line="276" w:lineRule="auto"/>
        <w:rPr>
          <w:rFonts w:ascii="Arial" w:hAnsi="Arial" w:cs="Arial"/>
          <w:sz w:val="22"/>
          <w:szCs w:val="22"/>
        </w:rPr>
        <w:sectPr w:rsidR="003F3921" w:rsidSect="004D08A1">
          <w:pgSz w:w="11907" w:h="16840" w:code="9"/>
          <w:pgMar w:top="1985" w:right="1418" w:bottom="851" w:left="1418" w:header="709" w:footer="709" w:gutter="0"/>
          <w:cols w:space="708"/>
          <w:titlePg/>
          <w:docGrid w:linePitch="360"/>
        </w:sectPr>
      </w:pPr>
    </w:p>
    <w:p w:rsidR="00C94F52" w:rsidRPr="001C17F6" w:rsidRDefault="00C94F52" w:rsidP="00C94F52">
      <w:pPr>
        <w:pStyle w:val="Heading1"/>
        <w:spacing w:before="80"/>
        <w:rPr>
          <w:sz w:val="46"/>
          <w:szCs w:val="46"/>
        </w:rPr>
      </w:pPr>
      <w:bookmarkStart w:id="168" w:name="_Toc44229954"/>
      <w:bookmarkStart w:id="169" w:name="_Toc117919474"/>
      <w:bookmarkStart w:id="170" w:name="_Toc119487471"/>
      <w:bookmarkStart w:id="171" w:name="_Toc119488204"/>
      <w:bookmarkStart w:id="172" w:name="_Toc119488362"/>
      <w:bookmarkStart w:id="173" w:name="_Toc535499061"/>
      <w:bookmarkEnd w:id="166"/>
      <w:bookmarkEnd w:id="167"/>
      <w:r w:rsidRPr="001C17F6">
        <w:rPr>
          <w:sz w:val="46"/>
          <w:szCs w:val="46"/>
        </w:rPr>
        <w:lastRenderedPageBreak/>
        <w:t>12.</w:t>
      </w:r>
      <w:r w:rsidRPr="001C17F6">
        <w:rPr>
          <w:sz w:val="46"/>
          <w:szCs w:val="46"/>
        </w:rPr>
        <w:tab/>
        <w:t>Signage</w:t>
      </w:r>
      <w:bookmarkEnd w:id="168"/>
      <w:bookmarkEnd w:id="169"/>
      <w:bookmarkEnd w:id="170"/>
      <w:bookmarkEnd w:id="171"/>
      <w:bookmarkEnd w:id="172"/>
      <w:bookmarkEnd w:id="173"/>
    </w:p>
    <w:p w:rsidR="00C94F52" w:rsidRPr="00667FE2" w:rsidRDefault="00C94F52" w:rsidP="004D08A1">
      <w:r w:rsidRPr="00667FE2">
        <w:t>There are a number of signage issues to consider including:</w:t>
      </w:r>
    </w:p>
    <w:p w:rsidR="00C94F52" w:rsidRPr="00667FE2" w:rsidRDefault="00C94F52" w:rsidP="004D08A1">
      <w:r w:rsidRPr="00667FE2">
        <w:t>Promotional signage displayed in towns leading up to event</w:t>
      </w:r>
    </w:p>
    <w:p w:rsidR="00C94F52" w:rsidRPr="00667FE2" w:rsidRDefault="00C94F52" w:rsidP="004D08A1">
      <w:r w:rsidRPr="00667FE2">
        <w:t>Directional signage to the event location</w:t>
      </w:r>
    </w:p>
    <w:p w:rsidR="00C94F52" w:rsidRDefault="00C94F52" w:rsidP="004D08A1">
      <w:r w:rsidRPr="00667FE2">
        <w:t>Signage at the event</w:t>
      </w:r>
    </w:p>
    <w:p w:rsidR="00285C05" w:rsidRPr="00667FE2" w:rsidRDefault="00285C05" w:rsidP="004D08A1">
      <w:r>
        <w:t>Safety of signage placement</w:t>
      </w:r>
    </w:p>
    <w:p w:rsidR="00C94F52" w:rsidRPr="00667FE2" w:rsidRDefault="00C94F52" w:rsidP="004D08A1"/>
    <w:p w:rsidR="00C94F52" w:rsidRPr="00667FE2" w:rsidRDefault="00C94F52" w:rsidP="004D08A1">
      <w:r w:rsidRPr="00667FE2">
        <w:t>The Surf Coast Shire has available sites for events to use in the lead up to their event.  These sites are located at Torquay, Jan Juc, Anglesea, Lorne and Winchelsea</w:t>
      </w:r>
    </w:p>
    <w:p w:rsidR="00C94F52" w:rsidRPr="00667FE2" w:rsidRDefault="00C94F52" w:rsidP="004D08A1"/>
    <w:p w:rsidR="00285C05" w:rsidRDefault="00285C05" w:rsidP="004D08A1">
      <w:pPr>
        <w:rPr>
          <w:rStyle w:val="Hyperlink"/>
          <w:rFonts w:cs="Arial"/>
          <w:szCs w:val="20"/>
          <w:u w:val="none"/>
        </w:rPr>
      </w:pPr>
      <w:r>
        <w:t>All temporary signs require a permit from Surf Coast Shire Local Laws. Complete the attached form click here and provide a copy of your Public Liability insurance.</w:t>
      </w:r>
      <w:r w:rsidR="00436A79" w:rsidRPr="00993BB4">
        <w:t xml:space="preserve"> </w:t>
      </w:r>
      <w:hyperlink r:id="rId34" w:history="1">
        <w:r w:rsidR="00436A79" w:rsidRPr="00F521A1">
          <w:rPr>
            <w:rStyle w:val="Hyperlink"/>
            <w:rFonts w:cs="Arial"/>
            <w:szCs w:val="20"/>
            <w:u w:val="none"/>
          </w:rPr>
          <w:t>https://www.surfcoast.vic.gov.au/A-Z_Listing/F/Forms_Permits_amp_Applications</w:t>
        </w:r>
      </w:hyperlink>
    </w:p>
    <w:p w:rsidR="00F521A1" w:rsidRPr="00F521A1" w:rsidRDefault="00F521A1" w:rsidP="004D08A1">
      <w:pPr>
        <w:rPr>
          <w:szCs w:val="20"/>
        </w:rPr>
      </w:pPr>
    </w:p>
    <w:p w:rsidR="00C94F52" w:rsidRPr="00667FE2" w:rsidRDefault="00C94F52" w:rsidP="004D08A1">
      <w:r w:rsidRPr="00667FE2">
        <w:t>The Events sign is manag</w:t>
      </w:r>
      <w:r w:rsidR="00117C3A">
        <w:t xml:space="preserve">ed by the Events </w:t>
      </w:r>
      <w:r w:rsidR="003F3921">
        <w:t>Officer</w:t>
      </w:r>
      <w:r w:rsidR="00117C3A">
        <w:t xml:space="preserve">. </w:t>
      </w:r>
      <w:r w:rsidR="00436A79">
        <w:t xml:space="preserve"> Contact</w:t>
      </w:r>
      <w:r w:rsidR="00436A79" w:rsidRPr="004D08A1">
        <w:rPr>
          <w:rFonts w:ascii="Duplicate Soft Bold" w:hAnsi="Duplicate Soft Bold"/>
          <w:szCs w:val="20"/>
        </w:rPr>
        <w:t xml:space="preserve"> </w:t>
      </w:r>
      <w:hyperlink r:id="rId35" w:history="1">
        <w:r w:rsidR="00311547" w:rsidRPr="00F521A1">
          <w:rPr>
            <w:rStyle w:val="Hyperlink"/>
            <w:rFonts w:cs="Arial"/>
            <w:szCs w:val="20"/>
          </w:rPr>
          <w:t>info@surfcoast.vic.gov.au</w:t>
        </w:r>
      </w:hyperlink>
      <w:r w:rsidR="00436A79">
        <w:t xml:space="preserve"> with details of event</w:t>
      </w:r>
      <w:r w:rsidR="00F51524">
        <w:t>.</w:t>
      </w:r>
    </w:p>
    <w:p w:rsidR="00C94F52" w:rsidRPr="00667FE2" w:rsidRDefault="00C94F52" w:rsidP="004D08A1">
      <w:r w:rsidRPr="00667FE2">
        <w:t xml:space="preserve">Events are permitted to erect directional signage to the event site if it is previously approved as a part of a traffic management plan.   The exact location, type of signage and details must be approved by the Surf Coast Shire prior to the event.  </w:t>
      </w:r>
    </w:p>
    <w:p w:rsidR="00C94F52" w:rsidRPr="00667FE2" w:rsidRDefault="00C94F52" w:rsidP="004D08A1"/>
    <w:p w:rsidR="003F3921" w:rsidRDefault="00C94F52" w:rsidP="004D08A1">
      <w:r w:rsidRPr="00667FE2">
        <w:t xml:space="preserve">Events require a permit for A-Frames under the Surf Coast Shire’s Street Furniture policy.   The permit can be obtained from </w:t>
      </w:r>
      <w:r w:rsidR="00285C05">
        <w:t xml:space="preserve">Local Laws </w:t>
      </w:r>
    </w:p>
    <w:p w:rsidR="00C94F52" w:rsidRPr="00667FE2" w:rsidRDefault="00C94F52" w:rsidP="004D08A1"/>
    <w:p w:rsidR="00C94F52" w:rsidRPr="00667FE2" w:rsidRDefault="00C94F52" w:rsidP="004D08A1">
      <w:r w:rsidRPr="00667FE2">
        <w:t>At the event site, permission is generally required from the land/venue owner or manager prior to erecting signage</w:t>
      </w:r>
      <w:r w:rsidR="0084510C">
        <w:t xml:space="preserve">. </w:t>
      </w:r>
      <w:r w:rsidRPr="0084510C">
        <w:t>Clear, appropriate, strategically placed signage is essential to preventing congestion and unhappy confused patrons.   A signage plan is recommended with consideration given to design and positioning.  Signage should be designed in accordance with the Standards and should be clear, suitably sized and non-confusing font types.   Consideration should be given to people with disabilities (size, type, access).  Signs are needed for the following:</w:t>
      </w:r>
    </w:p>
    <w:p w:rsidR="00C94F52" w:rsidRPr="00667FE2" w:rsidRDefault="00C94F52" w:rsidP="00667FE2">
      <w:pPr>
        <w:spacing w:line="288" w:lineRule="auto"/>
        <w:rPr>
          <w:rFonts w:ascii="Arial" w:hAnsi="Arial" w:cs="Arial"/>
          <w:sz w:val="22"/>
          <w:szCs w:val="22"/>
        </w:rPr>
      </w:pPr>
    </w:p>
    <w:tbl>
      <w:tblPr>
        <w:tblW w:w="9648" w:type="dxa"/>
        <w:tblLook w:val="0000" w:firstRow="0" w:lastRow="0" w:firstColumn="0" w:lastColumn="0" w:noHBand="0" w:noVBand="0"/>
      </w:tblPr>
      <w:tblGrid>
        <w:gridCol w:w="4428"/>
        <w:gridCol w:w="5220"/>
      </w:tblGrid>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Phones</w:t>
            </w:r>
          </w:p>
        </w:tc>
        <w:tc>
          <w:tcPr>
            <w:tcW w:w="5220" w:type="dxa"/>
            <w:vAlign w:val="center"/>
          </w:tcPr>
          <w:p w:rsidR="00C94F52" w:rsidRPr="004D08A1" w:rsidRDefault="00C94F52" w:rsidP="00667FE2">
            <w:pPr>
              <w:numPr>
                <w:ilvl w:val="0"/>
                <w:numId w:val="13"/>
              </w:numPr>
              <w:spacing w:line="288" w:lineRule="auto"/>
              <w:jc w:val="both"/>
              <w:rPr>
                <w:rFonts w:cs="Arial"/>
                <w:szCs w:val="20"/>
              </w:rPr>
            </w:pPr>
            <w:r w:rsidRPr="004D08A1">
              <w:rPr>
                <w:rFonts w:cs="Arial"/>
                <w:szCs w:val="20"/>
              </w:rPr>
              <w:t>Parking</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Entrances and exits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Administration / Information Centre</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Public/other entry</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Rules relating to alcohol consumption</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Toilets (accessible)</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Lost &amp; Found</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Water</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Public transport pick up/set down</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First aid posts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Security</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Camping Areas &amp; Facilities</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No Smoking</w:t>
            </w:r>
          </w:p>
        </w:tc>
      </w:tr>
      <w:tr w:rsidR="00C94F52" w:rsidRPr="00667FE2">
        <w:tc>
          <w:tcPr>
            <w:tcW w:w="4428"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Ticketing</w:t>
            </w:r>
          </w:p>
        </w:tc>
        <w:tc>
          <w:tcPr>
            <w:tcW w:w="5220" w:type="dxa"/>
            <w:vAlign w:val="center"/>
          </w:tcPr>
          <w:p w:rsidR="00C94F52" w:rsidRPr="004D08A1" w:rsidRDefault="00C94F52" w:rsidP="00667FE2">
            <w:pPr>
              <w:numPr>
                <w:ilvl w:val="0"/>
                <w:numId w:val="13"/>
              </w:numPr>
              <w:spacing w:line="288" w:lineRule="auto"/>
              <w:rPr>
                <w:rFonts w:cs="Arial"/>
                <w:szCs w:val="20"/>
              </w:rPr>
            </w:pPr>
            <w:r w:rsidRPr="004D08A1">
              <w:rPr>
                <w:rFonts w:cs="Arial"/>
                <w:szCs w:val="20"/>
              </w:rPr>
              <w:t>Accessibility routes</w:t>
            </w:r>
          </w:p>
        </w:tc>
      </w:tr>
    </w:tbl>
    <w:p w:rsidR="00667FE2" w:rsidRDefault="00667FE2" w:rsidP="00C94F52">
      <w:pPr>
        <w:pStyle w:val="Heading1"/>
        <w:spacing w:before="80"/>
        <w:ind w:left="1440" w:hanging="1440"/>
        <w:rPr>
          <w:sz w:val="46"/>
          <w:szCs w:val="46"/>
        </w:rPr>
        <w:sectPr w:rsidR="00667FE2" w:rsidSect="004D08A1">
          <w:pgSz w:w="11907" w:h="16840" w:code="9"/>
          <w:pgMar w:top="1985" w:right="1418" w:bottom="851" w:left="1418" w:header="709" w:footer="709" w:gutter="0"/>
          <w:cols w:space="708"/>
          <w:titlePg/>
          <w:docGrid w:linePitch="360"/>
        </w:sectPr>
      </w:pPr>
      <w:bookmarkStart w:id="174" w:name="_Toc117919475"/>
      <w:bookmarkStart w:id="175" w:name="_Toc119487472"/>
      <w:bookmarkStart w:id="176" w:name="_Toc119488205"/>
      <w:bookmarkStart w:id="177" w:name="_Toc119488363"/>
      <w:bookmarkStart w:id="178" w:name="_Toc44229959"/>
    </w:p>
    <w:p w:rsidR="00C94F52" w:rsidRPr="001C17F6" w:rsidRDefault="00C94F52" w:rsidP="00C94F52">
      <w:pPr>
        <w:pStyle w:val="Heading1"/>
        <w:spacing w:before="80"/>
        <w:ind w:left="1440" w:hanging="1440"/>
        <w:rPr>
          <w:sz w:val="46"/>
          <w:szCs w:val="46"/>
        </w:rPr>
      </w:pPr>
      <w:bookmarkStart w:id="179" w:name="_Toc535499062"/>
      <w:r w:rsidRPr="001C17F6">
        <w:rPr>
          <w:sz w:val="46"/>
          <w:szCs w:val="46"/>
        </w:rPr>
        <w:lastRenderedPageBreak/>
        <w:t>13.</w:t>
      </w:r>
      <w:r w:rsidRPr="001C17F6">
        <w:rPr>
          <w:sz w:val="46"/>
          <w:szCs w:val="46"/>
        </w:rPr>
        <w:tab/>
        <w:t>Risk and Emergency Management</w:t>
      </w:r>
      <w:bookmarkEnd w:id="174"/>
      <w:bookmarkEnd w:id="175"/>
      <w:bookmarkEnd w:id="176"/>
      <w:bookmarkEnd w:id="177"/>
      <w:bookmarkEnd w:id="179"/>
    </w:p>
    <w:p w:rsidR="00C94F52" w:rsidRPr="004D08A1" w:rsidRDefault="00C94F52" w:rsidP="00C94F52">
      <w:pPr>
        <w:pStyle w:val="Heading214pt"/>
        <w:rPr>
          <w:rFonts w:ascii="Duplicate Soft Bold" w:hAnsi="Duplicate Soft Bold"/>
          <w:b w:val="0"/>
          <w:i w:val="0"/>
          <w:sz w:val="32"/>
          <w:szCs w:val="32"/>
        </w:rPr>
      </w:pPr>
      <w:bookmarkStart w:id="180" w:name="_Toc117916488"/>
      <w:bookmarkStart w:id="181" w:name="_Toc119487473"/>
      <w:bookmarkStart w:id="182" w:name="_Toc119488206"/>
      <w:bookmarkStart w:id="183" w:name="_Toc119488364"/>
      <w:bookmarkStart w:id="184" w:name="_Toc535499063"/>
      <w:r w:rsidRPr="004D08A1">
        <w:rPr>
          <w:rFonts w:ascii="Duplicate Soft Bold" w:hAnsi="Duplicate Soft Bold"/>
          <w:b w:val="0"/>
          <w:i w:val="0"/>
          <w:sz w:val="32"/>
          <w:szCs w:val="32"/>
        </w:rPr>
        <w:t>13.1</w:t>
      </w:r>
      <w:r w:rsidRPr="004D08A1">
        <w:rPr>
          <w:rFonts w:ascii="Duplicate Soft Bold" w:hAnsi="Duplicate Soft Bold"/>
          <w:b w:val="0"/>
          <w:i w:val="0"/>
          <w:sz w:val="32"/>
          <w:szCs w:val="32"/>
        </w:rPr>
        <w:tab/>
        <w:t>Risk Management</w:t>
      </w:r>
      <w:bookmarkEnd w:id="180"/>
      <w:r w:rsidRPr="004D08A1">
        <w:rPr>
          <w:rFonts w:ascii="Duplicate Soft Bold" w:hAnsi="Duplicate Soft Bold"/>
          <w:b w:val="0"/>
          <w:i w:val="0"/>
          <w:sz w:val="32"/>
          <w:szCs w:val="32"/>
        </w:rPr>
        <w:t xml:space="preserve"> Plans</w:t>
      </w:r>
      <w:bookmarkEnd w:id="181"/>
      <w:bookmarkEnd w:id="182"/>
      <w:bookmarkEnd w:id="183"/>
      <w:bookmarkEnd w:id="184"/>
    </w:p>
    <w:p w:rsidR="00C94F52" w:rsidRPr="00667FE2" w:rsidRDefault="00C94F52" w:rsidP="004D08A1">
      <w:r w:rsidRPr="00667FE2">
        <w:t>Most events will require the development of a Risk Management Plan.   Event organisers are advised to develop their Plain in accordance with the AS/NZS 4360- 2004 Risk Management</w:t>
      </w:r>
      <w:r w:rsidR="00F51524" w:rsidRPr="00667FE2">
        <w:t>, Standards</w:t>
      </w:r>
      <w:r w:rsidRPr="00667FE2">
        <w:t xml:space="preserve"> Australia.  Risk management planning is an essential part of good event manage</w:t>
      </w:r>
      <w:r w:rsidR="00275037">
        <w:t xml:space="preserve">ment and governance practice. </w:t>
      </w:r>
    </w:p>
    <w:p w:rsidR="00C94F52" w:rsidRPr="00667FE2" w:rsidRDefault="00C94F52" w:rsidP="00667FE2">
      <w:pPr>
        <w:spacing w:line="288" w:lineRule="auto"/>
        <w:rPr>
          <w:rFonts w:ascii="Arial" w:hAnsi="Arial" w:cs="Arial"/>
          <w:b/>
          <w:bCs/>
          <w:sz w:val="22"/>
          <w:szCs w:val="22"/>
          <w:lang w:val="en-US"/>
        </w:rPr>
      </w:pPr>
    </w:p>
    <w:p w:rsidR="00C94F52" w:rsidRPr="00993BB4" w:rsidRDefault="00C94F52" w:rsidP="004D08A1">
      <w:pPr>
        <w:rPr>
          <w:i/>
          <w:lang w:val="en-US"/>
        </w:rPr>
      </w:pPr>
      <w:r w:rsidRPr="004D08A1">
        <w:rPr>
          <w:rFonts w:ascii="Duplicate Soft Bold" w:hAnsi="Duplicate Soft Bold"/>
          <w:bCs/>
          <w:lang w:val="en-US"/>
        </w:rPr>
        <w:t>Risk Management</w:t>
      </w:r>
      <w:r w:rsidRPr="004D08A1">
        <w:rPr>
          <w:bCs/>
          <w:lang w:val="en-US"/>
        </w:rPr>
        <w:t xml:space="preserve"> </w:t>
      </w:r>
      <w:r w:rsidRPr="00993BB4">
        <w:rPr>
          <w:lang w:val="en-US"/>
        </w:rPr>
        <w:t xml:space="preserve">involves establishing an appropriate infrastructure and culture and applying a logical and systematic method of establishing the context, identifying, analysing, evaluating, treating, monitoring and communicating risks associated with any activity, function or process in a way that will enable organisations to minimise losses and maximise gains.  </w:t>
      </w:r>
      <w:r w:rsidRPr="00993BB4">
        <w:rPr>
          <w:i/>
          <w:lang w:val="en-US"/>
        </w:rPr>
        <w:t>AS/NZS 4360: 2004 Risk Management, p.v.</w:t>
      </w:r>
    </w:p>
    <w:p w:rsidR="00667FE2" w:rsidRPr="00667FE2" w:rsidRDefault="00667FE2" w:rsidP="00667FE2">
      <w:pPr>
        <w:spacing w:line="288" w:lineRule="auto"/>
        <w:rPr>
          <w:rFonts w:ascii="Arial" w:hAnsi="Arial" w:cs="Arial"/>
          <w:sz w:val="22"/>
          <w:szCs w:val="22"/>
        </w:rPr>
      </w:pPr>
    </w:p>
    <w:p w:rsidR="00C94F52" w:rsidRPr="004D08A1" w:rsidRDefault="00C67D48" w:rsidP="00667FE2">
      <w:pPr>
        <w:spacing w:line="288" w:lineRule="auto"/>
        <w:rPr>
          <w:rFonts w:ascii="Duplicate Soft Bold" w:hAnsi="Duplicate Soft Bold" w:cs="Arial"/>
          <w:sz w:val="22"/>
          <w:szCs w:val="22"/>
        </w:rPr>
      </w:pPr>
      <w:bookmarkStart w:id="185" w:name="_Toc61753910"/>
      <w:bookmarkStart w:id="186" w:name="_Toc117916489"/>
      <w:bookmarkStart w:id="187" w:name="_Toc117918260"/>
      <w:bookmarkStart w:id="188" w:name="_Toc117919476"/>
      <w:bookmarkStart w:id="189" w:name="_Toc119487474"/>
      <w:r w:rsidRPr="004D08A1">
        <w:rPr>
          <w:rFonts w:ascii="Duplicate Soft Bold" w:hAnsi="Duplicate Soft Bold" w:cs="Arial"/>
          <w:noProof/>
          <w:sz w:val="22"/>
          <w:szCs w:val="22"/>
          <w:lang w:eastAsia="en-AU"/>
        </w:rPr>
        <mc:AlternateContent>
          <mc:Choice Requires="wps">
            <w:drawing>
              <wp:anchor distT="0" distB="0" distL="114300" distR="114300" simplePos="0" relativeHeight="251652608" behindDoc="0" locked="0" layoutInCell="0" allowOverlap="1" wp14:anchorId="4B4B8831" wp14:editId="2BB49140">
                <wp:simplePos x="0" y="0"/>
                <wp:positionH relativeFrom="column">
                  <wp:posOffset>2127885</wp:posOffset>
                </wp:positionH>
                <wp:positionV relativeFrom="paragraph">
                  <wp:posOffset>4030345</wp:posOffset>
                </wp:positionV>
                <wp:extent cx="1489710" cy="262890"/>
                <wp:effectExtent l="3175" t="0" r="2540" b="444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72E" w:rsidRPr="002B27E6" w:rsidRDefault="006B572E" w:rsidP="00C94F52">
                            <w:pPr>
                              <w:pStyle w:val="Heading7"/>
                              <w:rPr>
                                <w:b w:val="0"/>
                                <w:color w:val="FFFFFF"/>
                                <w:sz w:val="23"/>
                                <w:szCs w:val="23"/>
                              </w:rPr>
                            </w:pPr>
                            <w:r w:rsidRPr="002B27E6">
                              <w:rPr>
                                <w:b w:val="0"/>
                                <w:color w:val="FFFFFF"/>
                                <w:sz w:val="23"/>
                                <w:szCs w:val="23"/>
                              </w:rPr>
                              <w:t>Consequence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8831" id="_x0000_t202" coordsize="21600,21600" o:spt="202" path="m,l,21600r21600,l21600,xe">
                <v:stroke joinstyle="miter"/>
                <v:path gradientshapeok="t" o:connecttype="rect"/>
              </v:shapetype>
              <v:shape id="Text Box 23" o:spid="_x0000_s1026" type="#_x0000_t202" style="position:absolute;margin-left:167.55pt;margin-top:317.35pt;width:117.3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GO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" o:allowincell="f" filled="f" stroked="f">
                <v:textbox>
                  <w:txbxContent>
                    <w:p w:rsidR="006B572E" w:rsidRPr="002B27E6" w:rsidRDefault="006B572E" w:rsidP="00C94F52">
                      <w:pPr>
                        <w:pStyle w:val="Heading7"/>
                        <w:rPr>
                          <w:b w:val="0"/>
                          <w:color w:val="FFFFFF"/>
                          <w:sz w:val="23"/>
                          <w:szCs w:val="23"/>
                        </w:rPr>
                      </w:pPr>
                      <w:r w:rsidRPr="002B27E6">
                        <w:rPr>
                          <w:b w:val="0"/>
                          <w:color w:val="FFFFFF"/>
                          <w:sz w:val="23"/>
                          <w:szCs w:val="23"/>
                        </w:rPr>
                        <w:t>Consequence</w:t>
                      </w:r>
                    </w:p>
                  </w:txbxContent>
                </v:textbox>
              </v:shape>
            </w:pict>
          </mc:Fallback>
        </mc:AlternateContent>
      </w:r>
      <w:r w:rsidR="00C94F52" w:rsidRPr="004D08A1">
        <w:rPr>
          <w:rFonts w:ascii="Duplicate Soft Bold" w:hAnsi="Duplicate Soft Bold" w:cs="Arial"/>
          <w:sz w:val="22"/>
          <w:szCs w:val="22"/>
        </w:rPr>
        <w:t>The Risk Management Process</w:t>
      </w:r>
      <w:bookmarkEnd w:id="185"/>
      <w:bookmarkEnd w:id="186"/>
      <w:bookmarkEnd w:id="187"/>
      <w:bookmarkEnd w:id="188"/>
      <w:bookmarkEnd w:id="189"/>
    </w:p>
    <w:p w:rsidR="00C94F52" w:rsidRPr="001C17F6" w:rsidRDefault="00275037" w:rsidP="00C94F52">
      <w:pPr>
        <w:jc w:val="center"/>
        <w:rPr>
          <w:rFonts w:ascii="Arial" w:hAnsi="Arial" w:cs="Arial"/>
        </w:rPr>
      </w:pPr>
      <w:r w:rsidRPr="001C17F6">
        <w:rPr>
          <w:rFonts w:ascii="Arial" w:hAnsi="Arial" w:cs="Arial"/>
        </w:rPr>
        <w:object w:dxaOrig="6804" w:dyaOrig="1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384.5pt" o:ole="">
            <v:imagedata r:id="rId36" o:title=""/>
          </v:shape>
          <o:OLEObject Type="Embed" ProgID="FlowCharter7.Document" ShapeID="_x0000_i1025" DrawAspect="Content" ObjectID="_1660978939" r:id="rId37"/>
        </w:object>
      </w:r>
    </w:p>
    <w:p w:rsidR="00C94F52" w:rsidRPr="001C17F6" w:rsidRDefault="00C94F52" w:rsidP="00C94F52">
      <w:pPr>
        <w:spacing w:line="300" w:lineRule="auto"/>
        <w:rPr>
          <w:rFonts w:ascii="Arial" w:hAnsi="Arial" w:cs="Arial"/>
          <w:sz w:val="23"/>
          <w:szCs w:val="23"/>
        </w:rPr>
      </w:pPr>
    </w:p>
    <w:p w:rsidR="00C94F52" w:rsidRPr="00117C3A" w:rsidRDefault="00C94F52" w:rsidP="004D08A1">
      <w:r w:rsidRPr="00667FE2">
        <w:t>Event organisers can access Risk Management templates from the Surf Coast Shire to assist in developing a risk management plan.   Utilising the templates provides a consistent approach to the identification of risks and their treatments in accordance with AS/NZS 4360: 2004.</w:t>
      </w:r>
    </w:p>
    <w:p w:rsidR="00275037" w:rsidRDefault="00C94F52" w:rsidP="004D08A1">
      <w:pPr>
        <w:sectPr w:rsidR="00275037" w:rsidSect="004D08A1">
          <w:pgSz w:w="11907" w:h="16840" w:code="9"/>
          <w:pgMar w:top="1985" w:right="1418" w:bottom="851" w:left="1418" w:header="709" w:footer="709" w:gutter="0"/>
          <w:cols w:space="708"/>
          <w:titlePg/>
          <w:docGrid w:linePitch="360"/>
        </w:sectPr>
      </w:pPr>
      <w:bookmarkStart w:id="190" w:name="_Toc117916490"/>
      <w:bookmarkStart w:id="191" w:name="_Toc117918261"/>
      <w:bookmarkStart w:id="192" w:name="_Toc117919477"/>
      <w:bookmarkStart w:id="193" w:name="_Toc61753921"/>
      <w:r w:rsidRPr="00667FE2">
        <w:t xml:space="preserve"> a sample template, risk and consequence tables </w:t>
      </w:r>
      <w:r w:rsidR="00275037">
        <w:t>along with an Incident Report F</w:t>
      </w:r>
      <w:r w:rsidRPr="00667FE2">
        <w:t>o</w:t>
      </w:r>
      <w:r w:rsidR="00275037">
        <w:t>r</w:t>
      </w:r>
      <w:r w:rsidRPr="00667FE2">
        <w:t>m.</w:t>
      </w:r>
      <w:bookmarkEnd w:id="190"/>
      <w:bookmarkEnd w:id="191"/>
      <w:bookmarkEnd w:id="192"/>
    </w:p>
    <w:p w:rsidR="00C94F52" w:rsidRPr="00667FE2" w:rsidRDefault="00C94F52" w:rsidP="004D08A1">
      <w:r w:rsidRPr="00667FE2">
        <w:lastRenderedPageBreak/>
        <w:t xml:space="preserve">The process of developing the events risk management plan should involve all key people involved with planning the event.   When risks have been identified, each should be rated in terms of the chance of it occurring (likelihood) and the impact (consequence) it will have on the event.  Strategies should then be developed that reduce the likelihood and consequence of negative impacts.   </w:t>
      </w:r>
    </w:p>
    <w:p w:rsidR="00C94F52" w:rsidRPr="00667FE2" w:rsidRDefault="00C94F52" w:rsidP="004D08A1"/>
    <w:p w:rsidR="00C94F52" w:rsidRPr="00667FE2" w:rsidRDefault="00C94F52" w:rsidP="004D08A1">
      <w:r w:rsidRPr="00667FE2">
        <w:t>Risk Management Plans should cover all areas of the events operation including the administration, finance, operational, programming, marketing, attendance, health and safety, security and emergency planning.</w:t>
      </w:r>
    </w:p>
    <w:p w:rsidR="00C94F52" w:rsidRPr="00667FE2" w:rsidRDefault="00C94F52" w:rsidP="00667FE2">
      <w:pPr>
        <w:spacing w:line="288" w:lineRule="auto"/>
        <w:rPr>
          <w:rFonts w:ascii="Arial" w:hAnsi="Arial" w:cs="Arial"/>
          <w:b/>
          <w:sz w:val="22"/>
          <w:szCs w:val="22"/>
        </w:rPr>
      </w:pPr>
      <w:bookmarkStart w:id="194" w:name="_Toc117916491"/>
      <w:bookmarkStart w:id="195" w:name="_Toc117918262"/>
      <w:bookmarkStart w:id="196" w:name="_Toc117919478"/>
      <w:bookmarkStart w:id="197" w:name="_Toc119487475"/>
      <w:bookmarkStart w:id="198" w:name="_Toc119488207"/>
    </w:p>
    <w:p w:rsidR="00C94F52" w:rsidRPr="004D08A1" w:rsidRDefault="00C94F52" w:rsidP="00667FE2">
      <w:pPr>
        <w:spacing w:line="288" w:lineRule="auto"/>
        <w:rPr>
          <w:rFonts w:ascii="Duplicate Soft Bold" w:hAnsi="Duplicate Soft Bold" w:cs="Arial"/>
          <w:sz w:val="24"/>
        </w:rPr>
      </w:pPr>
      <w:r w:rsidRPr="004D08A1">
        <w:rPr>
          <w:rFonts w:ascii="Duplicate Soft Bold" w:hAnsi="Duplicate Soft Bold" w:cs="Arial"/>
          <w:sz w:val="24"/>
        </w:rPr>
        <w:t>Useful References</w:t>
      </w:r>
      <w:bookmarkEnd w:id="193"/>
      <w:bookmarkEnd w:id="194"/>
      <w:bookmarkEnd w:id="195"/>
      <w:bookmarkEnd w:id="196"/>
      <w:bookmarkEnd w:id="197"/>
      <w:bookmarkEnd w:id="198"/>
    </w:p>
    <w:p w:rsidR="00C94F52" w:rsidRPr="004D08A1" w:rsidRDefault="00C94F52" w:rsidP="00777E7D">
      <w:pPr>
        <w:numPr>
          <w:ilvl w:val="0"/>
          <w:numId w:val="31"/>
        </w:numPr>
        <w:spacing w:line="288" w:lineRule="auto"/>
        <w:rPr>
          <w:rFonts w:cs="Arial"/>
          <w:szCs w:val="20"/>
        </w:rPr>
      </w:pPr>
      <w:r w:rsidRPr="004D08A1">
        <w:rPr>
          <w:rFonts w:cs="Arial"/>
          <w:szCs w:val="20"/>
        </w:rPr>
        <w:t>Standards Australia AS/NZS 4360: 2004 Risk Management</w:t>
      </w:r>
    </w:p>
    <w:p w:rsidR="00C94F52" w:rsidRPr="004D08A1" w:rsidRDefault="00C94F52" w:rsidP="00777E7D">
      <w:pPr>
        <w:numPr>
          <w:ilvl w:val="0"/>
          <w:numId w:val="31"/>
        </w:numPr>
        <w:spacing w:line="288" w:lineRule="auto"/>
        <w:rPr>
          <w:rFonts w:cs="Arial"/>
          <w:szCs w:val="20"/>
        </w:rPr>
      </w:pPr>
      <w:r w:rsidRPr="004D08A1">
        <w:rPr>
          <w:rFonts w:cs="Arial"/>
          <w:szCs w:val="20"/>
        </w:rPr>
        <w:t xml:space="preserve">Standards Australia </w:t>
      </w:r>
      <w:r w:rsidRPr="004D08A1">
        <w:rPr>
          <w:rFonts w:cs="Arial"/>
          <w:szCs w:val="20"/>
          <w:lang w:val="en-US"/>
        </w:rPr>
        <w:t>HB 246 – 2004, Guidelines for Managing Risk in Sport and Recreation, 2nd Ed.</w:t>
      </w:r>
    </w:p>
    <w:p w:rsidR="00C94F52" w:rsidRPr="004D08A1" w:rsidRDefault="004529E2" w:rsidP="00777E7D">
      <w:pPr>
        <w:numPr>
          <w:ilvl w:val="0"/>
          <w:numId w:val="31"/>
        </w:numPr>
        <w:spacing w:line="288" w:lineRule="auto"/>
        <w:rPr>
          <w:rFonts w:cs="Arial"/>
          <w:szCs w:val="20"/>
          <w:lang w:val="en-US"/>
        </w:rPr>
      </w:pPr>
      <w:hyperlink r:id="rId38" w:tgtFrame="_parent" w:history="1">
        <w:r w:rsidR="00C94F52" w:rsidRPr="004D08A1">
          <w:rPr>
            <w:rStyle w:val="Hyperlink"/>
            <w:rFonts w:cs="Arial"/>
            <w:szCs w:val="20"/>
            <w:lang w:val="en-US"/>
          </w:rPr>
          <w:t>http://www.ourcommunity.com.au/files/event_management.pdf</w:t>
        </w:r>
      </w:hyperlink>
    </w:p>
    <w:p w:rsidR="00C94F52" w:rsidRPr="001C17F6" w:rsidRDefault="00C94F52" w:rsidP="00C94F52">
      <w:pPr>
        <w:rPr>
          <w:rFonts w:ascii="Arial" w:hAnsi="Arial" w:cs="Arial"/>
          <w:sz w:val="23"/>
          <w:szCs w:val="23"/>
        </w:rPr>
      </w:pPr>
    </w:p>
    <w:p w:rsidR="00C94F52" w:rsidRPr="004D08A1" w:rsidRDefault="00C94F52" w:rsidP="006F6588">
      <w:pPr>
        <w:pStyle w:val="Heading214pt"/>
        <w:rPr>
          <w:rFonts w:ascii="Duplicate Soft Bold" w:hAnsi="Duplicate Soft Bold"/>
          <w:b w:val="0"/>
          <w:i w:val="0"/>
          <w:sz w:val="32"/>
          <w:szCs w:val="32"/>
        </w:rPr>
      </w:pPr>
      <w:bookmarkStart w:id="199" w:name="_Toc117919479"/>
      <w:bookmarkStart w:id="200" w:name="_Toc119487476"/>
      <w:bookmarkStart w:id="201" w:name="_Toc119488208"/>
      <w:bookmarkStart w:id="202" w:name="_Toc119488365"/>
      <w:bookmarkStart w:id="203" w:name="_Toc535499064"/>
      <w:r w:rsidRPr="004D08A1">
        <w:rPr>
          <w:rFonts w:ascii="Duplicate Soft Bold" w:hAnsi="Duplicate Soft Bold"/>
          <w:b w:val="0"/>
          <w:i w:val="0"/>
          <w:sz w:val="32"/>
          <w:szCs w:val="32"/>
        </w:rPr>
        <w:t>13.2</w:t>
      </w:r>
      <w:r w:rsidRPr="004D08A1">
        <w:rPr>
          <w:rFonts w:ascii="Duplicate Soft Bold" w:hAnsi="Duplicate Soft Bold"/>
          <w:b w:val="0"/>
          <w:i w:val="0"/>
          <w:sz w:val="32"/>
          <w:szCs w:val="32"/>
        </w:rPr>
        <w:tab/>
        <w:t>Emergency Response Plan</w:t>
      </w:r>
      <w:bookmarkEnd w:id="178"/>
      <w:bookmarkEnd w:id="199"/>
      <w:bookmarkEnd w:id="200"/>
      <w:bookmarkEnd w:id="201"/>
      <w:bookmarkEnd w:id="202"/>
      <w:bookmarkEnd w:id="203"/>
    </w:p>
    <w:p w:rsidR="00C94F52" w:rsidRPr="00667FE2" w:rsidRDefault="00C94F52" w:rsidP="004D08A1">
      <w:r w:rsidRPr="00667FE2">
        <w:t xml:space="preserve">An Emergency Management/Response Plan, including an Evacuation Plan, should be made in accordance with ASNZ4360, 2004 for Emergency Risk Management and AS3745, 2002 for Emergency Control Organisations and Procedures for Buildings. Large events may require the attendance of a number of emergency services. </w:t>
      </w:r>
    </w:p>
    <w:p w:rsidR="00C94F52" w:rsidRPr="00667FE2" w:rsidRDefault="00C94F52" w:rsidP="00667FE2">
      <w:pPr>
        <w:spacing w:line="288" w:lineRule="auto"/>
        <w:rPr>
          <w:rFonts w:ascii="Arial" w:hAnsi="Arial" w:cs="Arial"/>
          <w:sz w:val="22"/>
          <w:szCs w:val="22"/>
        </w:rPr>
      </w:pPr>
    </w:p>
    <w:p w:rsidR="00C94F52" w:rsidRPr="004D08A1" w:rsidRDefault="00C94F52" w:rsidP="00667FE2">
      <w:pPr>
        <w:pStyle w:val="HeaderStyle"/>
        <w:spacing w:before="0" w:after="0" w:line="288" w:lineRule="auto"/>
        <w:rPr>
          <w:rFonts w:ascii="Duplicate Soft Bold" w:hAnsi="Duplicate Soft Bold" w:cs="Arial"/>
          <w:b w:val="0"/>
          <w:sz w:val="24"/>
        </w:rPr>
      </w:pPr>
      <w:bookmarkStart w:id="204" w:name="_Toc44229961"/>
      <w:r w:rsidRPr="004D08A1">
        <w:rPr>
          <w:rFonts w:ascii="Duplicate Soft Bold" w:hAnsi="Duplicate Soft Bold" w:cs="Arial"/>
          <w:b w:val="0"/>
          <w:sz w:val="24"/>
        </w:rPr>
        <w:t>Emergency Response Plan</w:t>
      </w:r>
      <w:bookmarkEnd w:id="204"/>
    </w:p>
    <w:p w:rsidR="00C94F52" w:rsidRPr="004D08A1" w:rsidRDefault="00285C05" w:rsidP="00667FE2">
      <w:pPr>
        <w:spacing w:line="288" w:lineRule="auto"/>
        <w:jc w:val="both"/>
        <w:rPr>
          <w:rFonts w:cs="Arial"/>
          <w:szCs w:val="20"/>
        </w:rPr>
      </w:pPr>
      <w:r w:rsidRPr="004D08A1">
        <w:rPr>
          <w:rFonts w:cs="Arial"/>
          <w:szCs w:val="20"/>
        </w:rPr>
        <w:t>E</w:t>
      </w:r>
      <w:r w:rsidR="00C94F52" w:rsidRPr="004D08A1">
        <w:rPr>
          <w:rFonts w:cs="Arial"/>
          <w:szCs w:val="20"/>
        </w:rPr>
        <w:t>vents should have a formal, written emergency response plan, which should be developed with the standards noted above.  The plan should be provided to all event organisers, key stakeholders, police and emergency service personnel. The plan should:</w:t>
      </w:r>
    </w:p>
    <w:p w:rsidR="00C94F52" w:rsidRPr="004D08A1" w:rsidRDefault="00C94F52" w:rsidP="00777E7D">
      <w:pPr>
        <w:numPr>
          <w:ilvl w:val="0"/>
          <w:numId w:val="45"/>
        </w:numPr>
        <w:spacing w:line="288" w:lineRule="auto"/>
        <w:rPr>
          <w:rFonts w:cs="Arial"/>
          <w:szCs w:val="20"/>
        </w:rPr>
      </w:pPr>
      <w:r w:rsidRPr="004D08A1">
        <w:rPr>
          <w:rFonts w:cs="Arial"/>
          <w:szCs w:val="20"/>
        </w:rPr>
        <w:t>Identify the person responsible for managing an emergency response at the event;</w:t>
      </w:r>
    </w:p>
    <w:p w:rsidR="00C94F52" w:rsidRPr="004D08A1" w:rsidRDefault="00C94F52" w:rsidP="00777E7D">
      <w:pPr>
        <w:numPr>
          <w:ilvl w:val="0"/>
          <w:numId w:val="45"/>
        </w:numPr>
        <w:spacing w:line="288" w:lineRule="auto"/>
        <w:rPr>
          <w:rFonts w:cs="Arial"/>
          <w:szCs w:val="20"/>
        </w:rPr>
      </w:pPr>
      <w:r w:rsidRPr="004D08A1">
        <w:rPr>
          <w:rFonts w:cs="Arial"/>
          <w:szCs w:val="20"/>
        </w:rPr>
        <w:t>detail arrangements for on-site emergencies not requiring outside help;</w:t>
      </w:r>
    </w:p>
    <w:p w:rsidR="00C94F52" w:rsidRPr="004D08A1" w:rsidRDefault="00C94F52" w:rsidP="00777E7D">
      <w:pPr>
        <w:numPr>
          <w:ilvl w:val="0"/>
          <w:numId w:val="45"/>
        </w:numPr>
        <w:spacing w:line="288" w:lineRule="auto"/>
        <w:rPr>
          <w:rFonts w:cs="Arial"/>
          <w:szCs w:val="20"/>
        </w:rPr>
      </w:pPr>
      <w:r w:rsidRPr="004D08A1">
        <w:rPr>
          <w:rFonts w:cs="Arial"/>
          <w:szCs w:val="20"/>
        </w:rPr>
        <w:t>specify arrangements to request further police and other emergency services assistance;</w:t>
      </w:r>
    </w:p>
    <w:p w:rsidR="00C94F52" w:rsidRPr="004D08A1" w:rsidRDefault="00C94F52" w:rsidP="00777E7D">
      <w:pPr>
        <w:numPr>
          <w:ilvl w:val="0"/>
          <w:numId w:val="45"/>
        </w:numPr>
        <w:spacing w:line="288" w:lineRule="auto"/>
        <w:rPr>
          <w:rFonts w:cs="Arial"/>
          <w:szCs w:val="20"/>
        </w:rPr>
      </w:pPr>
      <w:r w:rsidRPr="004D08A1">
        <w:rPr>
          <w:rFonts w:cs="Arial"/>
          <w:szCs w:val="20"/>
        </w:rPr>
        <w:t>specify arrangements to hand over control to police and emergency services as required;</w:t>
      </w:r>
    </w:p>
    <w:p w:rsidR="00C94F52" w:rsidRPr="004D08A1" w:rsidRDefault="00C94F52" w:rsidP="00777E7D">
      <w:pPr>
        <w:numPr>
          <w:ilvl w:val="0"/>
          <w:numId w:val="45"/>
        </w:numPr>
        <w:spacing w:line="288" w:lineRule="auto"/>
        <w:rPr>
          <w:rFonts w:cs="Arial"/>
          <w:szCs w:val="20"/>
        </w:rPr>
      </w:pPr>
      <w:r w:rsidRPr="004D08A1">
        <w:rPr>
          <w:rFonts w:cs="Arial"/>
          <w:szCs w:val="20"/>
        </w:rPr>
        <w:t>identify personnel who can authorise evacuation;</w:t>
      </w:r>
    </w:p>
    <w:p w:rsidR="00C94F52" w:rsidRPr="004D08A1" w:rsidRDefault="00C94F52" w:rsidP="00777E7D">
      <w:pPr>
        <w:numPr>
          <w:ilvl w:val="0"/>
          <w:numId w:val="45"/>
        </w:numPr>
        <w:spacing w:line="288" w:lineRule="auto"/>
        <w:rPr>
          <w:rFonts w:cs="Arial"/>
          <w:szCs w:val="20"/>
        </w:rPr>
      </w:pPr>
      <w:r w:rsidRPr="004D08A1">
        <w:rPr>
          <w:rFonts w:cs="Arial"/>
          <w:szCs w:val="20"/>
        </w:rPr>
        <w:t>identify how the event will be interrupted;</w:t>
      </w:r>
    </w:p>
    <w:p w:rsidR="00C94F52" w:rsidRPr="004D08A1" w:rsidRDefault="00C94F52" w:rsidP="00777E7D">
      <w:pPr>
        <w:numPr>
          <w:ilvl w:val="0"/>
          <w:numId w:val="45"/>
        </w:numPr>
        <w:spacing w:line="288" w:lineRule="auto"/>
        <w:rPr>
          <w:rFonts w:cs="Arial"/>
          <w:szCs w:val="20"/>
        </w:rPr>
      </w:pPr>
      <w:r w:rsidRPr="004D08A1">
        <w:rPr>
          <w:rFonts w:cs="Arial"/>
          <w:szCs w:val="20"/>
        </w:rPr>
        <w:t>provide a grid plan of the venue and all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access and evacuation routes;</w:t>
      </w:r>
    </w:p>
    <w:p w:rsidR="00C94F52" w:rsidRPr="004D08A1" w:rsidRDefault="00C94F52" w:rsidP="00777E7D">
      <w:pPr>
        <w:numPr>
          <w:ilvl w:val="0"/>
          <w:numId w:val="45"/>
        </w:numPr>
        <w:spacing w:line="288" w:lineRule="auto"/>
        <w:rPr>
          <w:rFonts w:cs="Arial"/>
          <w:szCs w:val="20"/>
        </w:rPr>
      </w:pPr>
      <w:r w:rsidRPr="004D08A1">
        <w:rPr>
          <w:rFonts w:cs="Arial"/>
          <w:szCs w:val="20"/>
        </w:rPr>
        <w:t>identify evacuation areas for performers, employees and patrons;</w:t>
      </w:r>
    </w:p>
    <w:p w:rsidR="00C94F52" w:rsidRPr="004D08A1" w:rsidRDefault="00C94F52" w:rsidP="00777E7D">
      <w:pPr>
        <w:numPr>
          <w:ilvl w:val="0"/>
          <w:numId w:val="45"/>
        </w:numPr>
        <w:spacing w:line="288" w:lineRule="auto"/>
        <w:rPr>
          <w:rFonts w:cs="Arial"/>
          <w:szCs w:val="20"/>
        </w:rPr>
      </w:pPr>
      <w:r w:rsidRPr="004D08A1">
        <w:rPr>
          <w:rFonts w:cs="Arial"/>
          <w:szCs w:val="20"/>
        </w:rPr>
        <w:t>establish an emergency control centre, which has back up power and lighting;</w:t>
      </w:r>
    </w:p>
    <w:p w:rsidR="00C94F52" w:rsidRPr="004D08A1" w:rsidRDefault="00C94F52" w:rsidP="00777E7D">
      <w:pPr>
        <w:numPr>
          <w:ilvl w:val="0"/>
          <w:numId w:val="45"/>
        </w:numPr>
        <w:spacing w:line="288" w:lineRule="auto"/>
        <w:rPr>
          <w:rFonts w:cs="Arial"/>
          <w:szCs w:val="20"/>
        </w:rPr>
      </w:pPr>
      <w:r w:rsidRPr="004D08A1">
        <w:rPr>
          <w:rFonts w:cs="Arial"/>
          <w:szCs w:val="20"/>
        </w:rPr>
        <w:t>provide details of coded messages to alert and stand down emergency service and   security personnel;</w:t>
      </w:r>
    </w:p>
    <w:p w:rsidR="00C94F52" w:rsidRPr="004D08A1" w:rsidRDefault="00C94F52" w:rsidP="00777E7D">
      <w:pPr>
        <w:numPr>
          <w:ilvl w:val="0"/>
          <w:numId w:val="45"/>
        </w:numPr>
        <w:spacing w:line="288" w:lineRule="auto"/>
        <w:rPr>
          <w:rFonts w:cs="Arial"/>
          <w:szCs w:val="20"/>
        </w:rPr>
      </w:pPr>
      <w:r w:rsidRPr="004D08A1">
        <w:rPr>
          <w:rFonts w:cs="Arial"/>
          <w:szCs w:val="20"/>
        </w:rPr>
        <w:t>identify the role event staff will take in supporting civilian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meeting points for emergency services;</w:t>
      </w:r>
    </w:p>
    <w:p w:rsidR="00C94F52" w:rsidRPr="004D08A1" w:rsidRDefault="00C94F52" w:rsidP="00777E7D">
      <w:pPr>
        <w:numPr>
          <w:ilvl w:val="0"/>
          <w:numId w:val="45"/>
        </w:numPr>
        <w:spacing w:line="288" w:lineRule="auto"/>
        <w:rPr>
          <w:rFonts w:cs="Arial"/>
          <w:szCs w:val="20"/>
        </w:rPr>
      </w:pPr>
      <w:r w:rsidRPr="004D08A1">
        <w:rPr>
          <w:rFonts w:cs="Arial"/>
          <w:szCs w:val="20"/>
        </w:rPr>
        <w:t>identify triage and ambulance loading areas;</w:t>
      </w:r>
    </w:p>
    <w:p w:rsidR="00C94F52" w:rsidRPr="004D08A1" w:rsidRDefault="00C94F52" w:rsidP="00777E7D">
      <w:pPr>
        <w:numPr>
          <w:ilvl w:val="0"/>
          <w:numId w:val="45"/>
        </w:numPr>
        <w:spacing w:line="288" w:lineRule="auto"/>
        <w:rPr>
          <w:rFonts w:cs="Arial"/>
          <w:szCs w:val="20"/>
        </w:rPr>
      </w:pPr>
      <w:r w:rsidRPr="004D08A1">
        <w:rPr>
          <w:rFonts w:cs="Arial"/>
          <w:szCs w:val="20"/>
        </w:rPr>
        <w:t>include details of hospitals prepared for a major incident;</w:t>
      </w:r>
    </w:p>
    <w:p w:rsidR="00C94F52" w:rsidRPr="004D08A1" w:rsidRDefault="00C94F52" w:rsidP="00777E7D">
      <w:pPr>
        <w:numPr>
          <w:ilvl w:val="0"/>
          <w:numId w:val="45"/>
        </w:numPr>
        <w:spacing w:line="288" w:lineRule="auto"/>
        <w:rPr>
          <w:rFonts w:cs="Arial"/>
          <w:szCs w:val="20"/>
        </w:rPr>
      </w:pPr>
      <w:r w:rsidRPr="004D08A1">
        <w:rPr>
          <w:rFonts w:cs="Arial"/>
          <w:szCs w:val="20"/>
        </w:rPr>
        <w:t>identify access and egress routes and the security of these routes; and</w:t>
      </w:r>
    </w:p>
    <w:p w:rsidR="00C94F52" w:rsidRPr="004D08A1" w:rsidRDefault="00C94F52" w:rsidP="00777E7D">
      <w:pPr>
        <w:numPr>
          <w:ilvl w:val="0"/>
          <w:numId w:val="45"/>
        </w:numPr>
        <w:spacing w:line="288" w:lineRule="auto"/>
        <w:rPr>
          <w:rFonts w:cs="Arial"/>
          <w:szCs w:val="20"/>
        </w:rPr>
      </w:pPr>
      <w:r w:rsidRPr="004D08A1">
        <w:rPr>
          <w:rFonts w:cs="Arial"/>
          <w:szCs w:val="20"/>
        </w:rPr>
        <w:t>provide details of a temporary mortuary facility.</w:t>
      </w:r>
    </w:p>
    <w:p w:rsidR="00087158" w:rsidRDefault="00087158" w:rsidP="00667FE2">
      <w:pPr>
        <w:spacing w:line="288" w:lineRule="auto"/>
        <w:rPr>
          <w:rFonts w:ascii="Arial" w:hAnsi="Arial" w:cs="Arial"/>
          <w:sz w:val="22"/>
          <w:szCs w:val="22"/>
        </w:rPr>
        <w:sectPr w:rsidR="00087158" w:rsidSect="004D08A1">
          <w:pgSz w:w="11907" w:h="16840" w:code="9"/>
          <w:pgMar w:top="1985" w:right="1418" w:bottom="851" w:left="1418" w:header="709" w:footer="709" w:gutter="0"/>
          <w:cols w:space="708"/>
          <w:titlePg/>
          <w:docGrid w:linePitch="360"/>
        </w:sectPr>
      </w:pPr>
    </w:p>
    <w:p w:rsidR="00C94F52" w:rsidRPr="004D08A1" w:rsidRDefault="00C94F52" w:rsidP="00667FE2">
      <w:pPr>
        <w:spacing w:line="288" w:lineRule="auto"/>
        <w:rPr>
          <w:rFonts w:cs="Arial"/>
          <w:szCs w:val="20"/>
        </w:rPr>
      </w:pPr>
      <w:r w:rsidRPr="004D08A1">
        <w:rPr>
          <w:rFonts w:cs="Arial"/>
          <w:szCs w:val="20"/>
        </w:rPr>
        <w:lastRenderedPageBreak/>
        <w:t>The Emergency Response/Management Plan should identify the likely emergencies that could occur, the chain of comm</w:t>
      </w:r>
      <w:r w:rsidR="003F3921" w:rsidRPr="004D08A1">
        <w:rPr>
          <w:rFonts w:cs="Arial"/>
          <w:szCs w:val="20"/>
        </w:rPr>
        <w:t>a</w:t>
      </w:r>
      <w:r w:rsidRPr="004D08A1">
        <w:rPr>
          <w:rFonts w:cs="Arial"/>
          <w:szCs w:val="20"/>
        </w:rPr>
        <w:t>nd and roles of key personnel, crowd management controls, and the communications plan.</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The </w:t>
      </w:r>
      <w:r w:rsidRPr="004D08A1">
        <w:rPr>
          <w:rFonts w:ascii="Duplicate Soft Bold" w:hAnsi="Duplicate Soft Bold" w:cs="Arial"/>
          <w:szCs w:val="20"/>
        </w:rPr>
        <w:t xml:space="preserve">Communications Plan </w:t>
      </w:r>
      <w:r w:rsidRPr="004D08A1">
        <w:rPr>
          <w:rFonts w:cs="Arial"/>
          <w:szCs w:val="20"/>
        </w:rPr>
        <w:t>should include how to contact emergency services, collate lists of people who will be required to be contacted in the case of an emergency, the mode of communication (eg. mobiles, two-way radios), how to deal with media enquiries, and a method for communicating with the people at the event.</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An </w:t>
      </w:r>
      <w:r w:rsidRPr="004D08A1">
        <w:rPr>
          <w:rFonts w:ascii="Duplicate Soft Bold" w:hAnsi="Duplicate Soft Bold" w:cs="Arial"/>
          <w:szCs w:val="20"/>
        </w:rPr>
        <w:t xml:space="preserve">Emergency Medical Plan </w:t>
      </w:r>
      <w:r w:rsidRPr="004D08A1">
        <w:rPr>
          <w:rFonts w:cs="Arial"/>
          <w:szCs w:val="20"/>
        </w:rPr>
        <w:t xml:space="preserve">should be developed with the events chosen ambulance and first aid provider.   </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ascii="Duplicate Soft Bold" w:hAnsi="Duplicate Soft Bold" w:cs="Arial"/>
          <w:szCs w:val="20"/>
        </w:rPr>
        <w:t xml:space="preserve">Safety Officers </w:t>
      </w:r>
      <w:r w:rsidRPr="004D08A1">
        <w:rPr>
          <w:rFonts w:cs="Arial"/>
          <w:szCs w:val="20"/>
        </w:rPr>
        <w:t>should be appointed to be responsible for the health and safety matters pertaining to the event including the safe operations of fire safety equipment, evacuation procedures, safety barriers, exits and the use of naked flame.   Consultation with the</w:t>
      </w:r>
      <w:r w:rsidR="00087158" w:rsidRPr="004D08A1">
        <w:rPr>
          <w:rFonts w:cs="Arial"/>
          <w:szCs w:val="20"/>
        </w:rPr>
        <w:t xml:space="preserve"> CF</w:t>
      </w:r>
      <w:r w:rsidRPr="004D08A1">
        <w:rPr>
          <w:rFonts w:cs="Arial"/>
          <w:szCs w:val="20"/>
        </w:rPr>
        <w:t>A and the Building Surveyor will assist in determining how many safety officers are needed for your event and what the training requirements</w:t>
      </w:r>
      <w:r w:rsidR="00780D94" w:rsidRPr="004D08A1">
        <w:rPr>
          <w:rFonts w:cs="Arial"/>
          <w:szCs w:val="20"/>
        </w:rPr>
        <w:t>/ qualifications</w:t>
      </w:r>
      <w:r w:rsidRPr="004D08A1">
        <w:rPr>
          <w:rFonts w:cs="Arial"/>
          <w:szCs w:val="20"/>
        </w:rPr>
        <w:t xml:space="preserve"> are.</w:t>
      </w:r>
    </w:p>
    <w:p w:rsidR="00C94F52" w:rsidRPr="004D08A1" w:rsidRDefault="00C94F52" w:rsidP="00667FE2">
      <w:pPr>
        <w:spacing w:line="288" w:lineRule="auto"/>
        <w:rPr>
          <w:rFonts w:cs="Arial"/>
          <w:b/>
          <w:szCs w:val="20"/>
        </w:rPr>
      </w:pPr>
    </w:p>
    <w:p w:rsidR="00780D94" w:rsidRPr="004D08A1" w:rsidRDefault="00C94F52" w:rsidP="00667FE2">
      <w:pPr>
        <w:spacing w:line="288" w:lineRule="auto"/>
        <w:rPr>
          <w:rFonts w:cs="Arial"/>
          <w:szCs w:val="20"/>
        </w:rPr>
      </w:pPr>
      <w:r w:rsidRPr="004D08A1">
        <w:rPr>
          <w:rFonts w:ascii="Duplicate Soft Bold" w:hAnsi="Duplicate Soft Bold" w:cs="Arial"/>
          <w:szCs w:val="20"/>
        </w:rPr>
        <w:t xml:space="preserve">Fire Safety </w:t>
      </w:r>
      <w:r w:rsidR="00780D94" w:rsidRPr="004D08A1">
        <w:rPr>
          <w:rFonts w:cs="Arial"/>
          <w:b/>
          <w:szCs w:val="20"/>
        </w:rPr>
        <w:t>–</w:t>
      </w:r>
      <w:r w:rsidRPr="004D08A1">
        <w:rPr>
          <w:rFonts w:cs="Arial"/>
          <w:b/>
          <w:szCs w:val="20"/>
        </w:rPr>
        <w:t xml:space="preserve"> </w:t>
      </w:r>
      <w:r w:rsidR="00780D94" w:rsidRPr="004D08A1">
        <w:rPr>
          <w:rFonts w:cs="Arial"/>
          <w:szCs w:val="20"/>
        </w:rPr>
        <w:t xml:space="preserve">Fire Safety refers to your preparedness in bushfires, grass fires and structural fires.  Surf Coast Shire is in a high fire risk region and all events from October to April are required to complete a Bushfire Readiness </w:t>
      </w:r>
      <w:r w:rsidR="003F3921" w:rsidRPr="004D08A1">
        <w:rPr>
          <w:rFonts w:cs="Arial"/>
          <w:szCs w:val="20"/>
        </w:rPr>
        <w:t>4 Steps</w:t>
      </w:r>
      <w:r w:rsidR="00780D94" w:rsidRPr="004D08A1">
        <w:rPr>
          <w:rFonts w:cs="Arial"/>
          <w:szCs w:val="20"/>
        </w:rPr>
        <w:t xml:space="preserve"> form which will summarise your Fire Plan As Attached click here</w:t>
      </w:r>
    </w:p>
    <w:p w:rsidR="00780D94" w:rsidRPr="004D08A1" w:rsidRDefault="00780D94" w:rsidP="00667FE2">
      <w:pPr>
        <w:spacing w:line="288" w:lineRule="auto"/>
        <w:rPr>
          <w:rFonts w:cs="Arial"/>
          <w:b/>
          <w:szCs w:val="20"/>
        </w:rPr>
      </w:pPr>
    </w:p>
    <w:p w:rsidR="00C94F52" w:rsidRPr="00F521A1" w:rsidRDefault="00C94F52" w:rsidP="00667FE2">
      <w:pPr>
        <w:spacing w:line="288" w:lineRule="auto"/>
        <w:rPr>
          <w:rFonts w:cs="Arial"/>
          <w:szCs w:val="20"/>
        </w:rPr>
      </w:pPr>
      <w:r w:rsidRPr="00F521A1">
        <w:rPr>
          <w:rFonts w:cs="Arial"/>
          <w:szCs w:val="20"/>
        </w:rPr>
        <w:t xml:space="preserve">It is likely your event will require </w:t>
      </w:r>
      <w:r w:rsidR="00311547" w:rsidRPr="00F521A1">
        <w:rPr>
          <w:rFonts w:cs="Arial"/>
          <w:szCs w:val="20"/>
        </w:rPr>
        <w:t>firefighting</w:t>
      </w:r>
      <w:r w:rsidRPr="00F521A1">
        <w:rPr>
          <w:rFonts w:cs="Arial"/>
          <w:szCs w:val="20"/>
        </w:rPr>
        <w:t xml:space="preserve"> equipment. Equipment is required for buildings, outdoor venues – as determined by the Municipal Building Surveyor in consultation with the </w:t>
      </w:r>
      <w:r w:rsidR="00667FE2" w:rsidRPr="00F521A1">
        <w:rPr>
          <w:rFonts w:cs="Arial"/>
          <w:szCs w:val="20"/>
        </w:rPr>
        <w:t>CF</w:t>
      </w:r>
      <w:r w:rsidRPr="00F521A1">
        <w:rPr>
          <w:rFonts w:cs="Arial"/>
          <w:szCs w:val="20"/>
        </w:rPr>
        <w:t>A; temporary structures and for kitchen / cooking equipment.</w:t>
      </w:r>
    </w:p>
    <w:p w:rsidR="00C94F52" w:rsidRPr="004D08A1" w:rsidRDefault="00C94F52" w:rsidP="00667FE2">
      <w:pPr>
        <w:spacing w:line="288" w:lineRule="auto"/>
        <w:rPr>
          <w:rFonts w:cs="Arial"/>
          <w:szCs w:val="20"/>
        </w:rPr>
      </w:pPr>
    </w:p>
    <w:p w:rsidR="00C94F52" w:rsidRPr="004D08A1" w:rsidRDefault="00C94F52" w:rsidP="00667FE2">
      <w:pPr>
        <w:spacing w:line="288" w:lineRule="auto"/>
        <w:rPr>
          <w:rFonts w:cs="Arial"/>
          <w:szCs w:val="20"/>
        </w:rPr>
      </w:pPr>
      <w:r w:rsidRPr="004D08A1">
        <w:rPr>
          <w:rFonts w:cs="Arial"/>
          <w:szCs w:val="20"/>
        </w:rPr>
        <w:t xml:space="preserve">Event organisers should consult with the Municipal Building Surveyor and </w:t>
      </w:r>
      <w:r w:rsidR="00667FE2" w:rsidRPr="004D08A1">
        <w:rPr>
          <w:rFonts w:cs="Arial"/>
          <w:szCs w:val="20"/>
        </w:rPr>
        <w:t>CF</w:t>
      </w:r>
      <w:r w:rsidRPr="004D08A1">
        <w:rPr>
          <w:rFonts w:cs="Arial"/>
          <w:szCs w:val="20"/>
        </w:rPr>
        <w:t>A for minimum requirements.</w:t>
      </w:r>
    </w:p>
    <w:p w:rsidR="00C94F52" w:rsidRPr="004D08A1" w:rsidRDefault="00C94F52" w:rsidP="00667FE2">
      <w:pPr>
        <w:spacing w:line="288" w:lineRule="auto"/>
        <w:rPr>
          <w:rFonts w:cs="Arial"/>
          <w:szCs w:val="20"/>
        </w:rPr>
      </w:pPr>
    </w:p>
    <w:p w:rsidR="00780D94" w:rsidRPr="004D08A1" w:rsidRDefault="00C94F52" w:rsidP="00667FE2">
      <w:pPr>
        <w:pStyle w:val="BodyText2"/>
        <w:spacing w:line="288" w:lineRule="auto"/>
        <w:rPr>
          <w:rFonts w:ascii="Duplicate Soft Regular" w:hAnsi="Duplicate Soft Regular" w:cs="Arial"/>
          <w:szCs w:val="20"/>
        </w:rPr>
      </w:pPr>
      <w:r w:rsidRPr="004D08A1">
        <w:rPr>
          <w:rFonts w:ascii="Duplicate Soft Regular" w:hAnsi="Duplicate Soft Regular" w:cs="Arial"/>
          <w:szCs w:val="20"/>
        </w:rPr>
        <w:t xml:space="preserve">During the months from </w:t>
      </w:r>
      <w:r w:rsidR="00780D94" w:rsidRPr="004D08A1">
        <w:rPr>
          <w:rFonts w:ascii="Duplicate Soft Regular" w:hAnsi="Duplicate Soft Regular" w:cs="Arial"/>
          <w:szCs w:val="20"/>
        </w:rPr>
        <w:t xml:space="preserve">October </w:t>
      </w:r>
      <w:r w:rsidRPr="004D08A1">
        <w:rPr>
          <w:rFonts w:ascii="Duplicate Soft Regular" w:hAnsi="Duplicate Soft Regular" w:cs="Arial"/>
          <w:szCs w:val="20"/>
        </w:rPr>
        <w:t xml:space="preserve">to </w:t>
      </w:r>
      <w:r w:rsidR="00780D94" w:rsidRPr="004D08A1">
        <w:rPr>
          <w:rFonts w:ascii="Duplicate Soft Regular" w:hAnsi="Duplicate Soft Regular" w:cs="Arial"/>
          <w:szCs w:val="20"/>
        </w:rPr>
        <w:t xml:space="preserve">April </w:t>
      </w:r>
      <w:r w:rsidRPr="004D08A1">
        <w:rPr>
          <w:rFonts w:ascii="Duplicate Soft Regular" w:hAnsi="Duplicate Soft Regular" w:cs="Arial"/>
          <w:szCs w:val="20"/>
        </w:rPr>
        <w:t xml:space="preserve">fire danger is high. Event organisers should consult with the </w:t>
      </w:r>
      <w:r w:rsidR="00667FE2" w:rsidRPr="004D08A1">
        <w:rPr>
          <w:rFonts w:ascii="Duplicate Soft Regular" w:hAnsi="Duplicate Soft Regular" w:cs="Arial"/>
          <w:szCs w:val="20"/>
        </w:rPr>
        <w:t>CF</w:t>
      </w:r>
      <w:r w:rsidRPr="004D08A1">
        <w:rPr>
          <w:rFonts w:ascii="Duplicate Soft Regular" w:hAnsi="Duplicate Soft Regular" w:cs="Arial"/>
          <w:szCs w:val="20"/>
        </w:rPr>
        <w:t xml:space="preserve">A as to how </w:t>
      </w:r>
      <w:r w:rsidR="00780D94" w:rsidRPr="004D08A1">
        <w:rPr>
          <w:rFonts w:ascii="Duplicate Soft Regular" w:hAnsi="Duplicate Soft Regular" w:cs="Arial"/>
          <w:szCs w:val="20"/>
        </w:rPr>
        <w:t>best prepare for the likelihood of a bushfire</w:t>
      </w:r>
      <w:r w:rsidRPr="004D08A1">
        <w:rPr>
          <w:rFonts w:ascii="Duplicate Soft Regular" w:hAnsi="Duplicate Soft Regular" w:cs="Arial"/>
          <w:szCs w:val="20"/>
        </w:rPr>
        <w:t>. For outdoor events held on public land, the land manager may require a fire plan to be completed as a condition of permit. On days of total fire ban, it is a requirement to obtain a permit from the fire services to use an open flame for any purpose, including cooking, heating for temporary stalls marquees or in the open.</w:t>
      </w:r>
      <w:r w:rsidR="00780D94" w:rsidRPr="004D08A1">
        <w:rPr>
          <w:rFonts w:ascii="Duplicate Soft Regular" w:hAnsi="Duplicate Soft Regular" w:cs="Arial"/>
          <w:szCs w:val="20"/>
        </w:rPr>
        <w:t xml:space="preserve"> </w:t>
      </w:r>
    </w:p>
    <w:p w:rsidR="00C94F52"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Code Red</w:t>
      </w:r>
    </w:p>
    <w:p w:rsidR="002F0503" w:rsidRPr="004D08A1" w:rsidRDefault="002F0503" w:rsidP="00667FE2">
      <w:pPr>
        <w:spacing w:line="288" w:lineRule="auto"/>
        <w:rPr>
          <w:rFonts w:cs="Arial"/>
          <w:szCs w:val="20"/>
        </w:rPr>
      </w:pPr>
      <w:r w:rsidRPr="004D08A1">
        <w:rPr>
          <w:rFonts w:cs="Arial"/>
          <w:szCs w:val="20"/>
        </w:rPr>
        <w:t xml:space="preserve">Events on Surf Coast Shire managed land or venues will not be permitted in any area (except central Torquay and central Winchelsea) </w:t>
      </w:r>
      <w:r w:rsidR="00311547" w:rsidRPr="004D08A1">
        <w:rPr>
          <w:rFonts w:cs="Arial"/>
          <w:szCs w:val="20"/>
        </w:rPr>
        <w:t>these</w:t>
      </w:r>
      <w:r w:rsidRPr="004D08A1">
        <w:rPr>
          <w:rFonts w:cs="Arial"/>
          <w:szCs w:val="20"/>
        </w:rPr>
        <w:t xml:space="preserve"> are the worst </w:t>
      </w:r>
      <w:r w:rsidR="00311547" w:rsidRPr="004D08A1">
        <w:rPr>
          <w:rFonts w:cs="Arial"/>
          <w:szCs w:val="20"/>
        </w:rPr>
        <w:t>conditions</w:t>
      </w:r>
      <w:r w:rsidRPr="004D08A1">
        <w:rPr>
          <w:rFonts w:cs="Arial"/>
          <w:szCs w:val="20"/>
        </w:rPr>
        <w:t xml:space="preserve"> for a bush or grass fire.  Homes are not </w:t>
      </w:r>
      <w:r w:rsidR="00311547" w:rsidRPr="004D08A1">
        <w:rPr>
          <w:rFonts w:cs="Arial"/>
          <w:szCs w:val="20"/>
        </w:rPr>
        <w:t>designated</w:t>
      </w:r>
      <w:r w:rsidRPr="004D08A1">
        <w:rPr>
          <w:rFonts w:cs="Arial"/>
          <w:szCs w:val="20"/>
        </w:rPr>
        <w:t xml:space="preserve"> or constructed to withstand fires in these conditions. The safest place is away from high risk bushfire areas.</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Extreme</w:t>
      </w:r>
    </w:p>
    <w:p w:rsidR="002F0503" w:rsidRPr="004D08A1" w:rsidRDefault="002F0503" w:rsidP="00667FE2">
      <w:pPr>
        <w:spacing w:line="288" w:lineRule="auto"/>
        <w:rPr>
          <w:rFonts w:cs="Arial"/>
          <w:szCs w:val="20"/>
        </w:rPr>
      </w:pPr>
      <w:r w:rsidRPr="004D08A1">
        <w:rPr>
          <w:rFonts w:cs="Arial"/>
          <w:szCs w:val="20"/>
        </w:rPr>
        <w:t xml:space="preserve">Events on Surf Coast Shire managed land and venues will </w:t>
      </w:r>
      <w:r w:rsidR="00311547">
        <w:rPr>
          <w:rFonts w:cs="Arial"/>
          <w:szCs w:val="20"/>
        </w:rPr>
        <w:t>not be supported in High Fire Risk areas.</w:t>
      </w:r>
    </w:p>
    <w:p w:rsidR="002F0503" w:rsidRPr="004D08A1" w:rsidRDefault="002F0503" w:rsidP="00667FE2">
      <w:pPr>
        <w:spacing w:line="288" w:lineRule="auto"/>
        <w:rPr>
          <w:rFonts w:cs="Arial"/>
          <w:szCs w:val="20"/>
        </w:rPr>
      </w:pPr>
      <w:r w:rsidRPr="004D08A1">
        <w:rPr>
          <w:rFonts w:cs="Arial"/>
          <w:szCs w:val="20"/>
        </w:rPr>
        <w:t>Days of Extreme, expect hot, dry and windy conditions.  If a fire starts and takes hold, it will be uncontrollable, unpredictable and fast moving.  Spot fires will start, move quickly and come from many directions.</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Severe</w:t>
      </w:r>
    </w:p>
    <w:p w:rsidR="002F0503" w:rsidRPr="004D08A1" w:rsidRDefault="002F0503" w:rsidP="00667FE2">
      <w:pPr>
        <w:spacing w:line="288" w:lineRule="auto"/>
        <w:rPr>
          <w:rFonts w:cs="Arial"/>
          <w:szCs w:val="20"/>
        </w:rPr>
      </w:pPr>
      <w:r w:rsidRPr="004D08A1">
        <w:rPr>
          <w:rFonts w:cs="Arial"/>
          <w:szCs w:val="20"/>
        </w:rPr>
        <w:t xml:space="preserve">Expect extremely hot, dry and windy conditions.  If a fire starts and takes hold, it </w:t>
      </w:r>
      <w:r w:rsidR="00311547" w:rsidRPr="004D08A1">
        <w:rPr>
          <w:rFonts w:cs="Arial"/>
          <w:szCs w:val="20"/>
        </w:rPr>
        <w:t>will</w:t>
      </w:r>
      <w:r w:rsidRPr="004D08A1">
        <w:rPr>
          <w:rFonts w:cs="Arial"/>
          <w:szCs w:val="20"/>
        </w:rPr>
        <w:t xml:space="preserve"> be uncontrollable</w:t>
      </w:r>
    </w:p>
    <w:p w:rsidR="002F0503" w:rsidRPr="004D08A1" w:rsidRDefault="002F0503" w:rsidP="00667FE2">
      <w:pPr>
        <w:spacing w:line="288" w:lineRule="auto"/>
        <w:rPr>
          <w:rFonts w:cs="Arial"/>
          <w:szCs w:val="20"/>
        </w:rPr>
      </w:pPr>
    </w:p>
    <w:p w:rsidR="002F0503" w:rsidRPr="004D08A1" w:rsidRDefault="002F0503" w:rsidP="00667FE2">
      <w:pPr>
        <w:spacing w:line="288" w:lineRule="auto"/>
        <w:rPr>
          <w:rFonts w:ascii="Duplicate Soft Bold" w:hAnsi="Duplicate Soft Bold" w:cs="Arial"/>
          <w:szCs w:val="20"/>
        </w:rPr>
      </w:pPr>
      <w:r w:rsidRPr="004D08A1">
        <w:rPr>
          <w:rFonts w:ascii="Duplicate Soft Bold" w:hAnsi="Duplicate Soft Bold" w:cs="Arial"/>
          <w:szCs w:val="20"/>
        </w:rPr>
        <w:t>Very High, High, Low-Moderate</w:t>
      </w:r>
    </w:p>
    <w:p w:rsidR="002F0503" w:rsidRPr="004D08A1" w:rsidRDefault="002F0503" w:rsidP="00667FE2">
      <w:pPr>
        <w:spacing w:line="288" w:lineRule="auto"/>
        <w:rPr>
          <w:rFonts w:cs="Arial"/>
          <w:szCs w:val="20"/>
        </w:rPr>
      </w:pPr>
      <w:r w:rsidRPr="004D08A1">
        <w:rPr>
          <w:rFonts w:cs="Arial"/>
          <w:szCs w:val="20"/>
        </w:rPr>
        <w:t>If a fire starts, it can most likely be controlled in these conditions and homes can provide safety.  Be aware of how fires can start and minimise the risk.</w:t>
      </w:r>
    </w:p>
    <w:p w:rsidR="00C94F52" w:rsidRPr="004D08A1" w:rsidRDefault="00C94F52" w:rsidP="00667FE2">
      <w:pPr>
        <w:spacing w:line="288" w:lineRule="auto"/>
        <w:rPr>
          <w:rFonts w:cs="Arial"/>
          <w:szCs w:val="20"/>
        </w:rPr>
      </w:pPr>
      <w:r w:rsidRPr="004D08A1">
        <w:rPr>
          <w:rFonts w:cs="Arial"/>
          <w:szCs w:val="20"/>
        </w:rPr>
        <w:t xml:space="preserve">The CFA must be consulted if the event is to be conducted </w:t>
      </w:r>
      <w:r w:rsidR="002F0503" w:rsidRPr="004D08A1">
        <w:rPr>
          <w:rFonts w:cs="Arial"/>
          <w:szCs w:val="20"/>
        </w:rPr>
        <w:t>during the high fire danger periods</w:t>
      </w:r>
      <w:r w:rsidRPr="004D08A1">
        <w:rPr>
          <w:rFonts w:cs="Arial"/>
          <w:szCs w:val="20"/>
        </w:rPr>
        <w:t xml:space="preserve"> and if fireworks are planned as part of the event</w:t>
      </w:r>
      <w:r w:rsidR="00087158" w:rsidRPr="004D08A1">
        <w:rPr>
          <w:rFonts w:cs="Arial"/>
          <w:szCs w:val="20"/>
        </w:rPr>
        <w:t xml:space="preserve">. </w:t>
      </w:r>
      <w:r w:rsidRPr="004D08A1">
        <w:rPr>
          <w:rFonts w:cs="Arial"/>
          <w:szCs w:val="20"/>
        </w:rPr>
        <w:t>The Surf Coast Shire’s Fire Prevention Officer should also be consulted to ensure fire risk is minimised.</w:t>
      </w:r>
    </w:p>
    <w:p w:rsidR="00C94F52" w:rsidRPr="006F6588" w:rsidRDefault="00C94F52" w:rsidP="006F6588">
      <w:pPr>
        <w:pStyle w:val="Heading214pt"/>
        <w:rPr>
          <w:rFonts w:ascii="Duplicate Soft Bold" w:hAnsi="Duplicate Soft Bold"/>
          <w:b w:val="0"/>
          <w:i w:val="0"/>
          <w:sz w:val="32"/>
          <w:szCs w:val="32"/>
        </w:rPr>
      </w:pPr>
      <w:bookmarkStart w:id="205" w:name="_Toc117919480"/>
      <w:bookmarkStart w:id="206" w:name="_Toc119487477"/>
      <w:bookmarkStart w:id="207" w:name="_Toc119488209"/>
      <w:bookmarkStart w:id="208" w:name="_Toc119488366"/>
      <w:bookmarkStart w:id="209" w:name="_Toc535499065"/>
      <w:bookmarkStart w:id="210" w:name="_Toc44229998"/>
      <w:bookmarkStart w:id="211" w:name="_Toc44229969"/>
      <w:r w:rsidRPr="006F6588">
        <w:rPr>
          <w:rFonts w:ascii="Duplicate Soft Bold" w:hAnsi="Duplicate Soft Bold"/>
          <w:b w:val="0"/>
          <w:i w:val="0"/>
          <w:sz w:val="32"/>
          <w:szCs w:val="32"/>
        </w:rPr>
        <w:lastRenderedPageBreak/>
        <w:t>13.3</w:t>
      </w:r>
      <w:r w:rsidRPr="006F6588">
        <w:rPr>
          <w:rFonts w:ascii="Duplicate Soft Bold" w:hAnsi="Duplicate Soft Bold"/>
          <w:b w:val="0"/>
          <w:i w:val="0"/>
          <w:sz w:val="32"/>
          <w:szCs w:val="32"/>
        </w:rPr>
        <w:tab/>
        <w:t>Security &amp; Crowd Control</w:t>
      </w:r>
      <w:bookmarkEnd w:id="205"/>
      <w:bookmarkEnd w:id="206"/>
      <w:bookmarkEnd w:id="207"/>
      <w:bookmarkEnd w:id="208"/>
      <w:bookmarkEnd w:id="209"/>
    </w:p>
    <w:p w:rsidR="00C94F52" w:rsidRPr="004D08A1" w:rsidRDefault="00C94F52" w:rsidP="001E3AAB">
      <w:pPr>
        <w:spacing w:line="276" w:lineRule="auto"/>
        <w:rPr>
          <w:rFonts w:ascii="Duplicate Soft Bold" w:hAnsi="Duplicate Soft Bold" w:cs="Arial"/>
          <w:sz w:val="24"/>
        </w:rPr>
      </w:pPr>
      <w:bookmarkStart w:id="212" w:name="_Toc44229970"/>
      <w:r w:rsidRPr="004D08A1">
        <w:rPr>
          <w:rFonts w:ascii="Duplicate Soft Bold" w:hAnsi="Duplicate Soft Bold" w:cs="Arial"/>
          <w:sz w:val="24"/>
        </w:rPr>
        <w:t>Types of Security</w:t>
      </w:r>
      <w:bookmarkEnd w:id="212"/>
    </w:p>
    <w:p w:rsidR="003815D8" w:rsidRDefault="00C94F52" w:rsidP="004D08A1">
      <w:r w:rsidRPr="00FB63DA">
        <w:t>Choosing appropriate security is essential to the success of an event and the safety of the public. Different types of events require different types or combinations of security. The event organising committee needs to examine the risks involved with the event by asking for example, “What could happen?” or “What if?” The answers will determine whether police, private uniformed security or peer security is required.   Security should be considered if your event is expecting large crowds, if significant sums of money will be taken at the event, if alcohol is present, or if the protection of people or assets is required.</w:t>
      </w:r>
    </w:p>
    <w:p w:rsidR="00311547" w:rsidRDefault="00311547" w:rsidP="001E3AAB">
      <w:pPr>
        <w:spacing w:line="276" w:lineRule="auto"/>
        <w:rPr>
          <w:rFonts w:ascii="Duplicate Soft Bold" w:hAnsi="Duplicate Soft Bold" w:cs="Arial"/>
          <w:sz w:val="24"/>
        </w:rPr>
      </w:pPr>
      <w:bookmarkStart w:id="213" w:name="_Toc44229971"/>
    </w:p>
    <w:p w:rsidR="00C94F52" w:rsidRPr="004D08A1" w:rsidRDefault="00C94F52" w:rsidP="001E3AAB">
      <w:pPr>
        <w:spacing w:line="276" w:lineRule="auto"/>
        <w:rPr>
          <w:rFonts w:ascii="Duplicate Soft Bold" w:hAnsi="Duplicate Soft Bold" w:cs="Arial"/>
          <w:sz w:val="24"/>
        </w:rPr>
      </w:pPr>
      <w:r w:rsidRPr="004D08A1">
        <w:rPr>
          <w:rFonts w:ascii="Duplicate Soft Bold" w:hAnsi="Duplicate Soft Bold" w:cs="Arial"/>
          <w:sz w:val="24"/>
        </w:rPr>
        <w:t>Security Plan</w:t>
      </w:r>
      <w:bookmarkEnd w:id="213"/>
    </w:p>
    <w:p w:rsidR="00C94F52" w:rsidRPr="004D08A1" w:rsidRDefault="00C94F52" w:rsidP="004D08A1">
      <w:pPr>
        <w:jc w:val="both"/>
        <w:rPr>
          <w:rFonts w:cs="Arial"/>
          <w:szCs w:val="20"/>
        </w:rPr>
      </w:pPr>
      <w:r w:rsidRPr="004D08A1">
        <w:rPr>
          <w:rFonts w:cs="Arial"/>
          <w:szCs w:val="20"/>
        </w:rPr>
        <w:t>Developing a security plan with the security provider will clarify roles and responsibilities of security staff. The attitude of the security personnel should be friendly and professional in order to help maintain a positive atmosphere among patrons. The main responsibilities to consider are crowd control, cash protection, equipment protection and the procedure for confiscated or prohibited items.</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To enable security personnel to perform their duties effectively, it is vital that they be appropriately briefed prior to the event.  This briefing must provide security personnel with:</w:t>
      </w:r>
    </w:p>
    <w:p w:rsidR="00C94F52" w:rsidRPr="004D08A1" w:rsidRDefault="00C94F52" w:rsidP="004D08A1">
      <w:pPr>
        <w:numPr>
          <w:ilvl w:val="0"/>
          <w:numId w:val="1"/>
        </w:numPr>
        <w:ind w:left="284" w:hanging="284"/>
        <w:rPr>
          <w:rFonts w:cs="Arial"/>
          <w:szCs w:val="20"/>
        </w:rPr>
      </w:pPr>
      <w:r w:rsidRPr="004D08A1">
        <w:rPr>
          <w:rFonts w:cs="Arial"/>
          <w:szCs w:val="20"/>
        </w:rPr>
        <w:t>details of the venue layout, including entrances, exits, first aid posts, and any potential hazards;</w:t>
      </w:r>
    </w:p>
    <w:p w:rsidR="00C94F52" w:rsidRPr="004D08A1" w:rsidRDefault="00C94F52" w:rsidP="004D08A1">
      <w:pPr>
        <w:numPr>
          <w:ilvl w:val="0"/>
          <w:numId w:val="1"/>
        </w:numPr>
        <w:ind w:left="284" w:hanging="284"/>
        <w:rPr>
          <w:rFonts w:cs="Arial"/>
          <w:szCs w:val="20"/>
        </w:rPr>
      </w:pPr>
      <w:r w:rsidRPr="004D08A1">
        <w:rPr>
          <w:rFonts w:cs="Arial"/>
          <w:szCs w:val="20"/>
        </w:rPr>
        <w:t>clear direction on the management of unacceptable behaviour;</w:t>
      </w:r>
    </w:p>
    <w:p w:rsidR="00C94F52" w:rsidRPr="004D08A1" w:rsidRDefault="00C94F52" w:rsidP="004D08A1">
      <w:pPr>
        <w:numPr>
          <w:ilvl w:val="0"/>
          <w:numId w:val="1"/>
        </w:numPr>
        <w:ind w:left="284" w:hanging="284"/>
        <w:rPr>
          <w:rFonts w:cs="Arial"/>
          <w:szCs w:val="20"/>
        </w:rPr>
      </w:pPr>
      <w:r w:rsidRPr="004D08A1">
        <w:rPr>
          <w:rFonts w:cs="Arial"/>
          <w:szCs w:val="20"/>
        </w:rPr>
        <w:t>details of emergency and evacuation plans, such as raising alarms, protocols for requesting assistance and evacuation procedures; and</w:t>
      </w:r>
    </w:p>
    <w:p w:rsidR="00C94F52" w:rsidRPr="004D08A1" w:rsidRDefault="00C94F52" w:rsidP="004D08A1">
      <w:pPr>
        <w:numPr>
          <w:ilvl w:val="0"/>
          <w:numId w:val="1"/>
        </w:numPr>
        <w:ind w:left="284" w:hanging="284"/>
        <w:rPr>
          <w:rFonts w:cs="Arial"/>
          <w:szCs w:val="20"/>
        </w:rPr>
      </w:pPr>
      <w:r w:rsidRPr="004D08A1">
        <w:rPr>
          <w:rFonts w:cs="Arial"/>
          <w:szCs w:val="20"/>
        </w:rPr>
        <w:t>instruction for the operation, deactivation and isolation of any on-site machinery and utility supply in case of emergency.</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Additionally, security personnel must:</w:t>
      </w:r>
    </w:p>
    <w:p w:rsidR="00C94F52" w:rsidRPr="004D08A1" w:rsidRDefault="00C94F52" w:rsidP="004D08A1">
      <w:pPr>
        <w:numPr>
          <w:ilvl w:val="0"/>
          <w:numId w:val="2"/>
        </w:numPr>
        <w:ind w:left="284" w:hanging="284"/>
        <w:rPr>
          <w:rFonts w:cs="Arial"/>
          <w:szCs w:val="20"/>
        </w:rPr>
      </w:pPr>
      <w:r w:rsidRPr="004D08A1">
        <w:rPr>
          <w:rFonts w:cs="Arial"/>
          <w:szCs w:val="20"/>
        </w:rPr>
        <w:t>be able to communicate with each other and First Aiders; and</w:t>
      </w:r>
    </w:p>
    <w:p w:rsidR="00C94F52" w:rsidRPr="004D08A1" w:rsidRDefault="00C94F52" w:rsidP="004D08A1">
      <w:pPr>
        <w:numPr>
          <w:ilvl w:val="0"/>
          <w:numId w:val="2"/>
        </w:numPr>
        <w:ind w:left="284" w:hanging="284"/>
        <w:rPr>
          <w:rFonts w:cs="Arial"/>
          <w:szCs w:val="20"/>
        </w:rPr>
      </w:pPr>
      <w:r w:rsidRPr="004D08A1">
        <w:rPr>
          <w:rFonts w:cs="Arial"/>
          <w:szCs w:val="20"/>
        </w:rPr>
        <w:t>be able to communicate with other security providers, if applicable.</w:t>
      </w:r>
    </w:p>
    <w:p w:rsidR="00C94F52" w:rsidRPr="004D08A1" w:rsidRDefault="00C94F52" w:rsidP="004D08A1">
      <w:pPr>
        <w:rPr>
          <w:rFonts w:cs="Arial"/>
          <w:szCs w:val="20"/>
        </w:rPr>
      </w:pPr>
    </w:p>
    <w:p w:rsidR="00C94F52" w:rsidRPr="00FB63DA" w:rsidRDefault="00C94F52" w:rsidP="004D08A1">
      <w:pPr>
        <w:jc w:val="both"/>
        <w:rPr>
          <w:rFonts w:ascii="Arial" w:hAnsi="Arial" w:cs="Arial"/>
          <w:b/>
          <w:bCs/>
          <w:sz w:val="22"/>
          <w:szCs w:val="22"/>
        </w:rPr>
      </w:pPr>
      <w:r w:rsidRPr="004D08A1">
        <w:rPr>
          <w:rFonts w:cs="Arial"/>
          <w:szCs w:val="20"/>
        </w:rPr>
        <w:t xml:space="preserve">Each company that provides a security or crowd controlling function at the event must be a part of the planning for the event and be licensed under the Private Agents Act 1966. This includes security for performers.  </w:t>
      </w:r>
      <w:r w:rsidRPr="004D08A1">
        <w:rPr>
          <w:rFonts w:ascii="Duplicate Soft Bold" w:hAnsi="Duplicate Soft Bold" w:cs="Arial"/>
          <w:bCs/>
          <w:szCs w:val="20"/>
        </w:rPr>
        <w:t>These agencies should attend briefing meetings with police and other emergency services.</w:t>
      </w:r>
    </w:p>
    <w:p w:rsidR="00C94F52" w:rsidRPr="00FB63DA" w:rsidRDefault="00C94F52" w:rsidP="001E3AAB">
      <w:pPr>
        <w:pStyle w:val="Number2"/>
        <w:spacing w:line="276" w:lineRule="auto"/>
        <w:rPr>
          <w:rFonts w:ascii="Arial" w:hAnsi="Arial" w:cs="Arial"/>
          <w:sz w:val="22"/>
          <w:szCs w:val="22"/>
        </w:rPr>
      </w:pPr>
    </w:p>
    <w:p w:rsidR="003F3921" w:rsidRPr="004D08A1" w:rsidRDefault="00F51524" w:rsidP="001E3AAB">
      <w:pPr>
        <w:spacing w:line="276" w:lineRule="auto"/>
        <w:rPr>
          <w:rFonts w:ascii="Duplicate Soft Bold" w:hAnsi="Duplicate Soft Bold" w:cs="Arial"/>
          <w:sz w:val="24"/>
        </w:rPr>
      </w:pPr>
      <w:r>
        <w:rPr>
          <w:rFonts w:ascii="Duplicate Soft Bold" w:hAnsi="Duplicate Soft Bold" w:cs="Arial"/>
          <w:sz w:val="24"/>
        </w:rPr>
        <w:t xml:space="preserve">Counter </w:t>
      </w:r>
      <w:r w:rsidR="003F3921" w:rsidRPr="004D08A1">
        <w:rPr>
          <w:rFonts w:ascii="Duplicate Soft Bold" w:hAnsi="Duplicate Soft Bold" w:cs="Arial"/>
          <w:sz w:val="24"/>
        </w:rPr>
        <w:t>Terrorism</w:t>
      </w:r>
    </w:p>
    <w:p w:rsidR="00F51524" w:rsidRDefault="003F3921" w:rsidP="003F3921">
      <w:r>
        <w:t>The Federal Government have now released</w:t>
      </w:r>
      <w:r w:rsidR="00F51524">
        <w:t>:</w:t>
      </w:r>
    </w:p>
    <w:p w:rsidR="003F3921" w:rsidRPr="004D08A1" w:rsidRDefault="003F3921" w:rsidP="003F3921">
      <w:pPr>
        <w:rPr>
          <w:rFonts w:ascii="Duplicate Soft Medium" w:hAnsi="Duplicate Soft Medium"/>
          <w:i/>
        </w:rPr>
      </w:pPr>
      <w:r w:rsidRPr="004D08A1">
        <w:rPr>
          <w:rFonts w:ascii="Duplicate Soft Medium" w:hAnsi="Duplicate Soft Medium"/>
          <w:bCs/>
          <w:i/>
          <w:iCs/>
        </w:rPr>
        <w:t>Australia’s Strategy for Protecting Crowded Places from Terrorism.</w:t>
      </w:r>
    </w:p>
    <w:p w:rsidR="003F3921" w:rsidRDefault="00311547" w:rsidP="003F3921">
      <w:r>
        <w:t xml:space="preserve">For further information refer to </w:t>
      </w:r>
      <w:hyperlink r:id="rId39" w:history="1">
        <w:r w:rsidRPr="002D12FC">
          <w:rPr>
            <w:rStyle w:val="Hyperlink"/>
          </w:rPr>
          <w:t>www.nationalsecurity.gov.au</w:t>
        </w:r>
      </w:hyperlink>
    </w:p>
    <w:p w:rsidR="003F3921" w:rsidRDefault="003F3921" w:rsidP="003F3921"/>
    <w:p w:rsidR="003F3921" w:rsidRDefault="003F3921" w:rsidP="003F3921"/>
    <w:p w:rsidR="00C94F52" w:rsidRPr="004D08A1" w:rsidRDefault="00C94F52" w:rsidP="001E3AAB">
      <w:pPr>
        <w:spacing w:line="276" w:lineRule="auto"/>
        <w:rPr>
          <w:rFonts w:ascii="Duplicate Soft Bold" w:hAnsi="Duplicate Soft Bold" w:cs="Arial"/>
          <w:sz w:val="24"/>
        </w:rPr>
      </w:pPr>
      <w:r w:rsidRPr="004D08A1">
        <w:rPr>
          <w:rFonts w:ascii="Duplicate Soft Bold" w:hAnsi="Duplicate Soft Bold" w:cs="Arial"/>
          <w:sz w:val="24"/>
        </w:rPr>
        <w:t>Money</w:t>
      </w:r>
    </w:p>
    <w:p w:rsidR="00C94F52" w:rsidRPr="00FB63DA" w:rsidRDefault="00C94F52" w:rsidP="004D08A1">
      <w:r w:rsidRPr="00FB63DA">
        <w:t>If your event involves collecting money, arrangements should be made for the appropriate collection of the money, storage and transfer to a secure location.   Staff handling large sums of money should be trained in the correct procedures (contact Work</w:t>
      </w:r>
      <w:r w:rsidR="00311547">
        <w:t>Safe</w:t>
      </w:r>
      <w:r w:rsidRPr="00FB63DA">
        <w:t>) and consideration should be given to contracting security guards.</w:t>
      </w:r>
    </w:p>
    <w:p w:rsidR="00F64755" w:rsidRPr="00FB63DA" w:rsidRDefault="00F64755" w:rsidP="001E3AAB">
      <w:pPr>
        <w:pStyle w:val="HeaderStyle2"/>
        <w:spacing w:before="0" w:after="0" w:line="276" w:lineRule="auto"/>
        <w:rPr>
          <w:rFonts w:ascii="Arial" w:hAnsi="Arial" w:cs="Arial"/>
          <w:b/>
          <w:sz w:val="22"/>
          <w:szCs w:val="22"/>
        </w:rPr>
      </w:pPr>
      <w:bookmarkStart w:id="214" w:name="_Toc44229972"/>
    </w:p>
    <w:p w:rsidR="00C94F52" w:rsidRPr="00FB63DA" w:rsidRDefault="00C94F52" w:rsidP="001E3AAB">
      <w:pPr>
        <w:spacing w:line="276" w:lineRule="auto"/>
        <w:rPr>
          <w:rFonts w:ascii="Arial" w:hAnsi="Arial" w:cs="Arial"/>
          <w:b/>
          <w:sz w:val="22"/>
          <w:szCs w:val="22"/>
        </w:rPr>
      </w:pPr>
      <w:r w:rsidRPr="004D08A1">
        <w:rPr>
          <w:rFonts w:ascii="Duplicate Soft Bold" w:hAnsi="Duplicate Soft Bold" w:cs="Arial"/>
          <w:sz w:val="24"/>
        </w:rPr>
        <w:t>Lost &amp; Stolen Property/ Lost Children</w:t>
      </w:r>
      <w:bookmarkEnd w:id="214"/>
    </w:p>
    <w:p w:rsidR="00C94F52" w:rsidRDefault="00C94F52" w:rsidP="004D08A1">
      <w:r w:rsidRPr="00FB63DA">
        <w:t>Arrangements should be made for lost or stolen property and lost children.   The location of the lost children or stolen property should be shown on site map.  Carers should be available to look after lost children and arrangements made to communicate with event patrons.</w:t>
      </w:r>
      <w:r w:rsidR="00311547">
        <w:t xml:space="preserve"> It is advisable that events have a Child Safe approach in the management of all events that have some child involvement.</w:t>
      </w:r>
    </w:p>
    <w:p w:rsidR="002C635F" w:rsidRDefault="002C635F" w:rsidP="004D08A1"/>
    <w:p w:rsidR="006B572E" w:rsidRDefault="006B572E" w:rsidP="004D08A1"/>
    <w:p w:rsidR="002C635F" w:rsidRPr="006F6588" w:rsidRDefault="003940EC" w:rsidP="006F6588">
      <w:pPr>
        <w:pStyle w:val="Heading214pt"/>
        <w:rPr>
          <w:rFonts w:ascii="Duplicate Soft Bold" w:hAnsi="Duplicate Soft Bold"/>
          <w:b w:val="0"/>
          <w:i w:val="0"/>
          <w:sz w:val="32"/>
          <w:szCs w:val="32"/>
        </w:rPr>
      </w:pPr>
      <w:bookmarkStart w:id="215" w:name="_Toc535499066"/>
      <w:r w:rsidRPr="006F6588">
        <w:rPr>
          <w:rFonts w:ascii="Duplicate Soft Bold" w:hAnsi="Duplicate Soft Bold"/>
          <w:b w:val="0"/>
          <w:i w:val="0"/>
          <w:sz w:val="32"/>
          <w:szCs w:val="32"/>
        </w:rPr>
        <w:lastRenderedPageBreak/>
        <w:t>13.4</w:t>
      </w:r>
      <w:r>
        <w:rPr>
          <w:rFonts w:ascii="Duplicate Soft Bold" w:hAnsi="Duplicate Soft Bold"/>
          <w:b w:val="0"/>
          <w:i w:val="0"/>
          <w:sz w:val="32"/>
          <w:szCs w:val="32"/>
        </w:rPr>
        <w:tab/>
      </w:r>
      <w:r w:rsidRPr="006F6588">
        <w:rPr>
          <w:rFonts w:ascii="Duplicate Soft Bold" w:hAnsi="Duplicate Soft Bold"/>
          <w:b w:val="0"/>
          <w:i w:val="0"/>
          <w:sz w:val="32"/>
          <w:szCs w:val="32"/>
        </w:rPr>
        <w:t>Child</w:t>
      </w:r>
      <w:r w:rsidR="002C635F" w:rsidRPr="006F6588">
        <w:rPr>
          <w:rFonts w:ascii="Duplicate Soft Bold" w:hAnsi="Duplicate Soft Bold"/>
          <w:b w:val="0"/>
          <w:i w:val="0"/>
          <w:sz w:val="32"/>
          <w:szCs w:val="32"/>
        </w:rPr>
        <w:t xml:space="preserve"> Safety</w:t>
      </w:r>
      <w:bookmarkEnd w:id="215"/>
    </w:p>
    <w:p w:rsidR="002C635F" w:rsidRDefault="002C635F" w:rsidP="002C635F">
      <w:r>
        <w:t>Surf Coast Shire is committed to being a Child Safe Organisation and has zero tolerance for child abuse. All events involving children must take measures to ensure their safety.</w:t>
      </w:r>
    </w:p>
    <w:p w:rsidR="00F521A1" w:rsidRDefault="00F521A1" w:rsidP="002C635F"/>
    <w:p w:rsidR="00F521A1" w:rsidRDefault="00F521A1" w:rsidP="002C635F">
      <w:r>
        <w:t>Prior to engaging personnel to be responsible for the care of children the following may occur:</w:t>
      </w:r>
      <w:r w:rsidR="002C635F">
        <w:t xml:space="preserve"> </w:t>
      </w:r>
    </w:p>
    <w:p w:rsidR="002C635F" w:rsidRDefault="002C635F" w:rsidP="00F521A1">
      <w:pPr>
        <w:pStyle w:val="ListParagraph"/>
        <w:numPr>
          <w:ilvl w:val="0"/>
          <w:numId w:val="55"/>
        </w:numPr>
      </w:pPr>
      <w:r>
        <w:t>Staff and volunteer to hold a current working with Children’s Check</w:t>
      </w:r>
    </w:p>
    <w:p w:rsidR="002C635F" w:rsidRPr="002C635F" w:rsidRDefault="002C635F" w:rsidP="00F521A1">
      <w:pPr>
        <w:pStyle w:val="ListParagraph"/>
        <w:numPr>
          <w:ilvl w:val="0"/>
          <w:numId w:val="55"/>
        </w:numPr>
      </w:pPr>
      <w:r>
        <w:t>Appropriate site set up to create a safe space for all people at the event.</w:t>
      </w:r>
    </w:p>
    <w:p w:rsidR="00C94F52" w:rsidRPr="00FB63DA" w:rsidRDefault="00C94F52" w:rsidP="004D08A1"/>
    <w:p w:rsidR="00C94F52" w:rsidRPr="006F6588" w:rsidRDefault="00C94F52" w:rsidP="006F6588">
      <w:pPr>
        <w:pStyle w:val="Heading214pt"/>
        <w:rPr>
          <w:rFonts w:ascii="Duplicate Soft Bold" w:hAnsi="Duplicate Soft Bold"/>
          <w:b w:val="0"/>
          <w:i w:val="0"/>
          <w:sz w:val="32"/>
          <w:szCs w:val="32"/>
        </w:rPr>
      </w:pPr>
      <w:bookmarkStart w:id="216" w:name="_Toc119487478"/>
      <w:bookmarkStart w:id="217" w:name="_Toc119488210"/>
      <w:bookmarkStart w:id="218" w:name="_Toc119488367"/>
      <w:bookmarkStart w:id="219" w:name="_Toc535499067"/>
      <w:r w:rsidRPr="006F6588">
        <w:rPr>
          <w:rFonts w:ascii="Duplicate Soft Bold" w:hAnsi="Duplicate Soft Bold"/>
          <w:b w:val="0"/>
          <w:i w:val="0"/>
          <w:sz w:val="32"/>
          <w:szCs w:val="32"/>
        </w:rPr>
        <w:t>13.</w:t>
      </w:r>
      <w:r w:rsidR="002C635F" w:rsidRPr="006F6588">
        <w:rPr>
          <w:rFonts w:ascii="Duplicate Soft Bold" w:hAnsi="Duplicate Soft Bold"/>
          <w:b w:val="0"/>
          <w:i w:val="0"/>
          <w:sz w:val="32"/>
          <w:szCs w:val="32"/>
        </w:rPr>
        <w:t>5</w:t>
      </w:r>
      <w:r w:rsidRPr="006F6588">
        <w:rPr>
          <w:rFonts w:ascii="Duplicate Soft Bold" w:hAnsi="Duplicate Soft Bold"/>
          <w:b w:val="0"/>
          <w:i w:val="0"/>
          <w:sz w:val="32"/>
          <w:szCs w:val="32"/>
        </w:rPr>
        <w:tab/>
        <w:t>Occupational Health &amp; Safety</w:t>
      </w:r>
      <w:bookmarkEnd w:id="210"/>
      <w:bookmarkEnd w:id="216"/>
      <w:bookmarkEnd w:id="217"/>
      <w:bookmarkEnd w:id="218"/>
      <w:bookmarkEnd w:id="219"/>
    </w:p>
    <w:p w:rsidR="00C94F52" w:rsidRPr="004D08A1" w:rsidRDefault="00C94F52" w:rsidP="00FB63DA">
      <w:pPr>
        <w:pStyle w:val="Header"/>
        <w:tabs>
          <w:tab w:val="clear" w:pos="4153"/>
          <w:tab w:val="clear" w:pos="8306"/>
        </w:tabs>
        <w:spacing w:line="288" w:lineRule="auto"/>
        <w:rPr>
          <w:rFonts w:cs="Arial"/>
          <w:szCs w:val="20"/>
        </w:rPr>
      </w:pPr>
      <w:r w:rsidRPr="004D08A1">
        <w:rPr>
          <w:rFonts w:cs="Arial"/>
          <w:szCs w:val="20"/>
        </w:rPr>
        <w:t xml:space="preserve">The event organiser should be familiar with Victorian Occupational Health &amp; Safety Act 2004, as there is an obligation to provide for the safety of the audience, and appropriate care, safety and training of all personnel (staff, volunteers, event attendees, contractors, performers </w:t>
      </w:r>
      <w:r w:rsidR="00F521A1" w:rsidRPr="004D08A1">
        <w:rPr>
          <w:rFonts w:cs="Arial"/>
          <w:szCs w:val="20"/>
        </w:rPr>
        <w:t>etc.</w:t>
      </w:r>
      <w:r w:rsidRPr="004D08A1">
        <w:rPr>
          <w:rFonts w:cs="Arial"/>
          <w:szCs w:val="20"/>
        </w:rPr>
        <w:t>) at the event.     Event organisers should identify likely OHS issues and identify appropriate training and monitoring procedures for a range of issues including:</w:t>
      </w:r>
      <w:r w:rsidRPr="004D08A1">
        <w:rPr>
          <w:rFonts w:cs="Arial"/>
          <w:szCs w:val="20"/>
        </w:rPr>
        <w:br/>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Providing training for tasks such as lifting, traffic and crowd management, money handling</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appropriate qualified personnel are involved in the handling of electricity, gas and other hazardous materials.</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contractors are conducting their activities in a safe manner.</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Ensuring those operating equipment and machinery, or undertaking construction of structures are qualified where necessary.</w:t>
      </w:r>
    </w:p>
    <w:p w:rsidR="00C94F52" w:rsidRPr="004D08A1" w:rsidRDefault="00C94F52" w:rsidP="00777E7D">
      <w:pPr>
        <w:pStyle w:val="Header"/>
        <w:numPr>
          <w:ilvl w:val="0"/>
          <w:numId w:val="30"/>
        </w:numPr>
        <w:tabs>
          <w:tab w:val="clear" w:pos="4153"/>
          <w:tab w:val="clear" w:pos="8306"/>
        </w:tabs>
        <w:spacing w:line="288" w:lineRule="auto"/>
        <w:jc w:val="both"/>
        <w:rPr>
          <w:rFonts w:cs="Arial"/>
          <w:szCs w:val="20"/>
        </w:rPr>
      </w:pPr>
      <w:r w:rsidRPr="004D08A1">
        <w:rPr>
          <w:rFonts w:cs="Arial"/>
          <w:szCs w:val="20"/>
        </w:rPr>
        <w:t>Supplying ear protection for those working in noisy areas, and sun protection for those in outdoor settings.</w:t>
      </w:r>
    </w:p>
    <w:p w:rsidR="00C94F52" w:rsidRPr="004D08A1" w:rsidRDefault="00C94F52" w:rsidP="00FB63DA">
      <w:pPr>
        <w:pStyle w:val="Header"/>
        <w:tabs>
          <w:tab w:val="clear" w:pos="4153"/>
          <w:tab w:val="clear" w:pos="8306"/>
        </w:tabs>
        <w:spacing w:line="288" w:lineRule="auto"/>
        <w:jc w:val="both"/>
        <w:rPr>
          <w:rFonts w:cs="Arial"/>
          <w:szCs w:val="20"/>
        </w:rPr>
      </w:pPr>
    </w:p>
    <w:p w:rsidR="00C94F52" w:rsidRPr="004D08A1" w:rsidRDefault="00C94F52" w:rsidP="00FB63DA">
      <w:pPr>
        <w:pStyle w:val="Header"/>
        <w:tabs>
          <w:tab w:val="clear" w:pos="4153"/>
          <w:tab w:val="clear" w:pos="8306"/>
        </w:tabs>
        <w:spacing w:line="288" w:lineRule="auto"/>
        <w:jc w:val="both"/>
        <w:rPr>
          <w:rFonts w:cs="Arial"/>
          <w:szCs w:val="20"/>
        </w:rPr>
      </w:pPr>
      <w:r w:rsidRPr="004D08A1">
        <w:rPr>
          <w:rFonts w:cs="Arial"/>
          <w:szCs w:val="20"/>
        </w:rPr>
        <w:t xml:space="preserve">A health and safety procedures manual should be developed and continually updated.     </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 xml:space="preserve">For further information contact the Victorian WorkCover Authority – </w:t>
      </w:r>
      <w:hyperlink r:id="rId40" w:history="1">
        <w:r w:rsidRPr="004D08A1">
          <w:rPr>
            <w:rStyle w:val="Hyperlink"/>
            <w:rFonts w:cs="Arial"/>
            <w:color w:val="auto"/>
            <w:szCs w:val="20"/>
          </w:rPr>
          <w:t>www.workcover.vic.gov.au</w:t>
        </w:r>
      </w:hyperlink>
    </w:p>
    <w:p w:rsidR="00C94F52" w:rsidRPr="004D08A1" w:rsidRDefault="00C94F52" w:rsidP="00C94F52">
      <w:pPr>
        <w:pStyle w:val="Heading214pt"/>
        <w:rPr>
          <w:rFonts w:ascii="Duplicate Soft Bold" w:hAnsi="Duplicate Soft Bold"/>
          <w:b w:val="0"/>
          <w:i w:val="0"/>
          <w:sz w:val="32"/>
          <w:szCs w:val="32"/>
        </w:rPr>
      </w:pPr>
      <w:bookmarkStart w:id="220" w:name="_Toc44229996"/>
      <w:bookmarkStart w:id="221" w:name="_Toc119487479"/>
      <w:bookmarkStart w:id="222" w:name="_Toc119488211"/>
      <w:bookmarkStart w:id="223" w:name="_Toc119488368"/>
      <w:bookmarkStart w:id="224" w:name="_Toc535499068"/>
      <w:bookmarkStart w:id="225" w:name="_Toc44229974"/>
      <w:bookmarkEnd w:id="211"/>
      <w:r w:rsidRPr="004D08A1">
        <w:rPr>
          <w:rFonts w:ascii="Duplicate Soft Bold" w:hAnsi="Duplicate Soft Bold"/>
          <w:b w:val="0"/>
          <w:i w:val="0"/>
          <w:sz w:val="32"/>
          <w:szCs w:val="32"/>
        </w:rPr>
        <w:t>13.</w:t>
      </w:r>
      <w:r w:rsidR="002C635F">
        <w:rPr>
          <w:rFonts w:ascii="Duplicate Soft Bold" w:hAnsi="Duplicate Soft Bold"/>
          <w:b w:val="0"/>
          <w:i w:val="0"/>
          <w:sz w:val="32"/>
          <w:szCs w:val="32"/>
        </w:rPr>
        <w:t>6</w:t>
      </w:r>
      <w:r w:rsidRPr="004D08A1">
        <w:rPr>
          <w:rFonts w:ascii="Duplicate Soft Bold" w:hAnsi="Duplicate Soft Bold"/>
          <w:b w:val="0"/>
          <w:i w:val="0"/>
          <w:sz w:val="32"/>
          <w:szCs w:val="32"/>
        </w:rPr>
        <w:tab/>
        <w:t>Gas Cylinders</w:t>
      </w:r>
      <w:bookmarkEnd w:id="220"/>
      <w:r w:rsidRPr="004D08A1">
        <w:rPr>
          <w:rFonts w:ascii="Duplicate Soft Bold" w:hAnsi="Duplicate Soft Bold"/>
          <w:b w:val="0"/>
          <w:i w:val="0"/>
          <w:sz w:val="32"/>
          <w:szCs w:val="32"/>
        </w:rPr>
        <w:t>/ /Other Hazardous Materials</w:t>
      </w:r>
      <w:bookmarkEnd w:id="221"/>
      <w:bookmarkEnd w:id="222"/>
      <w:bookmarkEnd w:id="223"/>
      <w:bookmarkEnd w:id="224"/>
    </w:p>
    <w:p w:rsidR="00C94F52" w:rsidRPr="00FB63DA" w:rsidRDefault="00C94F52" w:rsidP="004D08A1">
      <w:r w:rsidRPr="00FB63DA">
        <w:t>At many events, portable pressurised gas cylinders are used to inflate children’s balloons, carbonate beverages, provide cooking fuel, etc.  All portable gas cylinders must be secured both top and bottom, by ropes or chains to a structural post, wall, or similar anchor point.</w:t>
      </w:r>
    </w:p>
    <w:p w:rsidR="00FB63DA" w:rsidRDefault="00FB63DA" w:rsidP="004D08A1"/>
    <w:p w:rsidR="00C94F52" w:rsidRPr="00FB63DA" w:rsidRDefault="00C94F52" w:rsidP="004D08A1">
      <w:r w:rsidRPr="00FB63DA">
        <w:t xml:space="preserve">Gas cylinders must comply with AS 1596-1989 and AG601-1995. They should be checked to be within test period prior to installation and approved by the Office of Gas Safety and WorkSafe (Victorian Work Cover Authority) for correct storage. </w:t>
      </w:r>
    </w:p>
    <w:p w:rsidR="00C94F52" w:rsidRPr="00FB63DA" w:rsidRDefault="00C94F52" w:rsidP="004D08A1"/>
    <w:p w:rsidR="00C94F52" w:rsidRPr="00FB63DA" w:rsidRDefault="00C94F52" w:rsidP="004D08A1">
      <w:r w:rsidRPr="00FB63DA">
        <w:t>If your event is using electricity, chemicals or fireworks, it is necessary to get expert advice on the safe use and storage.   Safety procedures should be included in the Risk and Safety Plans and all staff and volunteers who will come in contact should be familiar with the safety proce</w:t>
      </w:r>
      <w:r w:rsidR="00FB63DA">
        <w:t>dures.</w:t>
      </w:r>
    </w:p>
    <w:p w:rsidR="00C94F52" w:rsidRPr="00FB63DA" w:rsidRDefault="00C94F52" w:rsidP="004D08A1"/>
    <w:p w:rsidR="00C94F52" w:rsidRPr="001C17F6" w:rsidRDefault="00C94F52" w:rsidP="002C635F">
      <w:pPr>
        <w:rPr>
          <w:rFonts w:ascii="Arial" w:hAnsi="Arial" w:cs="Arial"/>
          <w:sz w:val="21"/>
          <w:szCs w:val="21"/>
        </w:rPr>
      </w:pPr>
      <w:r w:rsidRPr="00FB63DA">
        <w:t>Event organisers should ensure that gas cylinders and generators are tested, in good working order and stored safety.   Tags on gas bottles should be clearly displayed, reputable suppliers should be used, all electrical cords should be tagged and tested, appropriate fire extinguishers be provided (and staff trained in their usage and locations) and any hazardous materials stored appropriately (and clearly marked on site plans).    Event organisers should also implement a system for checking the equipment of contractors on site.    It is advisable to have experts (eg. Electricians) present at the event to reduce the likelihood of problems.</w:t>
      </w:r>
    </w:p>
    <w:p w:rsidR="00FB63DA" w:rsidRDefault="00FB63DA" w:rsidP="00C94F52">
      <w:pPr>
        <w:pStyle w:val="Heading214pt"/>
        <w:rPr>
          <w:i w:val="0"/>
          <w:sz w:val="38"/>
          <w:szCs w:val="38"/>
        </w:rPr>
        <w:sectPr w:rsidR="00FB63DA" w:rsidSect="004D08A1">
          <w:pgSz w:w="11907" w:h="16840" w:code="9"/>
          <w:pgMar w:top="1985" w:right="1418" w:bottom="851" w:left="1418" w:header="709" w:footer="709" w:gutter="0"/>
          <w:cols w:space="708"/>
          <w:titlePg/>
          <w:docGrid w:linePitch="360"/>
        </w:sectPr>
      </w:pPr>
      <w:bookmarkStart w:id="226" w:name="_Toc119487480"/>
      <w:bookmarkStart w:id="227" w:name="_Toc119488212"/>
      <w:bookmarkStart w:id="228" w:name="_Toc119488369"/>
    </w:p>
    <w:p w:rsidR="00C94F52" w:rsidRPr="004D08A1" w:rsidRDefault="00C94F52" w:rsidP="00C94F52">
      <w:pPr>
        <w:pStyle w:val="Heading214pt"/>
        <w:rPr>
          <w:rFonts w:ascii="Duplicate Soft Bold" w:hAnsi="Duplicate Soft Bold"/>
          <w:b w:val="0"/>
          <w:i w:val="0"/>
          <w:sz w:val="32"/>
          <w:szCs w:val="32"/>
        </w:rPr>
      </w:pPr>
      <w:bookmarkStart w:id="229" w:name="_Toc535499069"/>
      <w:r w:rsidRPr="004D08A1">
        <w:rPr>
          <w:rFonts w:ascii="Duplicate Soft Bold" w:hAnsi="Duplicate Soft Bold"/>
          <w:b w:val="0"/>
          <w:i w:val="0"/>
          <w:sz w:val="32"/>
          <w:szCs w:val="32"/>
        </w:rPr>
        <w:lastRenderedPageBreak/>
        <w:t>13.</w:t>
      </w:r>
      <w:r w:rsidR="002C635F">
        <w:rPr>
          <w:rFonts w:ascii="Duplicate Soft Bold" w:hAnsi="Duplicate Soft Bold"/>
          <w:b w:val="0"/>
          <w:i w:val="0"/>
          <w:sz w:val="32"/>
          <w:szCs w:val="32"/>
        </w:rPr>
        <w:t>7</w:t>
      </w:r>
      <w:r w:rsidRPr="004D08A1">
        <w:rPr>
          <w:rFonts w:ascii="Duplicate Soft Bold" w:hAnsi="Duplicate Soft Bold"/>
          <w:b w:val="0"/>
          <w:i w:val="0"/>
          <w:sz w:val="32"/>
          <w:szCs w:val="32"/>
        </w:rPr>
        <w:tab/>
        <w:t>Electricity</w:t>
      </w:r>
      <w:bookmarkEnd w:id="226"/>
      <w:bookmarkEnd w:id="227"/>
      <w:bookmarkEnd w:id="228"/>
      <w:bookmarkEnd w:id="229"/>
    </w:p>
    <w:p w:rsidR="00C94F52" w:rsidRPr="00FB63DA" w:rsidRDefault="00C94F52" w:rsidP="004D08A1">
      <w:r w:rsidRPr="00FB63DA">
        <w:t xml:space="preserve">Event organisers must notify the Surf Coast </w:t>
      </w:r>
      <w:r w:rsidR="00117C3A">
        <w:t>Shire or the G</w:t>
      </w:r>
      <w:r w:rsidRPr="00FB63DA">
        <w:t>ORCC in writing if they require access to existing site power (o</w:t>
      </w:r>
      <w:r w:rsidR="00FB63DA">
        <w:t xml:space="preserve">n Council or Foreshore land).  </w:t>
      </w:r>
      <w:r w:rsidRPr="00FB63DA">
        <w:t>The supply and installation of additional power supplies is the responsibility of event organisers</w:t>
      </w:r>
    </w:p>
    <w:p w:rsidR="00C94F52" w:rsidRPr="00FB63DA" w:rsidRDefault="00C94F52" w:rsidP="004D08A1"/>
    <w:p w:rsidR="00FB63DA" w:rsidRPr="00FB63DA" w:rsidRDefault="00C94F52" w:rsidP="004D08A1">
      <w:r w:rsidRPr="00FB63DA">
        <w:t>All electrical switches, generators, cabling, fuses and the like should be kept clear of patrons and no cabl</w:t>
      </w:r>
      <w:r w:rsidR="000125A4">
        <w:t>ing should lie on the ground. It is preferable that a</w:t>
      </w:r>
      <w:r w:rsidRPr="00FB63DA">
        <w:t xml:space="preserve">ll electrical equipment must be appropriately </w:t>
      </w:r>
      <w:r w:rsidR="000125A4">
        <w:t xml:space="preserve">tested and </w:t>
      </w:r>
      <w:r w:rsidRPr="00FB63DA">
        <w:t xml:space="preserve">tagged and comply with </w:t>
      </w:r>
      <w:r w:rsidR="000125A4">
        <w:t>Australian Standards</w:t>
      </w:r>
      <w:r w:rsidR="00FB63DA">
        <w:t>.</w:t>
      </w:r>
    </w:p>
    <w:p w:rsidR="00C94F52" w:rsidRPr="004D08A1" w:rsidRDefault="00C94F52" w:rsidP="00C94F52">
      <w:pPr>
        <w:pStyle w:val="Heading214pt"/>
        <w:rPr>
          <w:rFonts w:ascii="Duplicate Soft Bold" w:hAnsi="Duplicate Soft Bold"/>
          <w:b w:val="0"/>
          <w:i w:val="0"/>
          <w:sz w:val="32"/>
          <w:szCs w:val="32"/>
        </w:rPr>
      </w:pPr>
      <w:bookmarkStart w:id="230" w:name="_Toc44229997"/>
      <w:bookmarkStart w:id="231" w:name="_Toc117916492"/>
      <w:bookmarkStart w:id="232" w:name="_Toc119487481"/>
      <w:bookmarkStart w:id="233" w:name="_Toc119488213"/>
      <w:bookmarkStart w:id="234" w:name="_Toc119488370"/>
      <w:bookmarkStart w:id="235" w:name="_Toc535499070"/>
      <w:r w:rsidRPr="004D08A1">
        <w:rPr>
          <w:rFonts w:ascii="Duplicate Soft Bold" w:hAnsi="Duplicate Soft Bold"/>
          <w:b w:val="0"/>
          <w:i w:val="0"/>
          <w:sz w:val="32"/>
          <w:szCs w:val="32"/>
        </w:rPr>
        <w:t>13.</w:t>
      </w:r>
      <w:r w:rsidR="002C635F">
        <w:rPr>
          <w:rFonts w:ascii="Duplicate Soft Bold" w:hAnsi="Duplicate Soft Bold"/>
          <w:b w:val="0"/>
          <w:i w:val="0"/>
          <w:sz w:val="32"/>
          <w:szCs w:val="32"/>
        </w:rPr>
        <w:t>8</w:t>
      </w:r>
      <w:r w:rsidRPr="004D08A1">
        <w:rPr>
          <w:rFonts w:ascii="Duplicate Soft Bold" w:hAnsi="Duplicate Soft Bold"/>
          <w:b w:val="0"/>
          <w:i w:val="0"/>
          <w:sz w:val="32"/>
          <w:szCs w:val="32"/>
        </w:rPr>
        <w:tab/>
        <w:t>Fireworks &amp; Pyrotechnics</w:t>
      </w:r>
      <w:bookmarkEnd w:id="230"/>
      <w:bookmarkEnd w:id="231"/>
      <w:bookmarkEnd w:id="232"/>
      <w:bookmarkEnd w:id="233"/>
      <w:bookmarkEnd w:id="234"/>
      <w:bookmarkEnd w:id="235"/>
    </w:p>
    <w:p w:rsidR="00C94F52" w:rsidRPr="00FB63DA" w:rsidRDefault="00C94F52" w:rsidP="004D08A1">
      <w:r w:rsidRPr="00FB63DA">
        <w:t xml:space="preserve">Fireworks are only to be carried out by licensed </w:t>
      </w:r>
      <w:r w:rsidR="002B5838" w:rsidRPr="00FB63DA">
        <w:t>pyrotechnics</w:t>
      </w:r>
      <w:r w:rsidRPr="00FB63DA">
        <w:t>. WorkSafe (Victorian Work Cover Authority) assesses pyrotechnic experience and qualifications to operate and discharge fireworks.</w:t>
      </w:r>
    </w:p>
    <w:p w:rsidR="00C94F52" w:rsidRPr="00FB63DA" w:rsidRDefault="00C94F52" w:rsidP="004D08A1"/>
    <w:p w:rsidR="00C94F52" w:rsidRPr="00FB63DA" w:rsidRDefault="00C94F52" w:rsidP="004D08A1">
      <w:r w:rsidRPr="00FB63DA">
        <w:t>The use of any</w:t>
      </w:r>
      <w:r w:rsidR="00FB63DA">
        <w:t xml:space="preserve"> naked flame or shooting device is t</w:t>
      </w:r>
      <w:r w:rsidRPr="00FB63DA">
        <w:t>o be approved by the mu</w:t>
      </w:r>
      <w:r w:rsidR="00FB63DA">
        <w:t xml:space="preserve">nicipal building surveyor. </w:t>
      </w:r>
    </w:p>
    <w:p w:rsidR="00C94F52" w:rsidRPr="00FB63DA" w:rsidRDefault="00C94F52" w:rsidP="004D08A1">
      <w:pPr>
        <w:rPr>
          <w:bCs/>
        </w:rPr>
      </w:pPr>
    </w:p>
    <w:p w:rsidR="00C94F52" w:rsidRPr="00FB63DA" w:rsidRDefault="00C94F52" w:rsidP="004D08A1">
      <w:r w:rsidRPr="00FB63DA">
        <w:t>Persons not holding a licence must apply for a licence from the Victorian WorkCover Authority for a single occasion. In accordance with Dangerous Goods Explosive Regulations The municipal building surveyor and CFA must still be notified of an event involving pyrotechnics or Chinese firecrackers &amp; theatrical fireworks.</w:t>
      </w:r>
    </w:p>
    <w:p w:rsidR="00C94F52" w:rsidRPr="004D08A1" w:rsidRDefault="00C94F52" w:rsidP="00C94F52">
      <w:pPr>
        <w:pStyle w:val="Heading214pt"/>
        <w:rPr>
          <w:rFonts w:ascii="Duplicate Soft Bold" w:hAnsi="Duplicate Soft Bold"/>
          <w:b w:val="0"/>
          <w:i w:val="0"/>
          <w:sz w:val="32"/>
          <w:szCs w:val="32"/>
        </w:rPr>
      </w:pPr>
      <w:bookmarkStart w:id="236" w:name="_Toc117919472"/>
      <w:bookmarkStart w:id="237" w:name="_Toc119487482"/>
      <w:bookmarkStart w:id="238" w:name="_Toc119488214"/>
      <w:bookmarkStart w:id="239" w:name="_Toc119488371"/>
      <w:bookmarkStart w:id="240" w:name="_Toc535499071"/>
      <w:r w:rsidRPr="004D08A1">
        <w:rPr>
          <w:rFonts w:ascii="Duplicate Soft Bold" w:hAnsi="Duplicate Soft Bold"/>
          <w:b w:val="0"/>
          <w:i w:val="0"/>
          <w:sz w:val="32"/>
          <w:szCs w:val="32"/>
        </w:rPr>
        <w:t>13.</w:t>
      </w:r>
      <w:r w:rsidR="002C635F">
        <w:rPr>
          <w:rFonts w:ascii="Duplicate Soft Bold" w:hAnsi="Duplicate Soft Bold"/>
          <w:b w:val="0"/>
          <w:i w:val="0"/>
          <w:sz w:val="32"/>
          <w:szCs w:val="32"/>
        </w:rPr>
        <w:t>9</w:t>
      </w:r>
      <w:r w:rsidRPr="004D08A1">
        <w:rPr>
          <w:rFonts w:ascii="Duplicate Soft Bold" w:hAnsi="Duplicate Soft Bold"/>
          <w:b w:val="0"/>
          <w:i w:val="0"/>
          <w:sz w:val="32"/>
          <w:szCs w:val="32"/>
        </w:rPr>
        <w:tab/>
        <w:t>Insurance</w:t>
      </w:r>
      <w:bookmarkEnd w:id="236"/>
      <w:bookmarkEnd w:id="237"/>
      <w:bookmarkEnd w:id="238"/>
      <w:bookmarkEnd w:id="239"/>
      <w:bookmarkEnd w:id="240"/>
    </w:p>
    <w:p w:rsidR="00C94F52" w:rsidRPr="004D08A1" w:rsidRDefault="00C94F52" w:rsidP="00FB63DA">
      <w:pPr>
        <w:spacing w:line="288" w:lineRule="auto"/>
        <w:rPr>
          <w:rFonts w:cs="Arial"/>
          <w:szCs w:val="20"/>
        </w:rPr>
      </w:pPr>
      <w:r w:rsidRPr="004D08A1">
        <w:rPr>
          <w:rFonts w:cs="Arial"/>
          <w:szCs w:val="20"/>
        </w:rPr>
        <w:t xml:space="preserve">The Surf Coast Shire requires that all event organisers have </w:t>
      </w:r>
      <w:r w:rsidR="002B5838" w:rsidRPr="004D08A1">
        <w:rPr>
          <w:rFonts w:cs="Arial"/>
          <w:szCs w:val="20"/>
        </w:rPr>
        <w:t>minimum</w:t>
      </w:r>
      <w:r w:rsidRPr="004D08A1">
        <w:rPr>
          <w:rFonts w:cs="Arial"/>
          <w:szCs w:val="20"/>
        </w:rPr>
        <w:t xml:space="preserve"> public liability insurance to the value of $10 million dollars.  Larger events may require $20 million dollars public liability or more.   Event organisers must provide the Shire with a copy of the Certificate of Currency as evidence of public liability insurance.   Additional insurances may be required depending upon the nature of the event.</w:t>
      </w:r>
      <w:r w:rsidRPr="004D08A1">
        <w:rPr>
          <w:rFonts w:cs="Arial"/>
          <w:szCs w:val="20"/>
        </w:rPr>
        <w:br/>
      </w:r>
    </w:p>
    <w:p w:rsidR="00C94F52" w:rsidRPr="004D08A1" w:rsidRDefault="00C94F52" w:rsidP="00FB63DA">
      <w:pPr>
        <w:spacing w:line="288" w:lineRule="auto"/>
        <w:rPr>
          <w:rFonts w:cs="Arial"/>
          <w:szCs w:val="20"/>
        </w:rPr>
      </w:pPr>
      <w:r w:rsidRPr="004D08A1">
        <w:rPr>
          <w:rFonts w:cs="Arial"/>
          <w:szCs w:val="20"/>
        </w:rPr>
        <w:t>Event organisers should consider what insurances are required for their event.  Insurances may include:</w:t>
      </w:r>
    </w:p>
    <w:p w:rsidR="00C94F52" w:rsidRPr="004D08A1" w:rsidRDefault="00C94F52" w:rsidP="00777E7D">
      <w:pPr>
        <w:numPr>
          <w:ilvl w:val="0"/>
          <w:numId w:val="46"/>
        </w:numPr>
        <w:spacing w:line="288" w:lineRule="auto"/>
        <w:rPr>
          <w:rFonts w:cs="Arial"/>
          <w:szCs w:val="20"/>
        </w:rPr>
      </w:pPr>
      <w:r w:rsidRPr="004D08A1">
        <w:rPr>
          <w:rFonts w:cs="Arial"/>
          <w:szCs w:val="20"/>
        </w:rPr>
        <w:t>Industrial Special Risk – eg. Property, loss of revenue due to interruption of business</w:t>
      </w:r>
    </w:p>
    <w:p w:rsidR="00C94F52" w:rsidRPr="004D08A1" w:rsidRDefault="00C94F52" w:rsidP="00777E7D">
      <w:pPr>
        <w:numPr>
          <w:ilvl w:val="0"/>
          <w:numId w:val="46"/>
        </w:numPr>
        <w:spacing w:line="288" w:lineRule="auto"/>
        <w:rPr>
          <w:rFonts w:cs="Arial"/>
          <w:szCs w:val="20"/>
        </w:rPr>
      </w:pPr>
      <w:r w:rsidRPr="004D08A1">
        <w:rPr>
          <w:rFonts w:cs="Arial"/>
          <w:szCs w:val="20"/>
        </w:rPr>
        <w:t>Professional Indemnity</w:t>
      </w:r>
    </w:p>
    <w:p w:rsidR="00C94F52" w:rsidRPr="004D08A1" w:rsidRDefault="00C94F52" w:rsidP="00777E7D">
      <w:pPr>
        <w:numPr>
          <w:ilvl w:val="0"/>
          <w:numId w:val="46"/>
        </w:numPr>
        <w:spacing w:line="288" w:lineRule="auto"/>
        <w:rPr>
          <w:rFonts w:cs="Arial"/>
          <w:szCs w:val="20"/>
        </w:rPr>
      </w:pPr>
      <w:r w:rsidRPr="004D08A1">
        <w:rPr>
          <w:rFonts w:cs="Arial"/>
          <w:szCs w:val="20"/>
        </w:rPr>
        <w:t>Directors and Officers Insurance</w:t>
      </w:r>
    </w:p>
    <w:p w:rsidR="00C94F52" w:rsidRPr="004D08A1" w:rsidRDefault="00C94F52" w:rsidP="00777E7D">
      <w:pPr>
        <w:numPr>
          <w:ilvl w:val="0"/>
          <w:numId w:val="46"/>
        </w:numPr>
        <w:spacing w:line="288" w:lineRule="auto"/>
        <w:rPr>
          <w:rFonts w:cs="Arial"/>
          <w:szCs w:val="20"/>
        </w:rPr>
      </w:pPr>
      <w:r w:rsidRPr="004D08A1">
        <w:rPr>
          <w:rFonts w:cs="Arial"/>
          <w:szCs w:val="20"/>
        </w:rPr>
        <w:t>Personal Accident (including coverage for volunteers)</w:t>
      </w:r>
    </w:p>
    <w:p w:rsidR="00C94F52" w:rsidRPr="004D08A1" w:rsidRDefault="00C94F52" w:rsidP="00777E7D">
      <w:pPr>
        <w:numPr>
          <w:ilvl w:val="0"/>
          <w:numId w:val="46"/>
        </w:numPr>
        <w:spacing w:line="288" w:lineRule="auto"/>
        <w:rPr>
          <w:rFonts w:cs="Arial"/>
          <w:szCs w:val="20"/>
        </w:rPr>
      </w:pPr>
      <w:r w:rsidRPr="004D08A1">
        <w:rPr>
          <w:rFonts w:cs="Arial"/>
          <w:szCs w:val="20"/>
        </w:rPr>
        <w:t>Motor vehicle</w:t>
      </w:r>
    </w:p>
    <w:p w:rsidR="00C94F52" w:rsidRPr="004D08A1" w:rsidRDefault="00C94F52" w:rsidP="00777E7D">
      <w:pPr>
        <w:numPr>
          <w:ilvl w:val="0"/>
          <w:numId w:val="46"/>
        </w:numPr>
        <w:spacing w:line="288" w:lineRule="auto"/>
        <w:rPr>
          <w:rFonts w:cs="Arial"/>
          <w:szCs w:val="20"/>
        </w:rPr>
      </w:pPr>
      <w:r w:rsidRPr="004D08A1">
        <w:rPr>
          <w:rFonts w:cs="Arial"/>
          <w:szCs w:val="20"/>
        </w:rPr>
        <w:t>Workers compensation</w:t>
      </w:r>
    </w:p>
    <w:p w:rsidR="00C94F52" w:rsidRPr="004D08A1" w:rsidRDefault="00C94F52" w:rsidP="00777E7D">
      <w:pPr>
        <w:numPr>
          <w:ilvl w:val="0"/>
          <w:numId w:val="46"/>
        </w:numPr>
        <w:spacing w:line="288" w:lineRule="auto"/>
        <w:rPr>
          <w:rFonts w:cs="Arial"/>
          <w:szCs w:val="20"/>
        </w:rPr>
      </w:pPr>
      <w:r w:rsidRPr="004D08A1">
        <w:rPr>
          <w:rFonts w:cs="Arial"/>
          <w:szCs w:val="20"/>
        </w:rPr>
        <w:t>Various other</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Event organisers should seek professional advice on what specific insurances are required or recommended for their event.</w:t>
      </w:r>
    </w:p>
    <w:p w:rsidR="006F014B" w:rsidRPr="004D08A1" w:rsidRDefault="006F014B" w:rsidP="00FB63DA">
      <w:pPr>
        <w:spacing w:line="288" w:lineRule="auto"/>
        <w:rPr>
          <w:rFonts w:cs="Arial"/>
          <w:szCs w:val="20"/>
        </w:rPr>
      </w:pPr>
    </w:p>
    <w:p w:rsidR="006F014B" w:rsidRPr="004D08A1" w:rsidRDefault="00C94F52" w:rsidP="006F014B">
      <w:pPr>
        <w:spacing w:line="288" w:lineRule="auto"/>
        <w:rPr>
          <w:rFonts w:cs="Arial"/>
          <w:color w:val="000000"/>
          <w:szCs w:val="20"/>
        </w:rPr>
      </w:pPr>
      <w:r w:rsidRPr="004D08A1">
        <w:rPr>
          <w:rFonts w:cs="Arial"/>
          <w:szCs w:val="20"/>
        </w:rPr>
        <w:t>Event organisers should also ensure that any contractors and venue/land owners involved with the eve</w:t>
      </w:r>
      <w:r w:rsidR="004F67B5" w:rsidRPr="004D08A1">
        <w:rPr>
          <w:rFonts w:cs="Arial"/>
          <w:szCs w:val="20"/>
        </w:rPr>
        <w:t xml:space="preserve">nt have appropriate insurance. </w:t>
      </w:r>
      <w:r w:rsidRPr="004D08A1">
        <w:rPr>
          <w:rFonts w:cs="Arial"/>
          <w:szCs w:val="20"/>
        </w:rPr>
        <w:t>Certificates of currency of insurance should be sited.</w:t>
      </w:r>
    </w:p>
    <w:p w:rsidR="006F014B" w:rsidRPr="006F014B" w:rsidRDefault="006F014B" w:rsidP="00C94F52">
      <w:pPr>
        <w:rPr>
          <w:rFonts w:ascii="Arial" w:hAnsi="Arial" w:cs="Arial"/>
          <w:color w:val="000000"/>
          <w:sz w:val="21"/>
          <w:szCs w:val="22"/>
        </w:rPr>
        <w:sectPr w:rsidR="006F014B" w:rsidRPr="006F014B" w:rsidSect="004D08A1">
          <w:pgSz w:w="11907" w:h="16840" w:code="9"/>
          <w:pgMar w:top="1985" w:right="1418" w:bottom="851" w:left="1418" w:header="709" w:footer="709" w:gutter="0"/>
          <w:cols w:space="708"/>
          <w:titlePg/>
          <w:docGrid w:linePitch="360"/>
        </w:sectPr>
      </w:pPr>
    </w:p>
    <w:p w:rsidR="00C94F52" w:rsidRPr="004D08A1" w:rsidRDefault="00C94F52" w:rsidP="00FB63DA">
      <w:pPr>
        <w:spacing w:line="288" w:lineRule="auto"/>
        <w:rPr>
          <w:rFonts w:ascii="Duplicate Soft Bold" w:hAnsi="Duplicate Soft Bold" w:cs="Arial"/>
          <w:sz w:val="24"/>
        </w:rPr>
      </w:pPr>
      <w:r w:rsidRPr="004D08A1">
        <w:rPr>
          <w:rFonts w:ascii="Duplicate Soft Bold" w:hAnsi="Duplicate Soft Bold" w:cs="Arial"/>
          <w:sz w:val="24"/>
        </w:rPr>
        <w:lastRenderedPageBreak/>
        <w:t>Reporting Incidents/Accidents</w:t>
      </w:r>
    </w:p>
    <w:p w:rsidR="00C94F52" w:rsidRPr="004D08A1" w:rsidRDefault="00C94F52" w:rsidP="00FB63DA">
      <w:pPr>
        <w:spacing w:line="288" w:lineRule="auto"/>
        <w:rPr>
          <w:rFonts w:cs="Arial"/>
          <w:szCs w:val="20"/>
        </w:rPr>
      </w:pPr>
      <w:r w:rsidRPr="004D08A1">
        <w:rPr>
          <w:rFonts w:cs="Arial"/>
          <w:szCs w:val="20"/>
        </w:rPr>
        <w:t>As a part of the risk management process, event organisers should have incident/accident report forms available at the event and ensure all key people are aware of the need to complete these in the case of any incidents or accidents.   Event management should respond as soon as possible if the reporting process indicates any incidents need follow up during the event.</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If an incident or accident takes place on Council land or property, event organisers are required to report the incident/accident to Councils Risk Management Coordinator. The report should be made as soon as possible after the incident or accident.</w:t>
      </w:r>
    </w:p>
    <w:p w:rsidR="00C94F52" w:rsidRPr="004D08A1" w:rsidRDefault="00C94F52" w:rsidP="00FB63DA">
      <w:pPr>
        <w:spacing w:line="288" w:lineRule="auto"/>
        <w:rPr>
          <w:rFonts w:cs="Arial"/>
          <w:szCs w:val="20"/>
        </w:rPr>
      </w:pPr>
    </w:p>
    <w:p w:rsidR="00FF27C8" w:rsidRPr="004D08A1" w:rsidRDefault="00C94F52" w:rsidP="00FB63DA">
      <w:pPr>
        <w:spacing w:line="288" w:lineRule="auto"/>
        <w:rPr>
          <w:szCs w:val="20"/>
        </w:rPr>
      </w:pPr>
      <w:r w:rsidRPr="004D08A1">
        <w:rPr>
          <w:rFonts w:cs="Arial"/>
          <w:szCs w:val="20"/>
        </w:rPr>
        <w:t>Work</w:t>
      </w:r>
      <w:r w:rsidR="00311547">
        <w:rPr>
          <w:rFonts w:cs="Arial"/>
          <w:szCs w:val="20"/>
        </w:rPr>
        <w:t>Safe</w:t>
      </w:r>
      <w:r w:rsidR="00FF27C8" w:rsidRPr="004D08A1">
        <w:rPr>
          <w:rFonts w:cs="Arial"/>
          <w:szCs w:val="20"/>
        </w:rPr>
        <w:t xml:space="preserve"> </w:t>
      </w:r>
      <w:r w:rsidRPr="004D08A1">
        <w:rPr>
          <w:rFonts w:cs="Arial"/>
          <w:szCs w:val="20"/>
        </w:rPr>
        <w:t>must be notified if there are any serious injuries or deaths that occur at your event.</w:t>
      </w:r>
    </w:p>
    <w:p w:rsidR="006F014B" w:rsidRDefault="004529E2" w:rsidP="00FB63DA">
      <w:pPr>
        <w:spacing w:line="288" w:lineRule="auto"/>
      </w:pPr>
      <w:hyperlink r:id="rId41" w:history="1">
        <w:r w:rsidR="00311547" w:rsidRPr="002D12FC">
          <w:rPr>
            <w:rStyle w:val="Hyperlink"/>
          </w:rPr>
          <w:t>https://www.worksafe.vic.gov.au/</w:t>
        </w:r>
      </w:hyperlink>
    </w:p>
    <w:p w:rsidR="00311547" w:rsidRDefault="00311547" w:rsidP="00FB63DA">
      <w:pPr>
        <w:spacing w:line="288" w:lineRule="auto"/>
        <w:rPr>
          <w:rFonts w:ascii="Arial" w:hAnsi="Arial" w:cs="Arial"/>
          <w:sz w:val="22"/>
          <w:szCs w:val="22"/>
        </w:rPr>
      </w:pPr>
    </w:p>
    <w:p w:rsidR="006F014B" w:rsidRPr="00FB63DA" w:rsidRDefault="006F014B" w:rsidP="00FB63DA">
      <w:pPr>
        <w:spacing w:line="288" w:lineRule="auto"/>
        <w:rPr>
          <w:rFonts w:ascii="Arial" w:hAnsi="Arial" w:cs="Arial"/>
          <w:sz w:val="22"/>
          <w:szCs w:val="22"/>
        </w:rPr>
      </w:pPr>
    </w:p>
    <w:p w:rsidR="00C94F52" w:rsidRDefault="00C94F52"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Default="002B5838" w:rsidP="00C94F52">
      <w:pPr>
        <w:jc w:val="both"/>
        <w:rPr>
          <w:rFonts w:ascii="Arial" w:hAnsi="Arial" w:cs="Arial"/>
          <w:sz w:val="21"/>
          <w:szCs w:val="21"/>
          <w:shd w:val="clear" w:color="auto" w:fill="E6E6E6"/>
        </w:rPr>
      </w:pPr>
    </w:p>
    <w:p w:rsidR="002B5838" w:rsidRPr="001C17F6" w:rsidRDefault="002B5838" w:rsidP="00C94F52">
      <w:pPr>
        <w:jc w:val="both"/>
        <w:rPr>
          <w:rFonts w:ascii="Arial" w:hAnsi="Arial" w:cs="Arial"/>
          <w:sz w:val="21"/>
          <w:szCs w:val="21"/>
          <w:shd w:val="clear" w:color="auto" w:fill="E6E6E6"/>
        </w:rPr>
      </w:pPr>
    </w:p>
    <w:p w:rsidR="00C94F52" w:rsidRPr="001C17F6" w:rsidRDefault="00C94F52" w:rsidP="00C94F52">
      <w:pPr>
        <w:pStyle w:val="Heading1"/>
        <w:spacing w:before="80"/>
        <w:rPr>
          <w:sz w:val="46"/>
          <w:szCs w:val="46"/>
        </w:rPr>
      </w:pPr>
      <w:bookmarkStart w:id="241" w:name="_Toc119487483"/>
      <w:bookmarkStart w:id="242" w:name="_Toc119488215"/>
      <w:bookmarkStart w:id="243" w:name="_Toc119488372"/>
      <w:bookmarkStart w:id="244" w:name="_Toc535499072"/>
      <w:bookmarkStart w:id="245" w:name="_Toc44229975"/>
      <w:bookmarkStart w:id="246" w:name="_Toc117919481"/>
      <w:bookmarkEnd w:id="225"/>
      <w:r w:rsidRPr="001C17F6">
        <w:rPr>
          <w:sz w:val="46"/>
          <w:szCs w:val="46"/>
        </w:rPr>
        <w:lastRenderedPageBreak/>
        <w:t>14.</w:t>
      </w:r>
      <w:r w:rsidRPr="001C17F6">
        <w:rPr>
          <w:sz w:val="46"/>
          <w:szCs w:val="46"/>
        </w:rPr>
        <w:tab/>
        <w:t>First Aid</w:t>
      </w:r>
      <w:bookmarkEnd w:id="241"/>
      <w:bookmarkEnd w:id="242"/>
      <w:bookmarkEnd w:id="243"/>
      <w:bookmarkEnd w:id="244"/>
      <w:r w:rsidRPr="001C17F6">
        <w:rPr>
          <w:sz w:val="46"/>
          <w:szCs w:val="46"/>
        </w:rPr>
        <w:t xml:space="preserve"> </w:t>
      </w:r>
      <w:bookmarkEnd w:id="245"/>
      <w:bookmarkEnd w:id="246"/>
    </w:p>
    <w:p w:rsidR="00C94F52" w:rsidRPr="004D08A1" w:rsidRDefault="00C94F52" w:rsidP="004D08A1">
      <w:pPr>
        <w:jc w:val="both"/>
        <w:rPr>
          <w:rFonts w:cs="Arial"/>
          <w:szCs w:val="20"/>
        </w:rPr>
      </w:pPr>
      <w:r w:rsidRPr="004D08A1">
        <w:rPr>
          <w:rFonts w:cs="Arial"/>
          <w:szCs w:val="20"/>
        </w:rPr>
        <w:t>The provision of First Aid facilities and qualified personnel is crucial to any event.  A number of organisations can provide First Aid services including St John’s</w:t>
      </w:r>
      <w:r w:rsidR="00117C3A" w:rsidRPr="004D08A1">
        <w:rPr>
          <w:rFonts w:cs="Arial"/>
          <w:szCs w:val="20"/>
        </w:rPr>
        <w:t xml:space="preserve"> Ambulance,</w:t>
      </w:r>
      <w:r w:rsidRPr="004D08A1">
        <w:rPr>
          <w:rFonts w:cs="Arial"/>
          <w:szCs w:val="20"/>
        </w:rPr>
        <w:t xml:space="preserve"> Red Cross</w:t>
      </w:r>
      <w:r w:rsidR="00117C3A" w:rsidRPr="004D08A1">
        <w:rPr>
          <w:rFonts w:cs="Arial"/>
          <w:szCs w:val="20"/>
        </w:rPr>
        <w:t xml:space="preserve"> and Event Medical Services Australia (EMSA)</w:t>
      </w:r>
      <w:r w:rsidRPr="004D08A1">
        <w:rPr>
          <w:rFonts w:cs="Arial"/>
          <w:szCs w:val="20"/>
        </w:rPr>
        <w:t>. In addition, a risk assessment of your event may indicate the presence of ambulance officers and/or vehicles is required.   If your event is water based, qualified aquatic first aid personnel will be required.</w:t>
      </w:r>
    </w:p>
    <w:p w:rsidR="00C94F52" w:rsidRPr="004D08A1" w:rsidRDefault="00C94F52" w:rsidP="004D08A1">
      <w:pPr>
        <w:jc w:val="both"/>
        <w:rPr>
          <w:rFonts w:cs="Arial"/>
          <w:szCs w:val="20"/>
        </w:rPr>
      </w:pPr>
    </w:p>
    <w:p w:rsidR="00C94F52" w:rsidRPr="004D08A1" w:rsidRDefault="00C94F52" w:rsidP="004D08A1">
      <w:pPr>
        <w:jc w:val="both"/>
        <w:rPr>
          <w:rFonts w:cs="Arial"/>
          <w:szCs w:val="20"/>
        </w:rPr>
      </w:pPr>
      <w:r w:rsidRPr="004D08A1">
        <w:rPr>
          <w:rFonts w:cs="Arial"/>
          <w:szCs w:val="20"/>
        </w:rPr>
        <w:t>First Aid Posts must be appropriately equipped and easy to find by patrons. The number of posts required depends on the size of the event.   Advice can be obtained from First Aid providers and Rural Ambulance Victoria.</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First Aid room(s) must be provided to the satisfaction of the First Aid Provider.  At a minimum, the rooms must be fitted with:</w:t>
      </w:r>
    </w:p>
    <w:p w:rsidR="00C94F52" w:rsidRPr="004D08A1" w:rsidRDefault="00C94F52" w:rsidP="00777E7D">
      <w:pPr>
        <w:numPr>
          <w:ilvl w:val="0"/>
          <w:numId w:val="47"/>
        </w:numPr>
        <w:rPr>
          <w:rFonts w:cs="Arial"/>
          <w:szCs w:val="20"/>
        </w:rPr>
      </w:pPr>
      <w:r w:rsidRPr="004D08A1">
        <w:rPr>
          <w:rFonts w:cs="Arial"/>
          <w:szCs w:val="20"/>
        </w:rPr>
        <w:t>a floor;</w:t>
      </w:r>
    </w:p>
    <w:p w:rsidR="00C94F52" w:rsidRPr="004D08A1" w:rsidRDefault="00C94F52" w:rsidP="00777E7D">
      <w:pPr>
        <w:numPr>
          <w:ilvl w:val="0"/>
          <w:numId w:val="47"/>
        </w:numPr>
        <w:rPr>
          <w:rFonts w:cs="Arial"/>
          <w:szCs w:val="20"/>
        </w:rPr>
      </w:pPr>
      <w:r w:rsidRPr="004D08A1">
        <w:rPr>
          <w:rFonts w:cs="Arial"/>
          <w:szCs w:val="20"/>
        </w:rPr>
        <w:t>chairs and tables;</w:t>
      </w:r>
    </w:p>
    <w:p w:rsidR="00C94F52" w:rsidRPr="004D08A1" w:rsidRDefault="00C94F52" w:rsidP="00777E7D">
      <w:pPr>
        <w:numPr>
          <w:ilvl w:val="0"/>
          <w:numId w:val="47"/>
        </w:numPr>
        <w:rPr>
          <w:rFonts w:cs="Arial"/>
          <w:szCs w:val="20"/>
        </w:rPr>
      </w:pPr>
      <w:r w:rsidRPr="004D08A1">
        <w:rPr>
          <w:rFonts w:cs="Arial"/>
          <w:szCs w:val="20"/>
        </w:rPr>
        <w:t xml:space="preserve">easily identified signage that is visible at night; </w:t>
      </w:r>
    </w:p>
    <w:p w:rsidR="00C94F52" w:rsidRPr="004D08A1" w:rsidRDefault="00C94F52" w:rsidP="00777E7D">
      <w:pPr>
        <w:numPr>
          <w:ilvl w:val="0"/>
          <w:numId w:val="47"/>
        </w:numPr>
        <w:rPr>
          <w:rFonts w:cs="Arial"/>
          <w:szCs w:val="20"/>
        </w:rPr>
      </w:pPr>
      <w:r w:rsidRPr="004D08A1">
        <w:rPr>
          <w:rFonts w:cs="Arial"/>
          <w:szCs w:val="20"/>
        </w:rPr>
        <w:t xml:space="preserve"> power and running water, and</w:t>
      </w:r>
    </w:p>
    <w:p w:rsidR="00C94F52" w:rsidRPr="004D08A1" w:rsidRDefault="00C94F52" w:rsidP="00777E7D">
      <w:pPr>
        <w:numPr>
          <w:ilvl w:val="0"/>
          <w:numId w:val="47"/>
        </w:numPr>
        <w:rPr>
          <w:rFonts w:cs="Arial"/>
          <w:szCs w:val="20"/>
        </w:rPr>
      </w:pPr>
      <w:r w:rsidRPr="004D08A1">
        <w:rPr>
          <w:rFonts w:cs="Arial"/>
          <w:szCs w:val="20"/>
        </w:rPr>
        <w:t>adequate lighting.</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A</w:t>
      </w:r>
      <w:r w:rsidR="00117C3A" w:rsidRPr="004D08A1">
        <w:rPr>
          <w:rFonts w:cs="Arial"/>
          <w:szCs w:val="20"/>
        </w:rPr>
        <w:t>n</w:t>
      </w:r>
      <w:r w:rsidRPr="004D08A1">
        <w:rPr>
          <w:rFonts w:cs="Arial"/>
          <w:szCs w:val="20"/>
        </w:rPr>
        <w:t xml:space="preserve"> injury and illness register should be maintained and should record the contact details of any person affected by illnesses or injury.   A description of the injury symptoms, its cause if known, together with any treatment dispensed or advice given / referral made.  </w:t>
      </w:r>
    </w:p>
    <w:p w:rsidR="002C635F" w:rsidRDefault="002C635F" w:rsidP="002C635F">
      <w:pPr>
        <w:pStyle w:val="Heading1"/>
        <w:spacing w:before="80"/>
        <w:rPr>
          <w:sz w:val="46"/>
          <w:szCs w:val="46"/>
        </w:rPr>
      </w:pPr>
      <w:bookmarkStart w:id="247" w:name="_Toc119487484"/>
      <w:bookmarkStart w:id="248" w:name="_Toc119488216"/>
      <w:bookmarkStart w:id="249" w:name="_Toc119488373"/>
    </w:p>
    <w:p w:rsidR="002C635F" w:rsidRDefault="002C635F"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B5838" w:rsidRDefault="002B5838" w:rsidP="002C635F"/>
    <w:p w:rsidR="002C635F" w:rsidRDefault="002C635F" w:rsidP="002C635F"/>
    <w:p w:rsidR="002C635F" w:rsidRPr="002C635F" w:rsidRDefault="002C635F" w:rsidP="002C635F"/>
    <w:p w:rsidR="00C94F52" w:rsidRPr="001C17F6" w:rsidRDefault="00C94F52" w:rsidP="00C94F52">
      <w:pPr>
        <w:pStyle w:val="Heading1"/>
        <w:rPr>
          <w:sz w:val="46"/>
          <w:szCs w:val="23"/>
        </w:rPr>
      </w:pPr>
      <w:bookmarkStart w:id="250" w:name="_Toc535499073"/>
      <w:r w:rsidRPr="001C17F6">
        <w:rPr>
          <w:sz w:val="46"/>
        </w:rPr>
        <w:lastRenderedPageBreak/>
        <w:t>15.</w:t>
      </w:r>
      <w:r w:rsidRPr="001C17F6">
        <w:rPr>
          <w:sz w:val="46"/>
        </w:rPr>
        <w:tab/>
        <w:t>Public Health</w:t>
      </w:r>
      <w:bookmarkEnd w:id="247"/>
      <w:bookmarkEnd w:id="248"/>
      <w:bookmarkEnd w:id="249"/>
      <w:bookmarkEnd w:id="250"/>
    </w:p>
    <w:p w:rsidR="00C94F52" w:rsidRPr="004D08A1" w:rsidRDefault="00C94F52" w:rsidP="00C94F52">
      <w:pPr>
        <w:pStyle w:val="Heading214pt"/>
        <w:rPr>
          <w:rFonts w:ascii="Duplicate Soft Bold" w:hAnsi="Duplicate Soft Bold"/>
          <w:b w:val="0"/>
          <w:i w:val="0"/>
          <w:sz w:val="32"/>
          <w:szCs w:val="32"/>
        </w:rPr>
      </w:pPr>
      <w:bookmarkStart w:id="251" w:name="_Toc44229978"/>
      <w:bookmarkStart w:id="252" w:name="_Toc119487485"/>
      <w:bookmarkStart w:id="253" w:name="_Toc119488217"/>
      <w:bookmarkStart w:id="254" w:name="_Toc119488374"/>
      <w:bookmarkStart w:id="255" w:name="_Toc535499074"/>
      <w:r w:rsidRPr="004D08A1">
        <w:rPr>
          <w:rFonts w:ascii="Duplicate Soft Bold" w:hAnsi="Duplicate Soft Bold"/>
          <w:b w:val="0"/>
          <w:i w:val="0"/>
          <w:sz w:val="32"/>
          <w:szCs w:val="32"/>
        </w:rPr>
        <w:t>15.1</w:t>
      </w:r>
      <w:r w:rsidRPr="004D08A1">
        <w:rPr>
          <w:rFonts w:ascii="Duplicate Soft Bold" w:hAnsi="Duplicate Soft Bold"/>
          <w:b w:val="0"/>
          <w:i w:val="0"/>
          <w:sz w:val="32"/>
          <w:szCs w:val="32"/>
        </w:rPr>
        <w:tab/>
        <w:t>Swimming and water areas</w:t>
      </w:r>
      <w:bookmarkEnd w:id="251"/>
      <w:bookmarkEnd w:id="252"/>
      <w:bookmarkEnd w:id="253"/>
      <w:bookmarkEnd w:id="254"/>
      <w:bookmarkEnd w:id="255"/>
    </w:p>
    <w:p w:rsidR="00C94F52" w:rsidRPr="00FB63DA" w:rsidRDefault="00C94F52" w:rsidP="004D08A1">
      <w:r w:rsidRPr="00FB63DA">
        <w:t>Public swimming pools must comply with the Health (Infectious Diseases) Regulations 2001. These Regulations mainly relate to pool maintenance and water quality. The Royal Life Saving Society Australia has Guidelines for Safe Pool Operation. Where other water bodies are in the vicinity of the event, such as dams and rivers, these should be assessed for suitability against the National Health and Medical Research Councils Australian Guidelines for Recreational Use of Water. The water should also be inspected for additional hazards including water quality, current, depth, gradients, slippery embankments and submerged objects or snags.</w:t>
      </w:r>
    </w:p>
    <w:p w:rsidR="00C94F52" w:rsidRPr="004D08A1" w:rsidRDefault="00C94F52" w:rsidP="00C94F52">
      <w:pPr>
        <w:pStyle w:val="Heading214pt"/>
        <w:rPr>
          <w:rFonts w:ascii="Duplicate Soft Bold" w:hAnsi="Duplicate Soft Bold"/>
          <w:b w:val="0"/>
          <w:i w:val="0"/>
          <w:sz w:val="32"/>
          <w:szCs w:val="32"/>
        </w:rPr>
      </w:pPr>
      <w:bookmarkStart w:id="256" w:name="_Toc44229979"/>
      <w:bookmarkStart w:id="257" w:name="_Toc119487486"/>
      <w:bookmarkStart w:id="258" w:name="_Toc119488218"/>
      <w:bookmarkStart w:id="259" w:name="_Toc119488375"/>
      <w:bookmarkStart w:id="260" w:name="_Toc535499075"/>
      <w:r w:rsidRPr="004D08A1">
        <w:rPr>
          <w:rFonts w:ascii="Duplicate Soft Bold" w:hAnsi="Duplicate Soft Bold"/>
          <w:b w:val="0"/>
          <w:i w:val="0"/>
          <w:sz w:val="32"/>
          <w:szCs w:val="32"/>
        </w:rPr>
        <w:t>15.2</w:t>
      </w:r>
      <w:r w:rsidRPr="004D08A1">
        <w:rPr>
          <w:rFonts w:ascii="Duplicate Soft Bold" w:hAnsi="Duplicate Soft Bold"/>
          <w:b w:val="0"/>
          <w:i w:val="0"/>
          <w:sz w:val="32"/>
          <w:szCs w:val="32"/>
        </w:rPr>
        <w:tab/>
        <w:t>Noise</w:t>
      </w:r>
      <w:bookmarkEnd w:id="256"/>
      <w:bookmarkEnd w:id="257"/>
      <w:bookmarkEnd w:id="258"/>
      <w:bookmarkEnd w:id="259"/>
      <w:bookmarkEnd w:id="260"/>
    </w:p>
    <w:p w:rsidR="00C94F52" w:rsidRPr="00FB63DA" w:rsidRDefault="00C94F52" w:rsidP="004D08A1">
      <w:r w:rsidRPr="00FB63DA">
        <w:t xml:space="preserve">Noise pollution from events </w:t>
      </w:r>
      <w:r w:rsidR="00F521A1" w:rsidRPr="00FB63DA">
        <w:t>is</w:t>
      </w:r>
      <w:r w:rsidRPr="00FB63DA">
        <w:t xml:space="preserve"> often a major source of complaints to authorities from the surrounding community.   Event organisers must therefore consider the noise impact the event will have.  Many event venues will have maximum allowed noise levels and these may be monitored by the Environment Protection Author</w:t>
      </w:r>
      <w:r w:rsidR="00FB63DA">
        <w:t>ity and the Surf Coast Shire.</w:t>
      </w:r>
    </w:p>
    <w:p w:rsidR="00C94F52" w:rsidRPr="00FB63DA" w:rsidRDefault="00C94F52" w:rsidP="004D08A1"/>
    <w:p w:rsidR="00C94F52" w:rsidRPr="00FB63DA" w:rsidRDefault="00C94F52" w:rsidP="004D08A1">
      <w:r w:rsidRPr="00FB63DA">
        <w:t>Music amplifiers, public address systems, refrigerators, generators, and crowds are all noise contributing factors. It is important to monitor the level of noise produced by the event to minimise disruption to lo</w:t>
      </w:r>
      <w:r w:rsidR="00FB63DA">
        <w:t>cal residents and businesses.</w:t>
      </w:r>
      <w:r w:rsidRPr="00FB63DA">
        <w:t xml:space="preserve"> Consideration should be given to the times of use, position and direction of speakers, sound checks and how noi</w:t>
      </w:r>
      <w:r w:rsidR="00FB63DA">
        <w:t xml:space="preserve">se levels will be monitored. </w:t>
      </w:r>
      <w:r w:rsidRPr="00FB63DA">
        <w:t>It is also recommended that nearby residents be notified via a letter drop of the event (approximately 7 days prior) and that contact details are provided to the event organiser so that any complaints can be dealt with immediately.</w:t>
      </w:r>
    </w:p>
    <w:p w:rsidR="00C94F52" w:rsidRPr="00FB63DA" w:rsidRDefault="00C94F52" w:rsidP="004D08A1"/>
    <w:p w:rsidR="00C94F52" w:rsidRPr="00FB63DA" w:rsidRDefault="00C94F52" w:rsidP="004D08A1">
      <w:r w:rsidRPr="00FB63DA">
        <w:t>At events where noise levels are very high, such as rock concerts, air shows and motor racing, employees exposed to high noise levels for prolonged periods must be provided</w:t>
      </w:r>
      <w:r w:rsidR="00FB63DA">
        <w:t xml:space="preserve"> with adequate ear protection. </w:t>
      </w:r>
      <w:r w:rsidRPr="00FB63DA">
        <w:t>The audience should also be warned of the dangers posed and advised of measures to protect their hearing.</w:t>
      </w:r>
    </w:p>
    <w:p w:rsidR="00C94F52" w:rsidRPr="004D08A1" w:rsidRDefault="00C94F52" w:rsidP="00C94F52">
      <w:pPr>
        <w:pStyle w:val="Heading214pt"/>
        <w:rPr>
          <w:rFonts w:ascii="Duplicate Soft Bold" w:hAnsi="Duplicate Soft Bold"/>
          <w:b w:val="0"/>
          <w:i w:val="0"/>
          <w:sz w:val="32"/>
          <w:szCs w:val="32"/>
        </w:rPr>
      </w:pPr>
      <w:bookmarkStart w:id="261" w:name="_Toc44229988"/>
      <w:bookmarkStart w:id="262" w:name="_Toc119487487"/>
      <w:bookmarkStart w:id="263" w:name="_Toc119488219"/>
      <w:bookmarkStart w:id="264" w:name="_Toc119488376"/>
      <w:bookmarkStart w:id="265" w:name="_Toc535499076"/>
      <w:r w:rsidRPr="004D08A1">
        <w:rPr>
          <w:rFonts w:ascii="Duplicate Soft Bold" w:hAnsi="Duplicate Soft Bold"/>
          <w:b w:val="0"/>
          <w:i w:val="0"/>
          <w:sz w:val="32"/>
          <w:szCs w:val="32"/>
        </w:rPr>
        <w:t>15.3</w:t>
      </w:r>
      <w:r w:rsidRPr="004D08A1">
        <w:rPr>
          <w:rFonts w:ascii="Duplicate Soft Bold" w:hAnsi="Duplicate Soft Bold"/>
          <w:b w:val="0"/>
          <w:i w:val="0"/>
          <w:sz w:val="32"/>
          <w:szCs w:val="32"/>
        </w:rPr>
        <w:tab/>
        <w:t>Water</w:t>
      </w:r>
      <w:bookmarkEnd w:id="261"/>
      <w:bookmarkEnd w:id="262"/>
      <w:bookmarkEnd w:id="263"/>
      <w:bookmarkEnd w:id="264"/>
      <w:bookmarkEnd w:id="265"/>
      <w:r w:rsidRPr="004D08A1">
        <w:rPr>
          <w:rFonts w:ascii="Duplicate Soft Bold" w:hAnsi="Duplicate Soft Bold"/>
          <w:b w:val="0"/>
          <w:i w:val="0"/>
          <w:sz w:val="32"/>
          <w:szCs w:val="32"/>
        </w:rPr>
        <w:t xml:space="preserve"> </w:t>
      </w:r>
    </w:p>
    <w:p w:rsidR="00C94F52" w:rsidRPr="004D08A1" w:rsidRDefault="00C94F52" w:rsidP="00FB63DA">
      <w:pPr>
        <w:spacing w:line="288" w:lineRule="auto"/>
        <w:rPr>
          <w:rFonts w:cs="Arial"/>
          <w:szCs w:val="20"/>
        </w:rPr>
      </w:pPr>
      <w:r w:rsidRPr="004D08A1">
        <w:rPr>
          <w:rFonts w:cs="Arial"/>
          <w:szCs w:val="20"/>
        </w:rPr>
        <w:t xml:space="preserve">Events must have sufficient supply of freely available potable </w:t>
      </w:r>
      <w:r w:rsidR="00F64755" w:rsidRPr="004D08A1">
        <w:rPr>
          <w:rFonts w:cs="Arial"/>
          <w:szCs w:val="20"/>
        </w:rPr>
        <w:t xml:space="preserve">(drinkable) </w:t>
      </w:r>
      <w:r w:rsidRPr="004D08A1">
        <w:rPr>
          <w:rFonts w:cs="Arial"/>
          <w:szCs w:val="20"/>
        </w:rPr>
        <w:t>water, and clear directional signage to water.  Outdoor events that expose patrons to the elements must take due care for their health and comfort.  At outdoor events, organisers must:</w:t>
      </w:r>
    </w:p>
    <w:p w:rsidR="00C94F52" w:rsidRPr="004D08A1" w:rsidRDefault="00C94F52" w:rsidP="00777E7D">
      <w:pPr>
        <w:numPr>
          <w:ilvl w:val="0"/>
          <w:numId w:val="48"/>
        </w:numPr>
        <w:spacing w:line="288" w:lineRule="auto"/>
        <w:rPr>
          <w:rFonts w:cs="Arial"/>
          <w:szCs w:val="20"/>
        </w:rPr>
      </w:pPr>
      <w:r w:rsidRPr="004D08A1">
        <w:rPr>
          <w:rFonts w:cs="Arial"/>
          <w:szCs w:val="20"/>
        </w:rPr>
        <w:t>provide one drinking fountain or drinking tap for every 200 patrons or part thereof.  A washbasin does not constitute a drinking fountain or tap.  This is consistent with the requirements of the Building Code of Australia;</w:t>
      </w:r>
    </w:p>
    <w:p w:rsidR="00C94F52" w:rsidRPr="004D08A1" w:rsidRDefault="00C94F52" w:rsidP="00777E7D">
      <w:pPr>
        <w:numPr>
          <w:ilvl w:val="0"/>
          <w:numId w:val="48"/>
        </w:numPr>
        <w:spacing w:line="288" w:lineRule="auto"/>
        <w:rPr>
          <w:rFonts w:cs="Arial"/>
          <w:szCs w:val="20"/>
        </w:rPr>
      </w:pPr>
      <w:r w:rsidRPr="004D08A1">
        <w:rPr>
          <w:rFonts w:cs="Arial"/>
          <w:szCs w:val="20"/>
        </w:rPr>
        <w:t>provide potable water that is freely available;</w:t>
      </w:r>
    </w:p>
    <w:p w:rsidR="00C94F52" w:rsidRPr="004D08A1" w:rsidRDefault="00C94F52" w:rsidP="00777E7D">
      <w:pPr>
        <w:numPr>
          <w:ilvl w:val="0"/>
          <w:numId w:val="48"/>
        </w:numPr>
        <w:spacing w:line="288" w:lineRule="auto"/>
        <w:rPr>
          <w:rFonts w:cs="Arial"/>
          <w:b/>
          <w:bCs/>
          <w:szCs w:val="20"/>
        </w:rPr>
      </w:pPr>
      <w:r w:rsidRPr="004D08A1">
        <w:rPr>
          <w:rFonts w:cs="Arial"/>
          <w:szCs w:val="20"/>
        </w:rPr>
        <w:t>provide signage to the water.  This could be included in site maps that are provided with tickets to the event and at the information centre; and</w:t>
      </w:r>
    </w:p>
    <w:p w:rsidR="00C94F52" w:rsidRPr="004D08A1" w:rsidRDefault="00C94F52" w:rsidP="00777E7D">
      <w:pPr>
        <w:numPr>
          <w:ilvl w:val="0"/>
          <w:numId w:val="48"/>
        </w:numPr>
        <w:spacing w:line="288" w:lineRule="auto"/>
        <w:rPr>
          <w:rFonts w:cs="Arial"/>
          <w:b/>
          <w:bCs/>
          <w:szCs w:val="20"/>
        </w:rPr>
      </w:pPr>
      <w:r w:rsidRPr="004D08A1">
        <w:rPr>
          <w:rFonts w:cs="Arial"/>
          <w:szCs w:val="20"/>
        </w:rPr>
        <w:t xml:space="preserve">place drinking taps in areas that </w:t>
      </w:r>
      <w:r w:rsidR="00117C3A" w:rsidRPr="004D08A1">
        <w:rPr>
          <w:rFonts w:cs="Arial"/>
          <w:szCs w:val="20"/>
        </w:rPr>
        <w:t xml:space="preserve">do not </w:t>
      </w:r>
      <w:r w:rsidRPr="004D08A1">
        <w:rPr>
          <w:rFonts w:cs="Arial"/>
          <w:szCs w:val="20"/>
        </w:rPr>
        <w:t xml:space="preserve">have the potential to form a bottleneck of patrons.  </w:t>
      </w:r>
    </w:p>
    <w:p w:rsidR="00C94F52" w:rsidRPr="004D08A1" w:rsidRDefault="00C94F52" w:rsidP="00C94F52">
      <w:pPr>
        <w:pStyle w:val="Number2"/>
        <w:rPr>
          <w:rFonts w:cs="Arial"/>
          <w:bCs/>
          <w:szCs w:val="20"/>
        </w:rPr>
      </w:pPr>
    </w:p>
    <w:p w:rsidR="00C94F52" w:rsidRPr="004D08A1" w:rsidRDefault="00C94F52" w:rsidP="00C94F52">
      <w:pPr>
        <w:pStyle w:val="Heading214pt"/>
        <w:rPr>
          <w:rFonts w:ascii="Duplicate Soft Bold" w:hAnsi="Duplicate Soft Bold"/>
          <w:b w:val="0"/>
          <w:i w:val="0"/>
          <w:sz w:val="32"/>
          <w:szCs w:val="32"/>
        </w:rPr>
      </w:pPr>
      <w:bookmarkStart w:id="266" w:name="_Toc44229989"/>
      <w:bookmarkStart w:id="267" w:name="_Toc119487488"/>
      <w:bookmarkStart w:id="268" w:name="_Toc119488220"/>
      <w:bookmarkStart w:id="269" w:name="_Toc119488377"/>
      <w:bookmarkStart w:id="270" w:name="_Toc535499077"/>
      <w:r w:rsidRPr="004D08A1">
        <w:rPr>
          <w:rFonts w:ascii="Duplicate Soft Bold" w:hAnsi="Duplicate Soft Bold"/>
          <w:b w:val="0"/>
          <w:i w:val="0"/>
          <w:sz w:val="32"/>
          <w:szCs w:val="32"/>
        </w:rPr>
        <w:t>15.4</w:t>
      </w:r>
      <w:r w:rsidRPr="004D08A1">
        <w:rPr>
          <w:rFonts w:ascii="Duplicate Soft Bold" w:hAnsi="Duplicate Soft Bold"/>
          <w:b w:val="0"/>
          <w:i w:val="0"/>
          <w:sz w:val="32"/>
          <w:szCs w:val="32"/>
        </w:rPr>
        <w:tab/>
        <w:t>Shelter</w:t>
      </w:r>
      <w:bookmarkEnd w:id="266"/>
      <w:bookmarkEnd w:id="267"/>
      <w:bookmarkEnd w:id="268"/>
      <w:bookmarkEnd w:id="269"/>
      <w:bookmarkEnd w:id="270"/>
    </w:p>
    <w:p w:rsidR="00C94F52" w:rsidRPr="004D08A1" w:rsidRDefault="00C94F52" w:rsidP="00FB63DA">
      <w:pPr>
        <w:spacing w:line="288" w:lineRule="auto"/>
        <w:rPr>
          <w:rFonts w:cs="Arial"/>
          <w:szCs w:val="20"/>
        </w:rPr>
      </w:pPr>
      <w:r w:rsidRPr="004D08A1">
        <w:rPr>
          <w:rFonts w:cs="Arial"/>
          <w:szCs w:val="20"/>
        </w:rPr>
        <w:t>Shelter and shaded areas should be available wherever patrons or staff and volunteers (including First Aiders) may be located for an extended period of time and where weather conditions dictate that it is required.  This may include:</w:t>
      </w:r>
    </w:p>
    <w:p w:rsidR="00C94F52" w:rsidRPr="004D08A1" w:rsidRDefault="00C94F52" w:rsidP="00777E7D">
      <w:pPr>
        <w:numPr>
          <w:ilvl w:val="0"/>
          <w:numId w:val="49"/>
        </w:numPr>
        <w:spacing w:line="288" w:lineRule="auto"/>
        <w:rPr>
          <w:rFonts w:cs="Arial"/>
          <w:szCs w:val="20"/>
        </w:rPr>
      </w:pPr>
      <w:r w:rsidRPr="004D08A1">
        <w:rPr>
          <w:rFonts w:cs="Arial"/>
          <w:szCs w:val="20"/>
        </w:rPr>
        <w:t>transport pick up and set down areas;</w:t>
      </w:r>
    </w:p>
    <w:p w:rsidR="00C94F52" w:rsidRPr="004D08A1" w:rsidRDefault="00C94F52" w:rsidP="00777E7D">
      <w:pPr>
        <w:numPr>
          <w:ilvl w:val="0"/>
          <w:numId w:val="49"/>
        </w:numPr>
        <w:spacing w:line="288" w:lineRule="auto"/>
        <w:rPr>
          <w:rFonts w:cs="Arial"/>
          <w:szCs w:val="20"/>
        </w:rPr>
      </w:pPr>
      <w:r w:rsidRPr="004D08A1">
        <w:rPr>
          <w:rFonts w:cs="Arial"/>
          <w:szCs w:val="20"/>
        </w:rPr>
        <w:t>spectator and official viewing areas;</w:t>
      </w:r>
    </w:p>
    <w:p w:rsidR="00C94F52" w:rsidRPr="004D08A1" w:rsidRDefault="00C94F52" w:rsidP="00777E7D">
      <w:pPr>
        <w:numPr>
          <w:ilvl w:val="0"/>
          <w:numId w:val="49"/>
        </w:numPr>
        <w:spacing w:line="288" w:lineRule="auto"/>
        <w:rPr>
          <w:rFonts w:cs="Arial"/>
          <w:szCs w:val="20"/>
        </w:rPr>
      </w:pPr>
      <w:r w:rsidRPr="004D08A1">
        <w:rPr>
          <w:rFonts w:cs="Arial"/>
          <w:szCs w:val="20"/>
        </w:rPr>
        <w:lastRenderedPageBreak/>
        <w:t>seated eating areas</w:t>
      </w:r>
    </w:p>
    <w:p w:rsidR="00C94F52" w:rsidRPr="004D08A1" w:rsidRDefault="00C94F52" w:rsidP="00777E7D">
      <w:pPr>
        <w:numPr>
          <w:ilvl w:val="0"/>
          <w:numId w:val="49"/>
        </w:numPr>
        <w:spacing w:line="288" w:lineRule="auto"/>
        <w:rPr>
          <w:rFonts w:cs="Arial"/>
          <w:szCs w:val="20"/>
        </w:rPr>
      </w:pPr>
      <w:r w:rsidRPr="004D08A1">
        <w:rPr>
          <w:rFonts w:cs="Arial"/>
          <w:szCs w:val="20"/>
        </w:rPr>
        <w:t>pedestrian thoroughfares;</w:t>
      </w:r>
    </w:p>
    <w:p w:rsidR="00C94F52" w:rsidRPr="004D08A1" w:rsidRDefault="00C94F52" w:rsidP="00777E7D">
      <w:pPr>
        <w:numPr>
          <w:ilvl w:val="0"/>
          <w:numId w:val="49"/>
        </w:numPr>
        <w:spacing w:line="288" w:lineRule="auto"/>
        <w:rPr>
          <w:rFonts w:cs="Arial"/>
          <w:szCs w:val="20"/>
        </w:rPr>
      </w:pPr>
      <w:r w:rsidRPr="004D08A1">
        <w:rPr>
          <w:rFonts w:cs="Arial"/>
          <w:szCs w:val="20"/>
        </w:rPr>
        <w:t>First Aid Posts and Medical Centres;</w:t>
      </w:r>
    </w:p>
    <w:p w:rsidR="00C94F52" w:rsidRPr="004D08A1" w:rsidRDefault="00C94F52" w:rsidP="00777E7D">
      <w:pPr>
        <w:numPr>
          <w:ilvl w:val="0"/>
          <w:numId w:val="49"/>
        </w:numPr>
        <w:spacing w:line="288" w:lineRule="auto"/>
        <w:rPr>
          <w:rFonts w:cs="Arial"/>
          <w:szCs w:val="20"/>
        </w:rPr>
      </w:pPr>
      <w:r w:rsidRPr="004D08A1">
        <w:rPr>
          <w:rFonts w:cs="Arial"/>
          <w:szCs w:val="20"/>
        </w:rPr>
        <w:t xml:space="preserve">competitor and officials marshalling areas; </w:t>
      </w:r>
    </w:p>
    <w:p w:rsidR="00C94F52" w:rsidRPr="004D08A1" w:rsidRDefault="00C94F52" w:rsidP="00777E7D">
      <w:pPr>
        <w:numPr>
          <w:ilvl w:val="0"/>
          <w:numId w:val="49"/>
        </w:numPr>
        <w:spacing w:line="288" w:lineRule="auto"/>
        <w:rPr>
          <w:rFonts w:cs="Arial"/>
          <w:szCs w:val="20"/>
        </w:rPr>
      </w:pPr>
      <w:r w:rsidRPr="004D08A1">
        <w:rPr>
          <w:rFonts w:cs="Arial"/>
          <w:szCs w:val="20"/>
        </w:rPr>
        <w:t>entrances and ticketing areas; and</w:t>
      </w:r>
    </w:p>
    <w:p w:rsidR="00C94F52" w:rsidRPr="004D08A1" w:rsidRDefault="00C94F52" w:rsidP="00777E7D">
      <w:pPr>
        <w:numPr>
          <w:ilvl w:val="0"/>
          <w:numId w:val="49"/>
        </w:numPr>
        <w:spacing w:line="288" w:lineRule="auto"/>
        <w:rPr>
          <w:rFonts w:cs="Arial"/>
          <w:spacing w:val="30"/>
          <w:szCs w:val="20"/>
        </w:rPr>
      </w:pPr>
      <w:r w:rsidRPr="004D08A1">
        <w:rPr>
          <w:rFonts w:cs="Arial"/>
          <w:szCs w:val="20"/>
        </w:rPr>
        <w:t>optional area for patrons when needed.</w:t>
      </w:r>
    </w:p>
    <w:p w:rsidR="00C94F52" w:rsidRPr="004D08A1" w:rsidRDefault="00C94F52" w:rsidP="00C94F52">
      <w:pPr>
        <w:pStyle w:val="Heading214pt"/>
        <w:rPr>
          <w:rFonts w:ascii="Duplicate Soft Bold" w:hAnsi="Duplicate Soft Bold"/>
          <w:b w:val="0"/>
          <w:i w:val="0"/>
          <w:sz w:val="32"/>
          <w:szCs w:val="32"/>
        </w:rPr>
      </w:pPr>
      <w:bookmarkStart w:id="271" w:name="_Toc119487489"/>
      <w:bookmarkStart w:id="272" w:name="_Toc119488221"/>
      <w:bookmarkStart w:id="273" w:name="_Toc119488378"/>
      <w:bookmarkStart w:id="274" w:name="_Toc535499078"/>
      <w:r w:rsidRPr="004D08A1">
        <w:rPr>
          <w:rFonts w:ascii="Duplicate Soft Bold" w:hAnsi="Duplicate Soft Bold"/>
          <w:b w:val="0"/>
          <w:i w:val="0"/>
          <w:sz w:val="32"/>
          <w:szCs w:val="32"/>
        </w:rPr>
        <w:t>15.5</w:t>
      </w:r>
      <w:r w:rsidRPr="004D08A1">
        <w:rPr>
          <w:rFonts w:ascii="Duplicate Soft Bold" w:hAnsi="Duplicate Soft Bold"/>
          <w:b w:val="0"/>
          <w:i w:val="0"/>
          <w:sz w:val="32"/>
          <w:szCs w:val="32"/>
        </w:rPr>
        <w:tab/>
        <w:t>Sunscreen</w:t>
      </w:r>
      <w:bookmarkEnd w:id="271"/>
      <w:bookmarkEnd w:id="272"/>
      <w:bookmarkEnd w:id="273"/>
      <w:bookmarkEnd w:id="274"/>
    </w:p>
    <w:p w:rsidR="00C94F52" w:rsidRPr="00FB63DA" w:rsidRDefault="00C94F52" w:rsidP="004D08A1">
      <w:r w:rsidRPr="00FB63DA">
        <w:t xml:space="preserve">Where events are spread over large areas, or where a large proportion of patrons are expected to camp out the evening prior to the event, it may be necessary to provide facilities outside the venue.  Such an occurrence cannot always be </w:t>
      </w:r>
      <w:r w:rsidR="00F521A1" w:rsidRPr="00FB63DA">
        <w:t>predicted;</w:t>
      </w:r>
      <w:r w:rsidRPr="00FB63DA">
        <w:t xml:space="preserve"> however it can be planned for as a contingency.  It is important that the situation is monitored and that access to shelter and toilets is available outside the event.</w:t>
      </w:r>
    </w:p>
    <w:p w:rsidR="00C94F52" w:rsidRPr="004D08A1" w:rsidRDefault="00C94F52" w:rsidP="00C94F52">
      <w:pPr>
        <w:pStyle w:val="Heading214pt"/>
        <w:rPr>
          <w:rFonts w:ascii="Duplicate Soft Bold" w:hAnsi="Duplicate Soft Bold"/>
          <w:b w:val="0"/>
          <w:i w:val="0"/>
          <w:sz w:val="32"/>
          <w:szCs w:val="32"/>
        </w:rPr>
      </w:pPr>
      <w:bookmarkStart w:id="275" w:name="_Toc44230006"/>
      <w:bookmarkStart w:id="276" w:name="_Toc119487490"/>
      <w:bookmarkStart w:id="277" w:name="_Toc119488222"/>
      <w:bookmarkStart w:id="278" w:name="_Toc119488379"/>
      <w:bookmarkStart w:id="279" w:name="_Toc535499079"/>
      <w:bookmarkStart w:id="280" w:name="_Toc44229991"/>
      <w:r w:rsidRPr="004D08A1">
        <w:rPr>
          <w:rFonts w:ascii="Duplicate Soft Bold" w:hAnsi="Duplicate Soft Bold"/>
          <w:b w:val="0"/>
          <w:i w:val="0"/>
          <w:sz w:val="32"/>
          <w:szCs w:val="32"/>
        </w:rPr>
        <w:t>15.6</w:t>
      </w:r>
      <w:r w:rsidRPr="004D08A1">
        <w:rPr>
          <w:rFonts w:ascii="Duplicate Soft Bold" w:hAnsi="Duplicate Soft Bold"/>
          <w:b w:val="0"/>
          <w:i w:val="0"/>
          <w:sz w:val="32"/>
          <w:szCs w:val="32"/>
        </w:rPr>
        <w:tab/>
        <w:t>Camping</w:t>
      </w:r>
      <w:bookmarkEnd w:id="275"/>
      <w:bookmarkEnd w:id="276"/>
      <w:bookmarkEnd w:id="277"/>
      <w:bookmarkEnd w:id="278"/>
      <w:bookmarkEnd w:id="279"/>
    </w:p>
    <w:p w:rsidR="00C94F52" w:rsidRPr="004D08A1" w:rsidRDefault="00C94F52" w:rsidP="00FB63DA">
      <w:pPr>
        <w:spacing w:line="288" w:lineRule="auto"/>
        <w:rPr>
          <w:rFonts w:cs="Arial"/>
          <w:szCs w:val="20"/>
        </w:rPr>
      </w:pPr>
      <w:r w:rsidRPr="004D08A1">
        <w:rPr>
          <w:rFonts w:cs="Arial"/>
          <w:szCs w:val="20"/>
        </w:rPr>
        <w:t>Two types of camping may occur at events:</w:t>
      </w:r>
    </w:p>
    <w:p w:rsidR="00C94F52" w:rsidRPr="004D08A1" w:rsidRDefault="00C94F52" w:rsidP="00FB63DA">
      <w:pPr>
        <w:numPr>
          <w:ilvl w:val="0"/>
          <w:numId w:val="8"/>
        </w:numPr>
        <w:spacing w:line="288" w:lineRule="auto"/>
        <w:rPr>
          <w:rFonts w:cs="Arial"/>
          <w:szCs w:val="20"/>
        </w:rPr>
      </w:pPr>
      <w:r w:rsidRPr="004D08A1">
        <w:rPr>
          <w:rFonts w:cs="Arial"/>
          <w:szCs w:val="20"/>
        </w:rPr>
        <w:t>Solicited – where event organiser arranges camping as part of the event.</w:t>
      </w:r>
    </w:p>
    <w:p w:rsidR="00C94F52" w:rsidRPr="004D08A1" w:rsidRDefault="00C94F52" w:rsidP="00FB63DA">
      <w:pPr>
        <w:numPr>
          <w:ilvl w:val="0"/>
          <w:numId w:val="8"/>
        </w:numPr>
        <w:spacing w:line="288" w:lineRule="auto"/>
        <w:rPr>
          <w:rFonts w:cs="Arial"/>
          <w:szCs w:val="20"/>
        </w:rPr>
      </w:pPr>
      <w:r w:rsidRPr="004D08A1">
        <w:rPr>
          <w:rFonts w:cs="Arial"/>
          <w:szCs w:val="20"/>
        </w:rPr>
        <w:t>Unsolicited – where patrons of their own accord camp out overnight.</w:t>
      </w:r>
    </w:p>
    <w:p w:rsidR="00C94F52" w:rsidRPr="004D08A1" w:rsidRDefault="00C94F52" w:rsidP="00FB63DA">
      <w:pPr>
        <w:pStyle w:val="Header"/>
        <w:tabs>
          <w:tab w:val="clear" w:pos="4153"/>
          <w:tab w:val="clear" w:pos="8306"/>
        </w:tabs>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Whatever type occurs, advice must be sought from Council’s Environmental Health officers prior to the event. Permits are required for camping in the Surf Coast Shire and can be obtained from the Shire’s Community Safety department.    A Camping Permit ranges from $104 to $187.20.</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Event organisers need to monitor the situation to ensure no harm comes to patrons and surrounding property is protected.  Even if camping out is not predicted, this should be covered by the contingency plans.</w:t>
      </w:r>
    </w:p>
    <w:p w:rsidR="00C94F52" w:rsidRPr="004D08A1" w:rsidRDefault="00C94F52" w:rsidP="00FB63DA">
      <w:pPr>
        <w:keepNext/>
        <w:keepLines/>
        <w:spacing w:line="288" w:lineRule="auto"/>
        <w:rPr>
          <w:rFonts w:cs="Arial"/>
          <w:szCs w:val="20"/>
        </w:rPr>
      </w:pPr>
    </w:p>
    <w:p w:rsidR="00C94F52" w:rsidRPr="004D08A1" w:rsidRDefault="00C94F52" w:rsidP="00FB63DA">
      <w:pPr>
        <w:keepNext/>
        <w:keepLines/>
        <w:spacing w:line="288" w:lineRule="auto"/>
        <w:rPr>
          <w:rFonts w:cs="Arial"/>
          <w:szCs w:val="20"/>
        </w:rPr>
      </w:pPr>
      <w:r w:rsidRPr="004D08A1">
        <w:rPr>
          <w:rFonts w:cs="Arial"/>
          <w:szCs w:val="20"/>
        </w:rPr>
        <w:t>Where camping is provided as an option to patrons, this must be addressed as part of the risk assessment process.  The practice usually involves patrons pitching tents, sleeping in cars or ‘under the stars’.  Generally speaking, the following locations should be avoided:</w:t>
      </w:r>
    </w:p>
    <w:p w:rsidR="00C94F52" w:rsidRPr="004D08A1" w:rsidRDefault="00C94F52" w:rsidP="00FB63DA">
      <w:pPr>
        <w:numPr>
          <w:ilvl w:val="0"/>
          <w:numId w:val="9"/>
        </w:numPr>
        <w:spacing w:line="288" w:lineRule="auto"/>
        <w:rPr>
          <w:rFonts w:cs="Arial"/>
          <w:szCs w:val="20"/>
        </w:rPr>
      </w:pPr>
      <w:r w:rsidRPr="004D08A1">
        <w:rPr>
          <w:rFonts w:cs="Arial"/>
          <w:szCs w:val="20"/>
        </w:rPr>
        <w:t>low lying areas;</w:t>
      </w:r>
    </w:p>
    <w:p w:rsidR="00C94F52" w:rsidRPr="004D08A1" w:rsidRDefault="00C94F52" w:rsidP="00FB63DA">
      <w:pPr>
        <w:numPr>
          <w:ilvl w:val="0"/>
          <w:numId w:val="9"/>
        </w:numPr>
        <w:spacing w:line="288" w:lineRule="auto"/>
        <w:rPr>
          <w:rFonts w:cs="Arial"/>
          <w:szCs w:val="20"/>
        </w:rPr>
      </w:pPr>
      <w:r w:rsidRPr="004D08A1">
        <w:rPr>
          <w:rFonts w:cs="Arial"/>
          <w:szCs w:val="20"/>
        </w:rPr>
        <w:t>areas adjacent to rivers and creeks;</w:t>
      </w:r>
    </w:p>
    <w:p w:rsidR="00C94F52" w:rsidRPr="004D08A1" w:rsidRDefault="00C94F52" w:rsidP="00FB63DA">
      <w:pPr>
        <w:numPr>
          <w:ilvl w:val="0"/>
          <w:numId w:val="9"/>
        </w:numPr>
        <w:spacing w:line="288" w:lineRule="auto"/>
        <w:rPr>
          <w:rFonts w:cs="Arial"/>
          <w:szCs w:val="20"/>
        </w:rPr>
      </w:pPr>
      <w:r w:rsidRPr="004D08A1">
        <w:rPr>
          <w:rFonts w:cs="Arial"/>
          <w:szCs w:val="20"/>
        </w:rPr>
        <w:t>areas near power lines; and</w:t>
      </w:r>
    </w:p>
    <w:p w:rsidR="00C94F52" w:rsidRPr="004D08A1" w:rsidRDefault="00C94F52" w:rsidP="00FB63DA">
      <w:pPr>
        <w:numPr>
          <w:ilvl w:val="0"/>
          <w:numId w:val="9"/>
        </w:numPr>
        <w:spacing w:line="288" w:lineRule="auto"/>
        <w:rPr>
          <w:rFonts w:cs="Arial"/>
          <w:szCs w:val="20"/>
        </w:rPr>
      </w:pPr>
      <w:r w:rsidRPr="004D08A1">
        <w:rPr>
          <w:rFonts w:cs="Arial"/>
          <w:szCs w:val="20"/>
        </w:rPr>
        <w:t>trees that may drop branches, especially during a severe storm.</w:t>
      </w:r>
    </w:p>
    <w:p w:rsidR="00C94F52" w:rsidRPr="00FB63DA" w:rsidRDefault="00C94F52" w:rsidP="00FB63DA">
      <w:pPr>
        <w:spacing w:line="288" w:lineRule="auto"/>
        <w:rPr>
          <w:rFonts w:ascii="Arial" w:hAnsi="Arial" w:cs="Arial"/>
          <w:sz w:val="22"/>
          <w:szCs w:val="22"/>
        </w:rPr>
      </w:pPr>
    </w:p>
    <w:p w:rsidR="00C94F52" w:rsidRPr="004D08A1" w:rsidRDefault="00C94F52" w:rsidP="00FB63DA">
      <w:pPr>
        <w:spacing w:line="288" w:lineRule="auto"/>
        <w:rPr>
          <w:rFonts w:cs="Arial"/>
          <w:szCs w:val="20"/>
        </w:rPr>
      </w:pPr>
      <w:r w:rsidRPr="004D08A1">
        <w:rPr>
          <w:rFonts w:cs="Arial"/>
          <w:szCs w:val="20"/>
        </w:rPr>
        <w:t>Access to the camping ground should be in a controlled manner.  Sites should be allocated to patrons upon their entry.  This will also enable collection of data on numbers present.  The sites must be marked out in an organised fashion to allow unhindered access of emergency services. Patrons must not be permitted to ‘set up camp’ in a random fashion.</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Similar services to that provided during the event must also be provided to campers.  This will include:</w:t>
      </w:r>
    </w:p>
    <w:p w:rsidR="00C94F52" w:rsidRPr="004D08A1" w:rsidRDefault="00C94F52" w:rsidP="00FB63DA">
      <w:pPr>
        <w:numPr>
          <w:ilvl w:val="0"/>
          <w:numId w:val="10"/>
        </w:numPr>
        <w:spacing w:line="288" w:lineRule="auto"/>
        <w:rPr>
          <w:rFonts w:cs="Arial"/>
          <w:szCs w:val="20"/>
        </w:rPr>
      </w:pPr>
      <w:r w:rsidRPr="004D08A1">
        <w:rPr>
          <w:rFonts w:cs="Arial"/>
          <w:szCs w:val="20"/>
        </w:rPr>
        <w:t>toilets;</w:t>
      </w:r>
    </w:p>
    <w:p w:rsidR="00C94F52" w:rsidRPr="004D08A1" w:rsidRDefault="00C94F52" w:rsidP="00FB63DA">
      <w:pPr>
        <w:numPr>
          <w:ilvl w:val="0"/>
          <w:numId w:val="10"/>
        </w:numPr>
        <w:spacing w:line="288" w:lineRule="auto"/>
        <w:rPr>
          <w:rFonts w:cs="Arial"/>
          <w:szCs w:val="20"/>
        </w:rPr>
      </w:pPr>
      <w:r w:rsidRPr="004D08A1">
        <w:rPr>
          <w:rFonts w:cs="Arial"/>
          <w:szCs w:val="20"/>
        </w:rPr>
        <w:t>water and shelter;</w:t>
      </w:r>
    </w:p>
    <w:p w:rsidR="00C94F52" w:rsidRPr="004D08A1" w:rsidRDefault="00C94F52" w:rsidP="00FB63DA">
      <w:pPr>
        <w:numPr>
          <w:ilvl w:val="0"/>
          <w:numId w:val="10"/>
        </w:numPr>
        <w:spacing w:line="288" w:lineRule="auto"/>
        <w:rPr>
          <w:rFonts w:cs="Arial"/>
          <w:szCs w:val="20"/>
        </w:rPr>
      </w:pPr>
      <w:r w:rsidRPr="004D08A1">
        <w:rPr>
          <w:rFonts w:cs="Arial"/>
          <w:szCs w:val="20"/>
        </w:rPr>
        <w:t>security;</w:t>
      </w:r>
    </w:p>
    <w:p w:rsidR="00C94F52" w:rsidRPr="004D08A1" w:rsidRDefault="00C94F52" w:rsidP="00FB63DA">
      <w:pPr>
        <w:numPr>
          <w:ilvl w:val="0"/>
          <w:numId w:val="10"/>
        </w:numPr>
        <w:spacing w:line="288" w:lineRule="auto"/>
        <w:rPr>
          <w:rFonts w:cs="Arial"/>
          <w:szCs w:val="20"/>
        </w:rPr>
      </w:pPr>
      <w:r w:rsidRPr="004D08A1">
        <w:rPr>
          <w:rFonts w:cs="Arial"/>
          <w:szCs w:val="20"/>
        </w:rPr>
        <w:t>waste management;</w:t>
      </w:r>
    </w:p>
    <w:p w:rsidR="00C94F52" w:rsidRPr="004D08A1" w:rsidRDefault="00C94F52" w:rsidP="00FB63DA">
      <w:pPr>
        <w:numPr>
          <w:ilvl w:val="0"/>
          <w:numId w:val="10"/>
        </w:numPr>
        <w:spacing w:line="288" w:lineRule="auto"/>
        <w:rPr>
          <w:rFonts w:cs="Arial"/>
          <w:szCs w:val="20"/>
        </w:rPr>
      </w:pPr>
      <w:r w:rsidRPr="004D08A1">
        <w:rPr>
          <w:rFonts w:cs="Arial"/>
          <w:szCs w:val="20"/>
        </w:rPr>
        <w:t>infection control;</w:t>
      </w:r>
    </w:p>
    <w:p w:rsidR="00C94F52" w:rsidRPr="004D08A1" w:rsidRDefault="00C94F52" w:rsidP="00FB63DA">
      <w:pPr>
        <w:numPr>
          <w:ilvl w:val="0"/>
          <w:numId w:val="10"/>
        </w:numPr>
        <w:spacing w:line="288" w:lineRule="auto"/>
        <w:rPr>
          <w:rFonts w:cs="Arial"/>
          <w:szCs w:val="20"/>
        </w:rPr>
      </w:pPr>
      <w:r w:rsidRPr="004D08A1">
        <w:rPr>
          <w:rFonts w:cs="Arial"/>
          <w:szCs w:val="20"/>
        </w:rPr>
        <w:t>first aid and medical care; and</w:t>
      </w:r>
    </w:p>
    <w:p w:rsidR="00C94F52" w:rsidRPr="004D08A1" w:rsidRDefault="00C94F52" w:rsidP="00FB63DA">
      <w:pPr>
        <w:numPr>
          <w:ilvl w:val="0"/>
          <w:numId w:val="10"/>
        </w:numPr>
        <w:spacing w:line="288" w:lineRule="auto"/>
        <w:rPr>
          <w:rFonts w:cs="Arial"/>
          <w:szCs w:val="20"/>
        </w:rPr>
      </w:pPr>
      <w:r w:rsidRPr="004D08A1">
        <w:rPr>
          <w:rFonts w:cs="Arial"/>
          <w:szCs w:val="20"/>
        </w:rPr>
        <w:t>food.</w:t>
      </w:r>
    </w:p>
    <w:p w:rsidR="00C94F52" w:rsidRPr="004D08A1" w:rsidRDefault="00C94F52" w:rsidP="00C94F52">
      <w:pPr>
        <w:pStyle w:val="Heading214pt"/>
        <w:rPr>
          <w:rFonts w:ascii="Duplicate Soft Bold" w:hAnsi="Duplicate Soft Bold"/>
          <w:b w:val="0"/>
          <w:i w:val="0"/>
          <w:sz w:val="32"/>
          <w:szCs w:val="32"/>
        </w:rPr>
      </w:pPr>
      <w:bookmarkStart w:id="281" w:name="_Toc119487491"/>
      <w:bookmarkStart w:id="282" w:name="_Toc119488223"/>
      <w:bookmarkStart w:id="283" w:name="_Toc119488380"/>
      <w:bookmarkStart w:id="284" w:name="_Toc535499080"/>
      <w:r w:rsidRPr="004D08A1">
        <w:rPr>
          <w:rFonts w:ascii="Duplicate Soft Bold" w:hAnsi="Duplicate Soft Bold"/>
          <w:b w:val="0"/>
          <w:i w:val="0"/>
          <w:sz w:val="32"/>
          <w:szCs w:val="32"/>
        </w:rPr>
        <w:lastRenderedPageBreak/>
        <w:t>15.7</w:t>
      </w:r>
      <w:r w:rsidRPr="004D08A1">
        <w:rPr>
          <w:rFonts w:ascii="Duplicate Soft Bold" w:hAnsi="Duplicate Soft Bold"/>
          <w:b w:val="0"/>
          <w:i w:val="0"/>
          <w:sz w:val="32"/>
          <w:szCs w:val="32"/>
        </w:rPr>
        <w:tab/>
        <w:t>Health protection</w:t>
      </w:r>
      <w:bookmarkEnd w:id="281"/>
      <w:bookmarkEnd w:id="282"/>
      <w:bookmarkEnd w:id="283"/>
      <w:bookmarkEnd w:id="284"/>
      <w:r w:rsidRPr="004D08A1">
        <w:rPr>
          <w:rFonts w:ascii="Duplicate Soft Bold" w:hAnsi="Duplicate Soft Bold"/>
          <w:b w:val="0"/>
          <w:i w:val="0"/>
          <w:sz w:val="32"/>
          <w:szCs w:val="32"/>
        </w:rPr>
        <w:t xml:space="preserve"> </w:t>
      </w:r>
    </w:p>
    <w:p w:rsidR="00C94F52" w:rsidRPr="004D08A1" w:rsidRDefault="00C94F52" w:rsidP="00FB63DA">
      <w:pPr>
        <w:spacing w:line="288" w:lineRule="auto"/>
        <w:rPr>
          <w:rFonts w:cs="Arial"/>
          <w:szCs w:val="20"/>
        </w:rPr>
      </w:pPr>
      <w:r w:rsidRPr="004D08A1">
        <w:rPr>
          <w:rFonts w:cs="Arial"/>
          <w:szCs w:val="20"/>
        </w:rPr>
        <w:t>Safe sex and other messages should be promoted at overnight events.  A range of agencies can provide assistance and material.  Contacts include:</w:t>
      </w:r>
    </w:p>
    <w:p w:rsidR="00C94F52" w:rsidRPr="004D08A1" w:rsidRDefault="00C94F52" w:rsidP="00FB63DA">
      <w:pPr>
        <w:numPr>
          <w:ilvl w:val="0"/>
          <w:numId w:val="11"/>
        </w:numPr>
        <w:spacing w:line="288" w:lineRule="auto"/>
        <w:rPr>
          <w:rFonts w:cs="Arial"/>
          <w:szCs w:val="20"/>
        </w:rPr>
      </w:pPr>
      <w:r w:rsidRPr="004D08A1">
        <w:rPr>
          <w:rFonts w:cs="Arial"/>
          <w:szCs w:val="20"/>
        </w:rPr>
        <w:t>Department of Human Services</w:t>
      </w:r>
    </w:p>
    <w:p w:rsidR="00C94F52" w:rsidRPr="004D08A1" w:rsidRDefault="00C94F52" w:rsidP="00FB63DA">
      <w:pPr>
        <w:numPr>
          <w:ilvl w:val="0"/>
          <w:numId w:val="11"/>
        </w:numPr>
        <w:spacing w:line="288" w:lineRule="auto"/>
        <w:rPr>
          <w:rFonts w:cs="Arial"/>
          <w:szCs w:val="20"/>
        </w:rPr>
      </w:pPr>
      <w:r w:rsidRPr="004D08A1">
        <w:rPr>
          <w:rFonts w:cs="Arial"/>
          <w:szCs w:val="20"/>
        </w:rPr>
        <w:t>Community Health Centres</w:t>
      </w:r>
    </w:p>
    <w:p w:rsidR="00C94F52" w:rsidRPr="004D08A1" w:rsidRDefault="00C94F52" w:rsidP="00FB63DA">
      <w:pPr>
        <w:spacing w:line="288" w:lineRule="auto"/>
        <w:rPr>
          <w:rFonts w:cs="Arial"/>
          <w:szCs w:val="20"/>
        </w:rPr>
      </w:pPr>
    </w:p>
    <w:p w:rsidR="00C94F52" w:rsidRPr="004D08A1" w:rsidRDefault="00C94F52" w:rsidP="00FB63DA">
      <w:pPr>
        <w:spacing w:line="288" w:lineRule="auto"/>
        <w:rPr>
          <w:rFonts w:cs="Arial"/>
          <w:szCs w:val="20"/>
        </w:rPr>
      </w:pPr>
      <w:r w:rsidRPr="004D08A1">
        <w:rPr>
          <w:rFonts w:cs="Arial"/>
          <w:szCs w:val="20"/>
        </w:rPr>
        <w:t xml:space="preserve">Drug use at events (the effects of drugs and disposal of equipment) must be considered and planned for.   Sharps containers should be considered and can be obtained by contacting the Surf Coast Shire’s Community Safety department.  Cleaning and other staff should be briefed on the dangers associated with used injecting equipment and instructed on safe handling methods.  If drug use is a possibility at the event, consideration should be given to managing the potential behaviour and medical consequences.   </w:t>
      </w:r>
    </w:p>
    <w:p w:rsidR="00C94F52" w:rsidRDefault="00C94F52" w:rsidP="00C94F52">
      <w:pPr>
        <w:pStyle w:val="Number2"/>
        <w:rPr>
          <w:rFonts w:ascii="Arial" w:hAnsi="Arial" w:cs="Arial"/>
          <w:sz w:val="21"/>
          <w:szCs w:val="21"/>
        </w:rPr>
      </w:pPr>
      <w:bookmarkStart w:id="285" w:name="_Toc44230000"/>
      <w:bookmarkEnd w:id="280"/>
    </w:p>
    <w:p w:rsidR="002B5838" w:rsidRPr="006B572E" w:rsidRDefault="002B5838" w:rsidP="006B572E">
      <w:pPr>
        <w:pStyle w:val="Heading214pt"/>
        <w:rPr>
          <w:rFonts w:ascii="Duplicate Soft Bold" w:hAnsi="Duplicate Soft Bold"/>
          <w:b w:val="0"/>
          <w:i w:val="0"/>
          <w:sz w:val="32"/>
          <w:szCs w:val="32"/>
        </w:rPr>
      </w:pPr>
      <w:bookmarkStart w:id="286" w:name="_Toc535499081"/>
      <w:r w:rsidRPr="006B572E">
        <w:rPr>
          <w:rFonts w:ascii="Duplicate Soft Bold" w:hAnsi="Duplicate Soft Bold"/>
          <w:b w:val="0"/>
          <w:i w:val="0"/>
          <w:sz w:val="32"/>
          <w:szCs w:val="32"/>
        </w:rPr>
        <w:t>15.8</w:t>
      </w:r>
      <w:r w:rsidRPr="006B572E">
        <w:rPr>
          <w:rFonts w:ascii="Duplicate Soft Bold" w:hAnsi="Duplicate Soft Bold"/>
          <w:b w:val="0"/>
          <w:i w:val="0"/>
          <w:sz w:val="32"/>
          <w:szCs w:val="32"/>
        </w:rPr>
        <w:tab/>
      </w:r>
      <w:r w:rsidR="00983DB1" w:rsidRPr="006B572E">
        <w:rPr>
          <w:rFonts w:ascii="Duplicate Soft Bold" w:hAnsi="Duplicate Soft Bold"/>
          <w:b w:val="0"/>
          <w:i w:val="0"/>
          <w:sz w:val="32"/>
          <w:szCs w:val="32"/>
        </w:rPr>
        <w:t>Smoking Restrictions in outdoor d</w:t>
      </w:r>
      <w:r w:rsidR="00A57E1D" w:rsidRPr="006B572E">
        <w:rPr>
          <w:rFonts w:ascii="Duplicate Soft Bold" w:hAnsi="Duplicate Soft Bold"/>
          <w:b w:val="0"/>
          <w:i w:val="0"/>
          <w:sz w:val="32"/>
          <w:szCs w:val="32"/>
        </w:rPr>
        <w:t>ining</w:t>
      </w:r>
      <w:r w:rsidR="00983DB1" w:rsidRPr="006B572E">
        <w:rPr>
          <w:rFonts w:ascii="Duplicate Soft Bold" w:hAnsi="Duplicate Soft Bold"/>
          <w:b w:val="0"/>
          <w:i w:val="0"/>
          <w:sz w:val="32"/>
          <w:szCs w:val="32"/>
        </w:rPr>
        <w:t xml:space="preserve"> areas</w:t>
      </w:r>
      <w:bookmarkEnd w:id="286"/>
    </w:p>
    <w:p w:rsidR="00983DB1" w:rsidRPr="00A57E1D" w:rsidRDefault="00A57E1D" w:rsidP="00C94F52">
      <w:pPr>
        <w:pStyle w:val="Number2"/>
        <w:rPr>
          <w:rFonts w:cs="Arial"/>
          <w:b w:val="0"/>
          <w:szCs w:val="20"/>
        </w:rPr>
      </w:pPr>
      <w:r w:rsidRPr="00A57E1D">
        <w:rPr>
          <w:rFonts w:cs="Arial"/>
          <w:b w:val="0"/>
          <w:szCs w:val="20"/>
        </w:rPr>
        <w:t xml:space="preserve">Under the tobacco Act 1987, Smoking is banned in outdoor dining </w:t>
      </w:r>
      <w:r>
        <w:rPr>
          <w:rFonts w:cs="Arial"/>
          <w:b w:val="0"/>
          <w:szCs w:val="20"/>
        </w:rPr>
        <w:t xml:space="preserve">and drinking </w:t>
      </w:r>
      <w:r w:rsidRPr="00A57E1D">
        <w:rPr>
          <w:rFonts w:cs="Arial"/>
          <w:b w:val="0"/>
          <w:szCs w:val="20"/>
        </w:rPr>
        <w:t>areas from 1 August, 2017.</w:t>
      </w:r>
    </w:p>
    <w:p w:rsidR="00F521A1" w:rsidRDefault="00F521A1" w:rsidP="00C94F52">
      <w:pPr>
        <w:pStyle w:val="Number2"/>
        <w:rPr>
          <w:rFonts w:cs="Arial"/>
          <w:b w:val="0"/>
          <w:szCs w:val="20"/>
        </w:rPr>
      </w:pPr>
    </w:p>
    <w:p w:rsidR="00A57E1D" w:rsidRDefault="00A57E1D" w:rsidP="00C94F52">
      <w:pPr>
        <w:pStyle w:val="Number2"/>
        <w:rPr>
          <w:rFonts w:cs="Arial"/>
          <w:b w:val="0"/>
          <w:szCs w:val="20"/>
        </w:rPr>
      </w:pPr>
      <w:r w:rsidRPr="00A57E1D">
        <w:rPr>
          <w:rFonts w:cs="Arial"/>
          <w:b w:val="0"/>
          <w:szCs w:val="20"/>
        </w:rPr>
        <w:t xml:space="preserve">A fact sheet </w:t>
      </w:r>
      <w:r>
        <w:rPr>
          <w:rFonts w:cs="Arial"/>
          <w:b w:val="0"/>
          <w:szCs w:val="20"/>
        </w:rPr>
        <w:t xml:space="preserve">and guide have been developed </w:t>
      </w:r>
      <w:r w:rsidRPr="00A57E1D">
        <w:rPr>
          <w:rFonts w:cs="Arial"/>
          <w:b w:val="0"/>
          <w:szCs w:val="20"/>
        </w:rPr>
        <w:t>to assist event organisers to comply with the legislation</w:t>
      </w:r>
      <w:r>
        <w:rPr>
          <w:rFonts w:cs="Arial"/>
          <w:b w:val="0"/>
          <w:szCs w:val="20"/>
        </w:rPr>
        <w:t>:</w:t>
      </w:r>
      <w:r w:rsidRPr="00A57E1D">
        <w:rPr>
          <w:rFonts w:cs="Arial"/>
          <w:b w:val="0"/>
          <w:szCs w:val="20"/>
        </w:rPr>
        <w:t xml:space="preserve"> </w:t>
      </w:r>
    </w:p>
    <w:p w:rsidR="00F521A1" w:rsidRPr="00A57E1D" w:rsidRDefault="00F521A1" w:rsidP="00C94F52">
      <w:pPr>
        <w:pStyle w:val="Number2"/>
        <w:rPr>
          <w:rFonts w:ascii="Duplicate Soft Bold" w:hAnsi="Duplicate Soft Bold"/>
          <w:b w:val="0"/>
          <w:sz w:val="32"/>
          <w:szCs w:val="32"/>
        </w:rPr>
      </w:pPr>
    </w:p>
    <w:p w:rsidR="00A57E1D" w:rsidRDefault="004529E2" w:rsidP="00C94F52">
      <w:pPr>
        <w:pStyle w:val="Number2"/>
        <w:rPr>
          <w:rFonts w:cs="Arial"/>
          <w:b w:val="0"/>
          <w:sz w:val="21"/>
          <w:szCs w:val="21"/>
        </w:rPr>
      </w:pPr>
      <w:hyperlink r:id="rId42" w:history="1">
        <w:r w:rsidR="00A57E1D" w:rsidRPr="00A57E1D">
          <w:rPr>
            <w:rStyle w:val="Hyperlink"/>
            <w:rFonts w:cs="Arial"/>
            <w:b w:val="0"/>
            <w:sz w:val="21"/>
            <w:szCs w:val="21"/>
          </w:rPr>
          <w:t>https://www2.health.vic.gov.au/about/publications/factsheets/smoke-free-outdoor-dining-factsheets</w:t>
        </w:r>
      </w:hyperlink>
    </w:p>
    <w:p w:rsidR="00A57E1D" w:rsidRDefault="004529E2" w:rsidP="00C94F52">
      <w:pPr>
        <w:pStyle w:val="Number2"/>
        <w:rPr>
          <w:rFonts w:cs="Arial"/>
          <w:b w:val="0"/>
          <w:sz w:val="21"/>
          <w:szCs w:val="21"/>
        </w:rPr>
      </w:pPr>
      <w:hyperlink r:id="rId43" w:history="1">
        <w:r w:rsidR="00A57E1D" w:rsidRPr="0053708E">
          <w:rPr>
            <w:rStyle w:val="Hyperlink"/>
            <w:rFonts w:cs="Arial"/>
            <w:b w:val="0"/>
            <w:sz w:val="21"/>
            <w:szCs w:val="21"/>
          </w:rPr>
          <w:t>https://www2.health.vic.gov.au/about/publications/policiesandguidelines/smoking-restrictions-outdoor-drinking-guide</w:t>
        </w:r>
      </w:hyperlink>
    </w:p>
    <w:p w:rsidR="00A57E1D" w:rsidRPr="00A57E1D" w:rsidRDefault="00A57E1D" w:rsidP="00C94F52">
      <w:pPr>
        <w:pStyle w:val="Number2"/>
        <w:rPr>
          <w:rFonts w:cs="Arial"/>
          <w:b w:val="0"/>
          <w:sz w:val="21"/>
          <w:szCs w:val="21"/>
        </w:rPr>
      </w:pPr>
    </w:p>
    <w:p w:rsidR="00A57E1D" w:rsidRPr="00A57E1D" w:rsidRDefault="00A57E1D" w:rsidP="00C94F52">
      <w:pPr>
        <w:pStyle w:val="Number2"/>
        <w:rPr>
          <w:rFonts w:ascii="Arial" w:hAnsi="Arial" w:cs="Arial"/>
          <w:b w:val="0"/>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2B5838" w:rsidRDefault="002B5838" w:rsidP="00C94F52">
      <w:pPr>
        <w:pStyle w:val="Number2"/>
        <w:rPr>
          <w:rFonts w:ascii="Arial" w:hAnsi="Arial" w:cs="Arial"/>
          <w:sz w:val="21"/>
          <w:szCs w:val="21"/>
        </w:rPr>
      </w:pPr>
    </w:p>
    <w:p w:rsidR="00C94F52" w:rsidRPr="001C17F6" w:rsidRDefault="00C94F52" w:rsidP="00C94F52">
      <w:pPr>
        <w:pStyle w:val="Heading1"/>
        <w:spacing w:before="80"/>
        <w:rPr>
          <w:sz w:val="46"/>
          <w:szCs w:val="46"/>
        </w:rPr>
      </w:pPr>
      <w:bookmarkStart w:id="287" w:name="_Toc117919482"/>
      <w:bookmarkStart w:id="288" w:name="_Toc119487492"/>
      <w:bookmarkStart w:id="289" w:name="_Toc119488224"/>
      <w:bookmarkStart w:id="290" w:name="_Toc119488381"/>
      <w:bookmarkStart w:id="291" w:name="_Toc535499082"/>
      <w:r w:rsidRPr="001C17F6">
        <w:rPr>
          <w:sz w:val="46"/>
          <w:szCs w:val="46"/>
        </w:rPr>
        <w:t>16.</w:t>
      </w:r>
      <w:r w:rsidRPr="001C17F6">
        <w:rPr>
          <w:sz w:val="46"/>
          <w:szCs w:val="46"/>
        </w:rPr>
        <w:tab/>
        <w:t>Accessibility and Inclusion</w:t>
      </w:r>
      <w:bookmarkEnd w:id="287"/>
      <w:bookmarkEnd w:id="288"/>
      <w:bookmarkEnd w:id="289"/>
      <w:bookmarkEnd w:id="290"/>
      <w:bookmarkEnd w:id="291"/>
    </w:p>
    <w:p w:rsidR="00C94F52" w:rsidRPr="004D08A1" w:rsidRDefault="00C94F52" w:rsidP="004D08A1">
      <w:pPr>
        <w:rPr>
          <w:rFonts w:cs="Arial"/>
          <w:szCs w:val="20"/>
        </w:rPr>
      </w:pPr>
      <w:r w:rsidRPr="004D08A1">
        <w:rPr>
          <w:rFonts w:cs="Arial"/>
          <w:szCs w:val="20"/>
        </w:rPr>
        <w:t>The Surf Coast Shire requires that all events hosted on Council controlled/managed land are accessible to people with disabilities.   “Access for all” events will ensure people with disabilities are catered for, along with increasing access for a range of other people including parents with prams, older adults and delivery personnel.</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The Disability Discrimination Act 1992 (DDA) makes it unlawful to discriminate against a person with a disability.  This happens when a person with a disability is treated less fairly than someone without a disability.   Examples of ways to ensure your event is accessible are:</w:t>
      </w:r>
    </w:p>
    <w:p w:rsidR="00C94F52" w:rsidRPr="004D08A1" w:rsidRDefault="00C94F52" w:rsidP="004D08A1">
      <w:pPr>
        <w:rPr>
          <w:rFonts w:cs="Arial"/>
          <w:szCs w:val="20"/>
        </w:rPr>
      </w:pPr>
    </w:p>
    <w:p w:rsidR="00C94F52" w:rsidRPr="004D08A1" w:rsidRDefault="00C94F52" w:rsidP="00777E7D">
      <w:pPr>
        <w:numPr>
          <w:ilvl w:val="0"/>
          <w:numId w:val="50"/>
        </w:numPr>
        <w:rPr>
          <w:rFonts w:cs="Arial"/>
          <w:szCs w:val="20"/>
        </w:rPr>
      </w:pPr>
      <w:r w:rsidRPr="004D08A1">
        <w:rPr>
          <w:rFonts w:cs="Arial"/>
          <w:szCs w:val="20"/>
        </w:rPr>
        <w:t>Ask for customer feedback – especially people with disabilities</w:t>
      </w:r>
    </w:p>
    <w:p w:rsidR="00C94F52" w:rsidRPr="004D08A1" w:rsidRDefault="00C94F52" w:rsidP="00777E7D">
      <w:pPr>
        <w:numPr>
          <w:ilvl w:val="0"/>
          <w:numId w:val="50"/>
        </w:numPr>
        <w:rPr>
          <w:rFonts w:cs="Arial"/>
          <w:szCs w:val="20"/>
        </w:rPr>
      </w:pPr>
      <w:r w:rsidRPr="004D08A1">
        <w:rPr>
          <w:rFonts w:cs="Arial"/>
          <w:szCs w:val="20"/>
        </w:rPr>
        <w:t>Ensure signage is clear, concise and uncluttered.</w:t>
      </w:r>
    </w:p>
    <w:p w:rsidR="00C94F52" w:rsidRPr="004D08A1" w:rsidRDefault="00C94F52" w:rsidP="00777E7D">
      <w:pPr>
        <w:numPr>
          <w:ilvl w:val="0"/>
          <w:numId w:val="50"/>
        </w:numPr>
        <w:rPr>
          <w:rFonts w:cs="Arial"/>
          <w:szCs w:val="20"/>
        </w:rPr>
      </w:pPr>
      <w:r w:rsidRPr="004D08A1">
        <w:rPr>
          <w:rFonts w:cs="Arial"/>
          <w:szCs w:val="20"/>
        </w:rPr>
        <w:t>Ensure all customers can access your event via a continuous accessible path of travel.</w:t>
      </w:r>
    </w:p>
    <w:p w:rsidR="00C94F52" w:rsidRPr="004D08A1" w:rsidRDefault="00C94F52" w:rsidP="00777E7D">
      <w:pPr>
        <w:numPr>
          <w:ilvl w:val="0"/>
          <w:numId w:val="50"/>
        </w:numPr>
        <w:rPr>
          <w:rFonts w:cs="Arial"/>
          <w:szCs w:val="20"/>
        </w:rPr>
      </w:pPr>
      <w:r w:rsidRPr="004D08A1">
        <w:rPr>
          <w:rFonts w:cs="Arial"/>
          <w:szCs w:val="20"/>
        </w:rPr>
        <w:t>Ensure pathways are clear of clutter or temporary barriers.</w:t>
      </w:r>
    </w:p>
    <w:p w:rsidR="00C94F52" w:rsidRPr="004D08A1" w:rsidRDefault="00C94F52" w:rsidP="00777E7D">
      <w:pPr>
        <w:numPr>
          <w:ilvl w:val="0"/>
          <w:numId w:val="50"/>
        </w:numPr>
        <w:rPr>
          <w:rFonts w:cs="Arial"/>
          <w:szCs w:val="20"/>
        </w:rPr>
      </w:pPr>
      <w:r w:rsidRPr="004D08A1">
        <w:rPr>
          <w:rFonts w:cs="Arial"/>
          <w:szCs w:val="20"/>
        </w:rPr>
        <w:t>Provide temporary portable ramps if required</w:t>
      </w:r>
    </w:p>
    <w:p w:rsidR="00C94F52" w:rsidRPr="004D08A1" w:rsidRDefault="00C94F52" w:rsidP="00777E7D">
      <w:pPr>
        <w:numPr>
          <w:ilvl w:val="0"/>
          <w:numId w:val="50"/>
        </w:numPr>
        <w:rPr>
          <w:rFonts w:cs="Arial"/>
          <w:szCs w:val="20"/>
        </w:rPr>
      </w:pPr>
      <w:r w:rsidRPr="004D08A1">
        <w:rPr>
          <w:rFonts w:cs="Arial"/>
          <w:szCs w:val="20"/>
        </w:rPr>
        <w:t>Provide mobile accessible toilets</w:t>
      </w:r>
    </w:p>
    <w:p w:rsidR="00C94F52" w:rsidRPr="004D08A1" w:rsidRDefault="00C94F52" w:rsidP="00777E7D">
      <w:pPr>
        <w:numPr>
          <w:ilvl w:val="0"/>
          <w:numId w:val="50"/>
        </w:numPr>
        <w:rPr>
          <w:rFonts w:cs="Arial"/>
          <w:szCs w:val="20"/>
        </w:rPr>
      </w:pPr>
      <w:r w:rsidRPr="004D08A1">
        <w:rPr>
          <w:rFonts w:cs="Arial"/>
          <w:szCs w:val="20"/>
        </w:rPr>
        <w:t>Station a volunteer or staff at point of access to assist</w:t>
      </w:r>
    </w:p>
    <w:p w:rsidR="00C94F52" w:rsidRPr="004D08A1" w:rsidRDefault="00C94F52" w:rsidP="00777E7D">
      <w:pPr>
        <w:numPr>
          <w:ilvl w:val="0"/>
          <w:numId w:val="50"/>
        </w:numPr>
        <w:rPr>
          <w:rFonts w:cs="Arial"/>
          <w:szCs w:val="20"/>
        </w:rPr>
      </w:pPr>
      <w:r w:rsidRPr="004D08A1">
        <w:rPr>
          <w:rFonts w:cs="Arial"/>
          <w:szCs w:val="20"/>
        </w:rPr>
        <w:t>Provide low height counters suitable for a person using a wheelchair or a smaller person.</w:t>
      </w:r>
    </w:p>
    <w:p w:rsidR="00C94F52" w:rsidRPr="004D08A1" w:rsidRDefault="00C94F52" w:rsidP="00777E7D">
      <w:pPr>
        <w:numPr>
          <w:ilvl w:val="0"/>
          <w:numId w:val="50"/>
        </w:numPr>
        <w:rPr>
          <w:rFonts w:cs="Arial"/>
          <w:szCs w:val="20"/>
        </w:rPr>
      </w:pPr>
      <w:r w:rsidRPr="004D08A1">
        <w:rPr>
          <w:rFonts w:cs="Arial"/>
          <w:szCs w:val="20"/>
        </w:rPr>
        <w:t>Train staff and volunteers in access awareness issues</w:t>
      </w:r>
    </w:p>
    <w:p w:rsidR="00C94F52" w:rsidRPr="004D08A1" w:rsidRDefault="00C94F52" w:rsidP="00777E7D">
      <w:pPr>
        <w:numPr>
          <w:ilvl w:val="0"/>
          <w:numId w:val="50"/>
        </w:numPr>
        <w:rPr>
          <w:rFonts w:cs="Arial"/>
          <w:szCs w:val="20"/>
        </w:rPr>
      </w:pPr>
      <w:r w:rsidRPr="004D08A1">
        <w:rPr>
          <w:rFonts w:cs="Arial"/>
          <w:szCs w:val="20"/>
        </w:rPr>
        <w:t xml:space="preserve">Develop and implement an Access Action Plan </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(From How to provide better access to Festivals &amp; Outdoor Events, AAA – see details below).</w:t>
      </w:r>
    </w:p>
    <w:p w:rsidR="007846D4" w:rsidRPr="004D08A1" w:rsidRDefault="00C94F52" w:rsidP="004D08A1">
      <w:pPr>
        <w:rPr>
          <w:rFonts w:cs="Arial"/>
          <w:szCs w:val="20"/>
        </w:rPr>
      </w:pPr>
      <w:r w:rsidRPr="004D08A1">
        <w:rPr>
          <w:rFonts w:cs="Arial"/>
          <w:szCs w:val="20"/>
        </w:rPr>
        <w:t>The Surf Coast Shire has a ramp available for use at events.</w:t>
      </w:r>
    </w:p>
    <w:p w:rsidR="007846D4" w:rsidRPr="004D08A1" w:rsidRDefault="007846D4" w:rsidP="004D08A1">
      <w:pPr>
        <w:rPr>
          <w:rFonts w:cs="Arial"/>
          <w:szCs w:val="20"/>
        </w:rPr>
      </w:pPr>
    </w:p>
    <w:p w:rsidR="00C94F52" w:rsidRPr="004D08A1" w:rsidRDefault="00C94F52" w:rsidP="004D08A1">
      <w:pPr>
        <w:rPr>
          <w:rFonts w:cs="Arial"/>
          <w:szCs w:val="20"/>
        </w:rPr>
      </w:pPr>
      <w:r w:rsidRPr="004D08A1">
        <w:rPr>
          <w:rFonts w:cs="Arial"/>
          <w:szCs w:val="20"/>
        </w:rPr>
        <w:t>For further information contact the Surf Coast Shire’</w:t>
      </w:r>
      <w:r w:rsidR="007846D4" w:rsidRPr="004D08A1">
        <w:rPr>
          <w:rFonts w:cs="Arial"/>
          <w:szCs w:val="20"/>
        </w:rPr>
        <w:t>s Access and Inclusion Officer.</w:t>
      </w:r>
    </w:p>
    <w:p w:rsidR="00C94F52" w:rsidRPr="004D08A1" w:rsidRDefault="00C94F52" w:rsidP="004D08A1">
      <w:pPr>
        <w:rPr>
          <w:rFonts w:cs="Arial"/>
          <w:szCs w:val="20"/>
        </w:rPr>
      </w:pPr>
    </w:p>
    <w:p w:rsidR="00C94F52" w:rsidRPr="004D08A1" w:rsidRDefault="00C94F52" w:rsidP="004D08A1">
      <w:pPr>
        <w:rPr>
          <w:rFonts w:cs="Arial"/>
          <w:szCs w:val="20"/>
        </w:rPr>
      </w:pPr>
      <w:r w:rsidRPr="004D08A1">
        <w:rPr>
          <w:rFonts w:cs="Arial"/>
          <w:szCs w:val="20"/>
        </w:rPr>
        <w:t xml:space="preserve">An excellent resource </w:t>
      </w:r>
      <w:r w:rsidR="00A57E1D" w:rsidRPr="004D08A1">
        <w:rPr>
          <w:rFonts w:cs="Arial"/>
          <w:szCs w:val="20"/>
        </w:rPr>
        <w:t>is: “How</w:t>
      </w:r>
      <w:r w:rsidRPr="004D08A1">
        <w:rPr>
          <w:rFonts w:cs="Arial"/>
          <w:szCs w:val="20"/>
        </w:rPr>
        <w:t xml:space="preserve"> to provide better access to Festivals &amp; Outdoor Events – Increase your participation” AAA (Achieving Access Anywhere), 2003. To order a copy contact 03 9431 3472, </w:t>
      </w:r>
      <w:hyperlink r:id="rId44" w:history="1">
        <w:r w:rsidRPr="004D08A1">
          <w:rPr>
            <w:rStyle w:val="Hyperlink"/>
            <w:rFonts w:cs="Arial"/>
            <w:color w:val="auto"/>
            <w:szCs w:val="20"/>
          </w:rPr>
          <w:t>AAAaxs@bigpond.net.au</w:t>
        </w:r>
      </w:hyperlink>
      <w:r w:rsidRPr="004D08A1">
        <w:rPr>
          <w:rFonts w:cs="Arial"/>
          <w:szCs w:val="20"/>
        </w:rPr>
        <w:t xml:space="preserve"> or visits </w:t>
      </w:r>
      <w:hyperlink r:id="rId45" w:history="1">
        <w:r w:rsidRPr="004D08A1">
          <w:rPr>
            <w:rStyle w:val="Hyperlink"/>
            <w:rFonts w:cs="Arial"/>
            <w:color w:val="auto"/>
            <w:szCs w:val="20"/>
          </w:rPr>
          <w:t>www.accessauditsaustralia.com.au</w:t>
        </w:r>
      </w:hyperlink>
    </w:p>
    <w:p w:rsidR="00C94F52" w:rsidRPr="004D08A1" w:rsidRDefault="00C94F52">
      <w:pPr>
        <w:rPr>
          <w:rFonts w:cs="Arial"/>
          <w:szCs w:val="20"/>
        </w:rPr>
      </w:pPr>
    </w:p>
    <w:p w:rsidR="0031377E" w:rsidRPr="004D08A1" w:rsidRDefault="0031377E">
      <w:pPr>
        <w:rPr>
          <w:rFonts w:cs="Arial"/>
          <w:szCs w:val="20"/>
        </w:rPr>
      </w:pPr>
    </w:p>
    <w:p w:rsidR="008F01ED" w:rsidRDefault="008F01ED" w:rsidP="00C94F52">
      <w:pPr>
        <w:pStyle w:val="Heading1"/>
        <w:spacing w:before="80"/>
        <w:rPr>
          <w:sz w:val="46"/>
          <w:szCs w:val="46"/>
        </w:rPr>
        <w:sectPr w:rsidR="008F01ED" w:rsidSect="004D08A1">
          <w:pgSz w:w="11907" w:h="16840" w:code="9"/>
          <w:pgMar w:top="1985" w:right="1418" w:bottom="851" w:left="1418" w:header="709" w:footer="709" w:gutter="0"/>
          <w:cols w:space="708"/>
          <w:titlePg/>
          <w:docGrid w:linePitch="360"/>
        </w:sectPr>
      </w:pPr>
      <w:bookmarkStart w:id="292" w:name="_Toc117919483"/>
      <w:bookmarkStart w:id="293" w:name="_Toc119487493"/>
      <w:bookmarkStart w:id="294" w:name="_Toc119488225"/>
      <w:bookmarkStart w:id="295" w:name="_Toc119488382"/>
    </w:p>
    <w:p w:rsidR="00C94F52" w:rsidRPr="001C17F6" w:rsidRDefault="00C94F52" w:rsidP="00C94F52">
      <w:pPr>
        <w:pStyle w:val="Heading1"/>
        <w:spacing w:before="80"/>
        <w:rPr>
          <w:sz w:val="46"/>
          <w:szCs w:val="46"/>
        </w:rPr>
      </w:pPr>
      <w:bookmarkStart w:id="296" w:name="_Toc535499083"/>
      <w:r w:rsidRPr="001C17F6">
        <w:rPr>
          <w:sz w:val="46"/>
          <w:szCs w:val="46"/>
        </w:rPr>
        <w:lastRenderedPageBreak/>
        <w:t>17.</w:t>
      </w:r>
      <w:r w:rsidRPr="001C17F6">
        <w:rPr>
          <w:sz w:val="46"/>
          <w:szCs w:val="46"/>
        </w:rPr>
        <w:tab/>
        <w:t>Other Issues</w:t>
      </w:r>
      <w:bookmarkEnd w:id="292"/>
      <w:bookmarkEnd w:id="293"/>
      <w:bookmarkEnd w:id="294"/>
      <w:bookmarkEnd w:id="295"/>
      <w:bookmarkEnd w:id="296"/>
    </w:p>
    <w:p w:rsidR="00C94F52" w:rsidRPr="004D08A1" w:rsidRDefault="00C94F52" w:rsidP="00C94F52">
      <w:pPr>
        <w:pStyle w:val="Heading214pt"/>
        <w:rPr>
          <w:rFonts w:ascii="Duplicate Soft Bold" w:hAnsi="Duplicate Soft Bold"/>
          <w:b w:val="0"/>
          <w:i w:val="0"/>
          <w:sz w:val="32"/>
          <w:szCs w:val="32"/>
        </w:rPr>
      </w:pPr>
      <w:bookmarkStart w:id="297" w:name="_Toc119487494"/>
      <w:bookmarkStart w:id="298" w:name="_Toc119488226"/>
      <w:bookmarkStart w:id="299" w:name="_Toc119488383"/>
      <w:bookmarkStart w:id="300" w:name="_Toc535499084"/>
      <w:r w:rsidRPr="004D08A1">
        <w:rPr>
          <w:rFonts w:ascii="Duplicate Soft Bold" w:hAnsi="Duplicate Soft Bold"/>
          <w:b w:val="0"/>
          <w:i w:val="0"/>
          <w:sz w:val="32"/>
          <w:szCs w:val="32"/>
        </w:rPr>
        <w:t>17.1</w:t>
      </w:r>
      <w:r w:rsidRPr="004D08A1">
        <w:rPr>
          <w:rFonts w:ascii="Duplicate Soft Bold" w:hAnsi="Duplicate Soft Bold"/>
          <w:b w:val="0"/>
          <w:i w:val="0"/>
          <w:sz w:val="32"/>
          <w:szCs w:val="32"/>
        </w:rPr>
        <w:tab/>
        <w:t>Street Trading and Busking</w:t>
      </w:r>
      <w:bookmarkEnd w:id="297"/>
      <w:bookmarkEnd w:id="298"/>
      <w:bookmarkEnd w:id="299"/>
      <w:bookmarkEnd w:id="300"/>
    </w:p>
    <w:p w:rsidR="00C94F52" w:rsidRPr="00AA2200" w:rsidRDefault="00C94F52" w:rsidP="004D08A1">
      <w:r w:rsidRPr="00AA2200">
        <w:t>Events are permitted to include stalls, traders and buskers as a part of their event, however where the activity is taking place in public places a Street Trading permit is requ</w:t>
      </w:r>
      <w:r w:rsidR="00AA2200">
        <w:t xml:space="preserve">ired by the Surf Coast Shire. </w:t>
      </w:r>
      <w:r w:rsidRPr="00AA2200">
        <w:t>Individual traders are required to obtain the permit from the Surf Coast Shire’s Community Safety department.</w:t>
      </w:r>
    </w:p>
    <w:p w:rsidR="00C94F52" w:rsidRPr="00AA2200" w:rsidRDefault="00C94F52" w:rsidP="004D08A1"/>
    <w:p w:rsidR="00C94F52" w:rsidRPr="00AA2200" w:rsidRDefault="00C94F52" w:rsidP="004D08A1">
      <w:r w:rsidRPr="00AA2200">
        <w:t>Where busking or trading is taking place nearby to businesses, permission is required in writing from the businesses.</w:t>
      </w:r>
    </w:p>
    <w:p w:rsidR="00C94F52" w:rsidRPr="004D08A1" w:rsidRDefault="00C94F52" w:rsidP="00C94F52">
      <w:pPr>
        <w:pStyle w:val="Heading214pt"/>
        <w:rPr>
          <w:rFonts w:ascii="Duplicate Soft Bold" w:hAnsi="Duplicate Soft Bold"/>
          <w:b w:val="0"/>
          <w:i w:val="0"/>
          <w:sz w:val="32"/>
          <w:szCs w:val="32"/>
        </w:rPr>
      </w:pPr>
      <w:bookmarkStart w:id="301" w:name="_Toc119487495"/>
      <w:bookmarkStart w:id="302" w:name="_Toc119488227"/>
      <w:bookmarkStart w:id="303" w:name="_Toc119488384"/>
      <w:bookmarkStart w:id="304" w:name="_Toc535499085"/>
      <w:r w:rsidRPr="004D08A1">
        <w:rPr>
          <w:rFonts w:ascii="Duplicate Soft Bold" w:hAnsi="Duplicate Soft Bold"/>
          <w:b w:val="0"/>
          <w:i w:val="0"/>
          <w:sz w:val="32"/>
          <w:szCs w:val="32"/>
        </w:rPr>
        <w:t>17.2</w:t>
      </w:r>
      <w:r w:rsidRPr="004D08A1">
        <w:rPr>
          <w:rFonts w:ascii="Duplicate Soft Bold" w:hAnsi="Duplicate Soft Bold"/>
          <w:b w:val="0"/>
          <w:i w:val="0"/>
          <w:sz w:val="32"/>
          <w:szCs w:val="32"/>
        </w:rPr>
        <w:tab/>
        <w:t>A-Frames</w:t>
      </w:r>
      <w:r w:rsidR="00AA2200" w:rsidRPr="004D08A1">
        <w:rPr>
          <w:rFonts w:ascii="Duplicate Soft Bold" w:hAnsi="Duplicate Soft Bold"/>
          <w:b w:val="0"/>
          <w:i w:val="0"/>
          <w:sz w:val="32"/>
          <w:szCs w:val="32"/>
        </w:rPr>
        <w:t xml:space="preserve"> </w:t>
      </w:r>
      <w:r w:rsidRPr="004D08A1">
        <w:rPr>
          <w:rFonts w:ascii="Duplicate Soft Bold" w:hAnsi="Duplicate Soft Bold"/>
          <w:b w:val="0"/>
          <w:i w:val="0"/>
          <w:sz w:val="32"/>
          <w:szCs w:val="32"/>
        </w:rPr>
        <w:t>/</w:t>
      </w:r>
      <w:r w:rsidR="00AA2200" w:rsidRPr="004D08A1">
        <w:rPr>
          <w:rFonts w:ascii="Duplicate Soft Bold" w:hAnsi="Duplicate Soft Bold"/>
          <w:b w:val="0"/>
          <w:i w:val="0"/>
          <w:sz w:val="32"/>
          <w:szCs w:val="32"/>
        </w:rPr>
        <w:t xml:space="preserve"> </w:t>
      </w:r>
      <w:r w:rsidRPr="004D08A1">
        <w:rPr>
          <w:rFonts w:ascii="Duplicate Soft Bold" w:hAnsi="Duplicate Soft Bold"/>
          <w:b w:val="0"/>
          <w:i w:val="0"/>
          <w:sz w:val="32"/>
          <w:szCs w:val="32"/>
        </w:rPr>
        <w:t>Street Furniture.</w:t>
      </w:r>
      <w:bookmarkEnd w:id="301"/>
      <w:bookmarkEnd w:id="302"/>
      <w:bookmarkEnd w:id="303"/>
      <w:bookmarkEnd w:id="304"/>
    </w:p>
    <w:p w:rsidR="00C94F52" w:rsidRPr="00AA2200" w:rsidRDefault="00C94F52" w:rsidP="004D08A1">
      <w:r w:rsidRPr="00AA2200">
        <w:t>If your event requires A-Frames, Street furniture or signage, a permit may be required from the Surf Coast Shire’s Community Safety department.</w:t>
      </w:r>
    </w:p>
    <w:p w:rsidR="00C94F52" w:rsidRPr="004D08A1" w:rsidRDefault="00C94F52" w:rsidP="00C94F52">
      <w:pPr>
        <w:pStyle w:val="Heading214pt"/>
        <w:rPr>
          <w:rFonts w:ascii="Duplicate Soft Bold" w:hAnsi="Duplicate Soft Bold"/>
          <w:b w:val="0"/>
          <w:i w:val="0"/>
          <w:sz w:val="32"/>
          <w:szCs w:val="32"/>
        </w:rPr>
      </w:pPr>
      <w:bookmarkStart w:id="305" w:name="_Toc119487496"/>
      <w:bookmarkStart w:id="306" w:name="_Toc119488228"/>
      <w:bookmarkStart w:id="307" w:name="_Toc119488385"/>
      <w:bookmarkStart w:id="308" w:name="_Toc535499086"/>
      <w:r w:rsidRPr="004D08A1">
        <w:rPr>
          <w:rFonts w:ascii="Duplicate Soft Bold" w:hAnsi="Duplicate Soft Bold"/>
          <w:b w:val="0"/>
          <w:i w:val="0"/>
          <w:sz w:val="32"/>
          <w:szCs w:val="32"/>
        </w:rPr>
        <w:t>17.3</w:t>
      </w:r>
      <w:r w:rsidRPr="004D08A1">
        <w:rPr>
          <w:rFonts w:ascii="Duplicate Soft Bold" w:hAnsi="Duplicate Soft Bold"/>
          <w:b w:val="0"/>
          <w:i w:val="0"/>
          <w:sz w:val="32"/>
          <w:szCs w:val="32"/>
        </w:rPr>
        <w:tab/>
        <w:t>Guidelines for use of volunteers and marshals at events</w:t>
      </w:r>
      <w:bookmarkEnd w:id="305"/>
      <w:bookmarkEnd w:id="306"/>
      <w:bookmarkEnd w:id="307"/>
      <w:bookmarkEnd w:id="308"/>
    </w:p>
    <w:p w:rsidR="00C94F52" w:rsidRPr="004D08A1" w:rsidRDefault="00C94F52" w:rsidP="00AA2200">
      <w:pPr>
        <w:spacing w:line="288" w:lineRule="auto"/>
        <w:rPr>
          <w:rFonts w:cs="Arial"/>
          <w:szCs w:val="20"/>
        </w:rPr>
      </w:pPr>
      <w:r w:rsidRPr="004D08A1">
        <w:rPr>
          <w:rFonts w:cs="Arial"/>
          <w:szCs w:val="20"/>
        </w:rPr>
        <w:t>The Surf Coast Shire recognised that volunteers play a significant role with many events and that many events are run entirely by volunteers.    Event organisers are therefore encouraged to develop processes for the selection and recruitment of volunteers and develop a Volunteer Policy.  The Volunteer Policy could include:</w:t>
      </w:r>
    </w:p>
    <w:p w:rsidR="00C94F52" w:rsidRPr="004D08A1" w:rsidRDefault="00C94F52" w:rsidP="00777E7D">
      <w:pPr>
        <w:numPr>
          <w:ilvl w:val="0"/>
          <w:numId w:val="51"/>
        </w:numPr>
        <w:spacing w:line="288" w:lineRule="auto"/>
        <w:rPr>
          <w:rFonts w:cs="Arial"/>
          <w:szCs w:val="20"/>
        </w:rPr>
      </w:pPr>
      <w:r w:rsidRPr="004D08A1">
        <w:rPr>
          <w:rFonts w:cs="Arial"/>
          <w:szCs w:val="20"/>
        </w:rPr>
        <w:t>Position descriptions</w:t>
      </w:r>
    </w:p>
    <w:p w:rsidR="00C94F52" w:rsidRPr="004D08A1" w:rsidRDefault="00C94F52" w:rsidP="00777E7D">
      <w:pPr>
        <w:numPr>
          <w:ilvl w:val="0"/>
          <w:numId w:val="51"/>
        </w:numPr>
        <w:spacing w:line="288" w:lineRule="auto"/>
        <w:rPr>
          <w:rFonts w:cs="Arial"/>
          <w:szCs w:val="20"/>
        </w:rPr>
      </w:pPr>
      <w:r w:rsidRPr="004D08A1">
        <w:rPr>
          <w:rFonts w:cs="Arial"/>
          <w:szCs w:val="20"/>
        </w:rPr>
        <w:t>Information on the event and their specific role</w:t>
      </w:r>
    </w:p>
    <w:p w:rsidR="00C94F52" w:rsidRPr="004D08A1" w:rsidRDefault="00C94F52" w:rsidP="00777E7D">
      <w:pPr>
        <w:numPr>
          <w:ilvl w:val="0"/>
          <w:numId w:val="51"/>
        </w:numPr>
        <w:spacing w:line="288" w:lineRule="auto"/>
        <w:rPr>
          <w:rFonts w:cs="Arial"/>
          <w:szCs w:val="20"/>
        </w:rPr>
      </w:pPr>
      <w:r w:rsidRPr="004D08A1">
        <w:rPr>
          <w:rFonts w:cs="Arial"/>
          <w:szCs w:val="20"/>
        </w:rPr>
        <w:t>Maximum number of hours to be worked (in one day/duration of event etc)</w:t>
      </w:r>
    </w:p>
    <w:p w:rsidR="00C94F52" w:rsidRPr="004D08A1" w:rsidRDefault="00C94F52" w:rsidP="00777E7D">
      <w:pPr>
        <w:numPr>
          <w:ilvl w:val="0"/>
          <w:numId w:val="51"/>
        </w:numPr>
        <w:spacing w:line="288" w:lineRule="auto"/>
        <w:rPr>
          <w:rFonts w:cs="Arial"/>
          <w:szCs w:val="20"/>
        </w:rPr>
      </w:pPr>
      <w:r w:rsidRPr="004D08A1">
        <w:rPr>
          <w:rFonts w:cs="Arial"/>
          <w:szCs w:val="20"/>
        </w:rPr>
        <w:t>Breaks expected</w:t>
      </w:r>
    </w:p>
    <w:p w:rsidR="00C94F52" w:rsidRPr="004D08A1" w:rsidRDefault="00AA2200" w:rsidP="00777E7D">
      <w:pPr>
        <w:numPr>
          <w:ilvl w:val="0"/>
          <w:numId w:val="51"/>
        </w:numPr>
        <w:spacing w:line="288" w:lineRule="auto"/>
        <w:rPr>
          <w:rFonts w:cs="Arial"/>
          <w:szCs w:val="20"/>
        </w:rPr>
      </w:pPr>
      <w:r w:rsidRPr="004D08A1">
        <w:rPr>
          <w:rFonts w:cs="Arial"/>
          <w:szCs w:val="20"/>
        </w:rPr>
        <w:t>Rewards or recognition</w:t>
      </w:r>
    </w:p>
    <w:p w:rsidR="00AA2200" w:rsidRPr="004D08A1" w:rsidRDefault="00AA2200" w:rsidP="00AA2200">
      <w:pPr>
        <w:spacing w:line="288" w:lineRule="auto"/>
        <w:rPr>
          <w:rFonts w:cs="Arial"/>
          <w:szCs w:val="20"/>
        </w:rPr>
      </w:pPr>
    </w:p>
    <w:p w:rsidR="00C94F52" w:rsidRPr="004D08A1" w:rsidRDefault="00C94F52" w:rsidP="00AA2200">
      <w:pPr>
        <w:spacing w:line="288" w:lineRule="auto"/>
        <w:rPr>
          <w:rFonts w:cs="Arial"/>
          <w:szCs w:val="20"/>
        </w:rPr>
      </w:pPr>
      <w:r w:rsidRPr="004D08A1">
        <w:rPr>
          <w:rFonts w:cs="Arial"/>
          <w:szCs w:val="20"/>
        </w:rPr>
        <w:t>In some situations, volunteers are now required to have qualifications.  For example, volunteers assisting with the implementation of a traffic plan may require a Traffic Controllers qualification.</w:t>
      </w:r>
    </w:p>
    <w:p w:rsidR="00C94F52" w:rsidRPr="004D08A1" w:rsidRDefault="00C94F52" w:rsidP="00AA2200">
      <w:pPr>
        <w:spacing w:line="288" w:lineRule="auto"/>
        <w:rPr>
          <w:rFonts w:cs="Arial"/>
          <w:szCs w:val="20"/>
        </w:rPr>
      </w:pPr>
    </w:p>
    <w:p w:rsidR="00C94F52" w:rsidRPr="004D08A1" w:rsidRDefault="00C94F52" w:rsidP="00AA2200">
      <w:pPr>
        <w:spacing w:line="288" w:lineRule="auto"/>
        <w:rPr>
          <w:rFonts w:cs="Arial"/>
          <w:szCs w:val="20"/>
        </w:rPr>
      </w:pPr>
      <w:r w:rsidRPr="004D08A1">
        <w:rPr>
          <w:rFonts w:cs="Arial"/>
          <w:szCs w:val="20"/>
        </w:rPr>
        <w:t>Where volunteers (and staff) are working with vulnerable, disadvantaged or children/teens police checks should be obtained.</w:t>
      </w:r>
    </w:p>
    <w:p w:rsidR="00C94F52" w:rsidRPr="004D08A1" w:rsidRDefault="00C94F52" w:rsidP="00C94F52">
      <w:pPr>
        <w:pStyle w:val="Heading214pt"/>
        <w:rPr>
          <w:rFonts w:ascii="Duplicate Soft Bold" w:hAnsi="Duplicate Soft Bold"/>
          <w:b w:val="0"/>
          <w:i w:val="0"/>
          <w:sz w:val="32"/>
          <w:szCs w:val="32"/>
        </w:rPr>
      </w:pPr>
      <w:bookmarkStart w:id="309" w:name="_Toc119487497"/>
      <w:bookmarkStart w:id="310" w:name="_Toc119488229"/>
      <w:bookmarkStart w:id="311" w:name="_Toc119488386"/>
      <w:bookmarkStart w:id="312" w:name="_Toc535499087"/>
      <w:r w:rsidRPr="004D08A1">
        <w:rPr>
          <w:rFonts w:ascii="Duplicate Soft Bold" w:hAnsi="Duplicate Soft Bold"/>
          <w:b w:val="0"/>
          <w:i w:val="0"/>
          <w:sz w:val="32"/>
          <w:szCs w:val="32"/>
        </w:rPr>
        <w:t>17.4</w:t>
      </w:r>
      <w:r w:rsidRPr="004D08A1">
        <w:rPr>
          <w:rFonts w:ascii="Duplicate Soft Bold" w:hAnsi="Duplicate Soft Bold"/>
          <w:b w:val="0"/>
          <w:i w:val="0"/>
          <w:sz w:val="32"/>
          <w:szCs w:val="32"/>
        </w:rPr>
        <w:tab/>
        <w:t>Weather</w:t>
      </w:r>
      <w:bookmarkEnd w:id="309"/>
      <w:bookmarkEnd w:id="310"/>
      <w:bookmarkEnd w:id="311"/>
      <w:bookmarkEnd w:id="312"/>
    </w:p>
    <w:p w:rsidR="00C94F52" w:rsidRPr="004D08A1" w:rsidRDefault="00C94F52" w:rsidP="00AA2200">
      <w:pPr>
        <w:spacing w:line="288" w:lineRule="auto"/>
        <w:rPr>
          <w:rFonts w:cs="Arial"/>
          <w:szCs w:val="20"/>
        </w:rPr>
      </w:pPr>
      <w:r w:rsidRPr="004D08A1">
        <w:rPr>
          <w:rFonts w:cs="Arial"/>
          <w:szCs w:val="20"/>
        </w:rPr>
        <w:t>Potential weather impacts should be taken into consideration in the planning and risk assessment of your event.   Event organisers may need to consider arrangements for specific weather conditions i</w:t>
      </w:r>
      <w:r w:rsidR="00AA2200" w:rsidRPr="004D08A1">
        <w:rPr>
          <w:rFonts w:cs="Arial"/>
          <w:szCs w:val="20"/>
        </w:rPr>
        <w:t>ncluding the following aspects:</w:t>
      </w:r>
    </w:p>
    <w:p w:rsidR="00C94F52" w:rsidRPr="004D08A1" w:rsidRDefault="00C94F52" w:rsidP="00777E7D">
      <w:pPr>
        <w:numPr>
          <w:ilvl w:val="0"/>
          <w:numId w:val="52"/>
        </w:numPr>
        <w:spacing w:line="288" w:lineRule="auto"/>
        <w:rPr>
          <w:rFonts w:cs="Arial"/>
          <w:szCs w:val="20"/>
        </w:rPr>
      </w:pPr>
      <w:r w:rsidRPr="004D08A1">
        <w:rPr>
          <w:rFonts w:cs="Arial"/>
          <w:szCs w:val="20"/>
        </w:rPr>
        <w:t>Provision of water, sunscreen/shelter, shade, first aid, warmth to protect event attendees in particular weather conditions (eg. heat, cold, wind, rain, hail, storms).</w:t>
      </w:r>
    </w:p>
    <w:p w:rsidR="00C94F52" w:rsidRPr="004D08A1" w:rsidRDefault="00C94F52" w:rsidP="00777E7D">
      <w:pPr>
        <w:numPr>
          <w:ilvl w:val="0"/>
          <w:numId w:val="52"/>
        </w:numPr>
        <w:spacing w:line="288" w:lineRule="auto"/>
        <w:rPr>
          <w:rFonts w:cs="Arial"/>
          <w:szCs w:val="20"/>
        </w:rPr>
      </w:pPr>
      <w:r w:rsidRPr="004D08A1">
        <w:rPr>
          <w:rFonts w:cs="Arial"/>
          <w:szCs w:val="20"/>
        </w:rPr>
        <w:t>Protection of property, temporary structures and wiring (particularly with excessive winds and rain).</w:t>
      </w:r>
    </w:p>
    <w:p w:rsidR="00C94F52" w:rsidRPr="004D08A1" w:rsidRDefault="00C94F52" w:rsidP="00AA2200">
      <w:pPr>
        <w:spacing w:line="288" w:lineRule="auto"/>
        <w:rPr>
          <w:rFonts w:cs="Arial"/>
          <w:szCs w:val="20"/>
        </w:rPr>
      </w:pPr>
    </w:p>
    <w:p w:rsidR="00C94F52" w:rsidRDefault="00C94F52" w:rsidP="00AA2200">
      <w:pPr>
        <w:spacing w:line="288" w:lineRule="auto"/>
        <w:rPr>
          <w:rFonts w:cs="Arial"/>
          <w:szCs w:val="20"/>
        </w:rPr>
      </w:pPr>
      <w:r w:rsidRPr="004D08A1">
        <w:rPr>
          <w:rFonts w:cs="Arial"/>
          <w:szCs w:val="20"/>
        </w:rPr>
        <w:t xml:space="preserve">Event organisers should consider as a part of the risk planning process, what circumstances will lead to the postponement or cancellation of the event, </w:t>
      </w:r>
      <w:r w:rsidR="00F521A1" w:rsidRPr="004D08A1">
        <w:rPr>
          <w:rFonts w:cs="Arial"/>
          <w:szCs w:val="20"/>
        </w:rPr>
        <w:t>wh</w:t>
      </w:r>
      <w:r w:rsidR="008557CC">
        <w:rPr>
          <w:rFonts w:cs="Arial"/>
          <w:szCs w:val="20"/>
        </w:rPr>
        <w:t>o</w:t>
      </w:r>
      <w:r w:rsidRPr="004D08A1">
        <w:rPr>
          <w:rFonts w:cs="Arial"/>
          <w:szCs w:val="20"/>
        </w:rPr>
        <w:t xml:space="preserve"> is responsible for making such decisions and how event attendees will be notified.</w:t>
      </w:r>
    </w:p>
    <w:p w:rsidR="00993BB4" w:rsidRPr="004D08A1" w:rsidRDefault="00993BB4" w:rsidP="00AA2200">
      <w:pPr>
        <w:spacing w:line="288" w:lineRule="auto"/>
        <w:rPr>
          <w:rFonts w:cs="Arial"/>
          <w:szCs w:val="20"/>
        </w:rPr>
      </w:pPr>
    </w:p>
    <w:p w:rsidR="00C94F52" w:rsidRPr="004D08A1" w:rsidRDefault="00C94F52" w:rsidP="00C94F52">
      <w:pPr>
        <w:pStyle w:val="Heading214pt"/>
        <w:rPr>
          <w:rFonts w:ascii="Duplicate Soft Bold" w:hAnsi="Duplicate Soft Bold"/>
          <w:b w:val="0"/>
          <w:i w:val="0"/>
          <w:sz w:val="32"/>
          <w:szCs w:val="32"/>
        </w:rPr>
      </w:pPr>
      <w:bookmarkStart w:id="313" w:name="_Toc119487498"/>
      <w:bookmarkStart w:id="314" w:name="_Toc119488230"/>
      <w:bookmarkStart w:id="315" w:name="_Toc119488387"/>
      <w:bookmarkStart w:id="316" w:name="_Toc535499088"/>
      <w:r w:rsidRPr="004D08A1">
        <w:rPr>
          <w:rFonts w:ascii="Duplicate Soft Bold" w:hAnsi="Duplicate Soft Bold"/>
          <w:b w:val="0"/>
          <w:i w:val="0"/>
          <w:sz w:val="32"/>
          <w:szCs w:val="32"/>
        </w:rPr>
        <w:lastRenderedPageBreak/>
        <w:t>17.5</w:t>
      </w:r>
      <w:r w:rsidRPr="004D08A1">
        <w:rPr>
          <w:rFonts w:ascii="Duplicate Soft Bold" w:hAnsi="Duplicate Soft Bold"/>
          <w:b w:val="0"/>
          <w:i w:val="0"/>
          <w:sz w:val="32"/>
          <w:szCs w:val="32"/>
        </w:rPr>
        <w:tab/>
        <w:t>Lighting</w:t>
      </w:r>
      <w:bookmarkEnd w:id="313"/>
      <w:bookmarkEnd w:id="314"/>
      <w:bookmarkEnd w:id="315"/>
      <w:bookmarkEnd w:id="316"/>
    </w:p>
    <w:p w:rsidR="00C94F52" w:rsidRPr="00B45E2C" w:rsidRDefault="00C94F52" w:rsidP="004D08A1">
      <w:r w:rsidRPr="00B45E2C">
        <w:t xml:space="preserve">Temporary lighting may be required if your event is at night or if it is likely construction of your event site or movement of patrons will take place in the dark.  Consideration should be given to ensuring pathways and evacuation routes are adequately lit.   </w:t>
      </w:r>
      <w:r w:rsidR="00A57E1D" w:rsidRPr="00B45E2C">
        <w:t>Backup</w:t>
      </w:r>
      <w:r w:rsidRPr="00B45E2C">
        <w:t xml:space="preserve"> power supplies should also be provided and an electrician should be on site in the case of any problems arising.</w:t>
      </w:r>
    </w:p>
    <w:p w:rsidR="00C94F52" w:rsidRPr="004D08A1" w:rsidRDefault="00C94F52" w:rsidP="00C94F52">
      <w:pPr>
        <w:pStyle w:val="Heading214pt"/>
        <w:rPr>
          <w:rFonts w:ascii="Duplicate Soft Bold" w:hAnsi="Duplicate Soft Bold"/>
          <w:b w:val="0"/>
          <w:i w:val="0"/>
          <w:sz w:val="32"/>
          <w:szCs w:val="32"/>
        </w:rPr>
      </w:pPr>
      <w:bookmarkStart w:id="317" w:name="_Toc119487499"/>
      <w:bookmarkStart w:id="318" w:name="_Toc119488231"/>
      <w:bookmarkStart w:id="319" w:name="_Toc119488388"/>
      <w:bookmarkStart w:id="320" w:name="_Toc535499089"/>
      <w:r w:rsidRPr="004D08A1">
        <w:rPr>
          <w:rFonts w:ascii="Duplicate Soft Bold" w:hAnsi="Duplicate Soft Bold"/>
          <w:b w:val="0"/>
          <w:i w:val="0"/>
          <w:sz w:val="32"/>
          <w:szCs w:val="32"/>
        </w:rPr>
        <w:t>1</w:t>
      </w:r>
      <w:r w:rsidR="001768AF" w:rsidRPr="004D08A1">
        <w:rPr>
          <w:rFonts w:ascii="Duplicate Soft Bold" w:hAnsi="Duplicate Soft Bold"/>
          <w:b w:val="0"/>
          <w:i w:val="0"/>
          <w:sz w:val="32"/>
          <w:szCs w:val="32"/>
        </w:rPr>
        <w:t>7</w:t>
      </w:r>
      <w:r w:rsidRPr="004D08A1">
        <w:rPr>
          <w:rFonts w:ascii="Duplicate Soft Bold" w:hAnsi="Duplicate Soft Bold"/>
          <w:b w:val="0"/>
          <w:i w:val="0"/>
          <w:sz w:val="32"/>
          <w:szCs w:val="32"/>
        </w:rPr>
        <w:t>.6</w:t>
      </w:r>
      <w:r w:rsidRPr="004D08A1">
        <w:rPr>
          <w:rFonts w:ascii="Duplicate Soft Bold" w:hAnsi="Duplicate Soft Bold"/>
          <w:b w:val="0"/>
          <w:i w:val="0"/>
          <w:sz w:val="32"/>
          <w:szCs w:val="32"/>
        </w:rPr>
        <w:tab/>
        <w:t>Telephones</w:t>
      </w:r>
      <w:bookmarkEnd w:id="317"/>
      <w:bookmarkEnd w:id="318"/>
      <w:bookmarkEnd w:id="319"/>
      <w:bookmarkEnd w:id="320"/>
    </w:p>
    <w:p w:rsidR="00C94F52" w:rsidRPr="00B45E2C" w:rsidRDefault="00C94F52" w:rsidP="004D08A1">
      <w:r w:rsidRPr="00B45E2C">
        <w:t xml:space="preserve">Patrons should have access to </w:t>
      </w:r>
      <w:r w:rsidR="002C635F">
        <w:t xml:space="preserve">phone reception, </w:t>
      </w:r>
      <w:r w:rsidRPr="00B45E2C">
        <w:t>public telephones</w:t>
      </w:r>
      <w:r w:rsidR="002C635F">
        <w:t xml:space="preserve"> or notified of black spots.</w:t>
      </w:r>
      <w:r w:rsidRPr="00B45E2C">
        <w:t xml:space="preserve">  Where permanent facilities are not available Telstra may arrange for temporary </w:t>
      </w:r>
      <w:r w:rsidR="002C635F">
        <w:t>reception towers.</w:t>
      </w:r>
      <w:r w:rsidRPr="00B45E2C">
        <w:t xml:space="preserve">  Contact Telstra on 1800 011 433.  Telephone locations should be marked on the site map.</w:t>
      </w:r>
    </w:p>
    <w:p w:rsidR="00C94F52" w:rsidRPr="00B45E2C" w:rsidRDefault="00C94F52" w:rsidP="004D08A1"/>
    <w:p w:rsidR="00C94F52" w:rsidRPr="00B45E2C" w:rsidRDefault="00C94F52" w:rsidP="004D08A1">
      <w:r w:rsidRPr="00B45E2C">
        <w:t>Mobile phone towers may be required if significant numbers are expected at events.  It should also be noted that mobile phones should not be relied upon in the case of emergencies.  Event organisers should have back up communication systems in the case of the system being overloaded or unavailable.</w:t>
      </w:r>
      <w:r w:rsidR="00A57E1D">
        <w:t xml:space="preserve"> Event organisers may need ot address communications in the Risk Assessment Plan and Emergency Response strategies.</w:t>
      </w:r>
    </w:p>
    <w:p w:rsidR="00C94F52" w:rsidRPr="001C17F6" w:rsidRDefault="00C94F52" w:rsidP="00C94F52">
      <w:pPr>
        <w:rPr>
          <w:rFonts w:ascii="Arial" w:hAnsi="Arial" w:cs="Arial"/>
          <w:sz w:val="21"/>
          <w:szCs w:val="21"/>
        </w:rPr>
      </w:pPr>
    </w:p>
    <w:p w:rsidR="00C94F52" w:rsidRPr="004D08A1" w:rsidRDefault="00993BB4" w:rsidP="004D08A1">
      <w:pPr>
        <w:spacing w:after="120"/>
        <w:rPr>
          <w:rFonts w:ascii="Duplicate Soft Bold" w:hAnsi="Duplicate Soft Bold"/>
          <w:i/>
          <w:sz w:val="32"/>
          <w:szCs w:val="32"/>
        </w:rPr>
      </w:pPr>
      <w:bookmarkStart w:id="321" w:name="_Toc119487500"/>
      <w:bookmarkStart w:id="322" w:name="_Toc119488232"/>
      <w:bookmarkStart w:id="323" w:name="_Toc119488389"/>
      <w:r w:rsidRPr="004D08A1">
        <w:rPr>
          <w:rFonts w:ascii="Duplicate Soft Bold" w:hAnsi="Duplicate Soft Bold" w:cs="Arial"/>
          <w:bCs/>
          <w:iCs/>
          <w:sz w:val="32"/>
          <w:szCs w:val="32"/>
        </w:rPr>
        <w:t>17.7</w:t>
      </w:r>
      <w:r w:rsidRPr="004D08A1">
        <w:rPr>
          <w:rFonts w:ascii="Duplicate Soft Bold" w:hAnsi="Duplicate Soft Bold" w:cs="Arial"/>
          <w:bCs/>
          <w:iCs/>
          <w:sz w:val="32"/>
          <w:szCs w:val="32"/>
        </w:rPr>
        <w:tab/>
      </w:r>
      <w:r w:rsidR="00C94F52" w:rsidRPr="004D08A1">
        <w:rPr>
          <w:rFonts w:ascii="Duplicate Soft Bold" w:hAnsi="Duplicate Soft Bold" w:cs="Arial"/>
          <w:bCs/>
          <w:iCs/>
          <w:sz w:val="32"/>
          <w:szCs w:val="32"/>
        </w:rPr>
        <w:t>Fundraising and Raffles</w:t>
      </w:r>
      <w:bookmarkEnd w:id="321"/>
      <w:bookmarkEnd w:id="322"/>
      <w:bookmarkEnd w:id="323"/>
    </w:p>
    <w:p w:rsidR="00C94F52" w:rsidRDefault="00C94F52" w:rsidP="004D08A1">
      <w:bookmarkStart w:id="324" w:name="_Toc119487501"/>
      <w:r w:rsidRPr="001C17F6">
        <w:t>A permit is required from the Surf Coast Shire (</w:t>
      </w:r>
      <w:r w:rsidR="00A57E1D">
        <w:t>Local Laws</w:t>
      </w:r>
      <w:r w:rsidRPr="001C17F6">
        <w:t xml:space="preserve"> department) if raffle tickets or fundraising is taking place in public places.   A permit may also be required from the Victorian Commission for Gambling </w:t>
      </w:r>
      <w:r w:rsidR="00A57E1D">
        <w:t xml:space="preserve">and Liquor </w:t>
      </w:r>
      <w:r w:rsidRPr="001C17F6">
        <w:t xml:space="preserve">Regulation </w:t>
      </w:r>
      <w:bookmarkEnd w:id="324"/>
      <w:r w:rsidR="00A57E1D">
        <w:fldChar w:fldCharType="begin"/>
      </w:r>
      <w:r w:rsidR="00A57E1D">
        <w:instrText xml:space="preserve"> HYPERLINK "</w:instrText>
      </w:r>
      <w:r w:rsidR="00A57E1D" w:rsidRPr="00A57E1D">
        <w:instrText>https://www.vcglr.vic.gov.au/</w:instrText>
      </w:r>
      <w:r w:rsidR="00A57E1D">
        <w:instrText xml:space="preserve">" </w:instrText>
      </w:r>
      <w:r w:rsidR="00A57E1D">
        <w:fldChar w:fldCharType="separate"/>
      </w:r>
      <w:r w:rsidR="00A57E1D" w:rsidRPr="0053708E">
        <w:rPr>
          <w:rStyle w:val="Hyperlink"/>
        </w:rPr>
        <w:t>https://www.vcglr.vic.gov.au/</w:t>
      </w:r>
      <w:r w:rsidR="00A57E1D">
        <w:fldChar w:fldCharType="end"/>
      </w:r>
    </w:p>
    <w:p w:rsidR="00A57E1D" w:rsidRPr="001C17F6" w:rsidRDefault="00A57E1D" w:rsidP="004D08A1">
      <w:pPr>
        <w:rPr>
          <w:sz w:val="23"/>
          <w:szCs w:val="23"/>
        </w:rPr>
      </w:pPr>
    </w:p>
    <w:p w:rsidR="00A57E1D" w:rsidRDefault="00A57E1D" w:rsidP="00C94F52">
      <w:pPr>
        <w:pStyle w:val="Heading1"/>
        <w:spacing w:before="80"/>
        <w:rPr>
          <w:sz w:val="46"/>
          <w:szCs w:val="46"/>
        </w:rPr>
      </w:pPr>
      <w:bookmarkStart w:id="325" w:name="_Toc117919484"/>
      <w:bookmarkStart w:id="326" w:name="_Toc119487502"/>
      <w:bookmarkStart w:id="327" w:name="_Toc119488233"/>
      <w:bookmarkStart w:id="328" w:name="_Toc119488390"/>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rsidP="00C94F52">
      <w:pPr>
        <w:pStyle w:val="Heading1"/>
        <w:spacing w:before="80"/>
        <w:rPr>
          <w:sz w:val="46"/>
          <w:szCs w:val="46"/>
        </w:rPr>
      </w:pPr>
    </w:p>
    <w:p w:rsidR="00A57E1D" w:rsidRDefault="00A57E1D">
      <w:pPr>
        <w:spacing w:line="240" w:lineRule="auto"/>
        <w:rPr>
          <w:rFonts w:ascii="Duplicate Soft Bold" w:hAnsi="Duplicate Soft Bold" w:cs="Arial"/>
          <w:b/>
          <w:bCs/>
          <w:color w:val="E8503E"/>
          <w:kern w:val="32"/>
          <w:sz w:val="46"/>
          <w:szCs w:val="46"/>
        </w:rPr>
      </w:pPr>
      <w:r>
        <w:rPr>
          <w:sz w:val="46"/>
          <w:szCs w:val="46"/>
        </w:rPr>
        <w:br w:type="page"/>
      </w:r>
    </w:p>
    <w:p w:rsidR="00C94F52" w:rsidRPr="001C17F6" w:rsidRDefault="00C94F52" w:rsidP="00C94F52">
      <w:pPr>
        <w:pStyle w:val="Heading1"/>
        <w:spacing w:before="80"/>
        <w:rPr>
          <w:sz w:val="46"/>
          <w:szCs w:val="46"/>
        </w:rPr>
      </w:pPr>
      <w:bookmarkStart w:id="329" w:name="_Toc535499090"/>
      <w:r w:rsidRPr="001C17F6">
        <w:rPr>
          <w:sz w:val="46"/>
          <w:szCs w:val="46"/>
        </w:rPr>
        <w:lastRenderedPageBreak/>
        <w:t>1</w:t>
      </w:r>
      <w:r w:rsidR="00CC6DA7">
        <w:rPr>
          <w:sz w:val="46"/>
          <w:szCs w:val="46"/>
        </w:rPr>
        <w:t>8.  Po</w:t>
      </w:r>
      <w:r w:rsidRPr="001C17F6">
        <w:rPr>
          <w:sz w:val="46"/>
          <w:szCs w:val="46"/>
        </w:rPr>
        <w:t>st Event Debrief &amp; Evaluation</w:t>
      </w:r>
      <w:bookmarkEnd w:id="285"/>
      <w:bookmarkEnd w:id="325"/>
      <w:bookmarkEnd w:id="326"/>
      <w:bookmarkEnd w:id="327"/>
      <w:bookmarkEnd w:id="328"/>
      <w:bookmarkEnd w:id="329"/>
    </w:p>
    <w:p w:rsidR="00C94F52" w:rsidRPr="004D08A1" w:rsidRDefault="00C94F52" w:rsidP="00C94F52">
      <w:pPr>
        <w:pStyle w:val="Heading214pt"/>
        <w:rPr>
          <w:rFonts w:ascii="Duplicate Soft Bold" w:hAnsi="Duplicate Soft Bold"/>
          <w:i w:val="0"/>
          <w:sz w:val="32"/>
          <w:szCs w:val="32"/>
        </w:rPr>
      </w:pPr>
      <w:bookmarkStart w:id="330" w:name="_Toc117916493"/>
      <w:bookmarkStart w:id="331" w:name="_Toc119487503"/>
      <w:bookmarkStart w:id="332" w:name="_Toc119488234"/>
      <w:bookmarkStart w:id="333" w:name="_Toc119488391"/>
      <w:bookmarkStart w:id="334" w:name="_Toc535499091"/>
      <w:r w:rsidRPr="004D08A1">
        <w:rPr>
          <w:rFonts w:ascii="Duplicate Soft Bold" w:hAnsi="Duplicate Soft Bold"/>
          <w:i w:val="0"/>
          <w:sz w:val="32"/>
          <w:szCs w:val="32"/>
        </w:rPr>
        <w:t>1</w:t>
      </w:r>
      <w:r w:rsidR="00CC6DA7" w:rsidRPr="004D08A1">
        <w:rPr>
          <w:rFonts w:ascii="Duplicate Soft Bold" w:hAnsi="Duplicate Soft Bold"/>
          <w:i w:val="0"/>
          <w:sz w:val="32"/>
          <w:szCs w:val="32"/>
        </w:rPr>
        <w:t>8</w:t>
      </w:r>
      <w:r w:rsidRPr="004D08A1">
        <w:rPr>
          <w:rFonts w:ascii="Duplicate Soft Bold" w:hAnsi="Duplicate Soft Bold"/>
          <w:i w:val="0"/>
          <w:sz w:val="32"/>
          <w:szCs w:val="32"/>
        </w:rPr>
        <w:t>.1</w:t>
      </w:r>
      <w:r w:rsidRPr="004D08A1">
        <w:rPr>
          <w:rFonts w:ascii="Duplicate Soft Bold" w:hAnsi="Duplicate Soft Bold"/>
          <w:i w:val="0"/>
          <w:sz w:val="32"/>
          <w:szCs w:val="32"/>
        </w:rPr>
        <w:tab/>
        <w:t>Post Event Debrief</w:t>
      </w:r>
      <w:bookmarkEnd w:id="330"/>
      <w:bookmarkEnd w:id="331"/>
      <w:bookmarkEnd w:id="332"/>
      <w:bookmarkEnd w:id="333"/>
      <w:bookmarkEnd w:id="334"/>
    </w:p>
    <w:p w:rsidR="00C94F52" w:rsidRPr="00B62C5D" w:rsidRDefault="00C94F52" w:rsidP="004D08A1">
      <w:r w:rsidRPr="00B62C5D">
        <w:t>The Surf Coast Shire encourages all events to have a de-briefing process following their event.   De-briefing is a process whereby participants in an event have the opportunity to discuss and report to event organisers; what worked, what didn’t work, why didn’t it work and how can it be fixed. An evaluation form distributed prior to de-briefing will give direction and clarity to the discussion. Event organisers, key stake holders, event staff, security, contractors, vendors and entertainers should all be given the opportunity to debrief and evaluate the event. The success of the next event can be markedly improved when recommendations and suggestions for improvement are considered.</w:t>
      </w:r>
    </w:p>
    <w:p w:rsidR="00C94F52" w:rsidRPr="00B62C5D" w:rsidRDefault="00C94F52" w:rsidP="004D08A1"/>
    <w:p w:rsidR="00C94F52" w:rsidRPr="00B62C5D" w:rsidRDefault="00C94F52" w:rsidP="004D08A1">
      <w:r w:rsidRPr="00B62C5D">
        <w:t>The Surf Coast Shire coordinates de-briefing sessions with event organisers and CIAC’s following major events and considers this an essential process in order to continuously improve events.</w:t>
      </w:r>
    </w:p>
    <w:p w:rsidR="00C94F52" w:rsidRPr="004D08A1" w:rsidRDefault="00C94F52" w:rsidP="00C94F52">
      <w:pPr>
        <w:pStyle w:val="Heading214pt"/>
        <w:rPr>
          <w:rFonts w:ascii="Duplicate Soft Bold" w:hAnsi="Duplicate Soft Bold"/>
          <w:i w:val="0"/>
          <w:sz w:val="32"/>
          <w:szCs w:val="32"/>
        </w:rPr>
      </w:pPr>
      <w:bookmarkStart w:id="335" w:name="_Toc117916494"/>
      <w:bookmarkStart w:id="336" w:name="_Toc119487504"/>
      <w:bookmarkStart w:id="337" w:name="_Toc119488235"/>
      <w:bookmarkStart w:id="338" w:name="_Toc119488392"/>
      <w:bookmarkStart w:id="339" w:name="_Toc535499092"/>
      <w:r w:rsidRPr="004D08A1">
        <w:rPr>
          <w:rFonts w:ascii="Duplicate Soft Bold" w:hAnsi="Duplicate Soft Bold"/>
          <w:i w:val="0"/>
          <w:sz w:val="32"/>
          <w:szCs w:val="32"/>
        </w:rPr>
        <w:t>1</w:t>
      </w:r>
      <w:r w:rsidR="00CC6DA7" w:rsidRPr="004D08A1">
        <w:rPr>
          <w:rFonts w:ascii="Duplicate Soft Bold" w:hAnsi="Duplicate Soft Bold"/>
          <w:i w:val="0"/>
          <w:sz w:val="32"/>
          <w:szCs w:val="32"/>
        </w:rPr>
        <w:t>8</w:t>
      </w:r>
      <w:r w:rsidRPr="004D08A1">
        <w:rPr>
          <w:rFonts w:ascii="Duplicate Soft Bold" w:hAnsi="Duplicate Soft Bold"/>
          <w:i w:val="0"/>
          <w:sz w:val="32"/>
          <w:szCs w:val="32"/>
        </w:rPr>
        <w:t>.2</w:t>
      </w:r>
      <w:r w:rsidRPr="004D08A1">
        <w:rPr>
          <w:rFonts w:ascii="Duplicate Soft Bold" w:hAnsi="Duplicate Soft Bold"/>
          <w:i w:val="0"/>
          <w:sz w:val="32"/>
          <w:szCs w:val="32"/>
        </w:rPr>
        <w:tab/>
        <w:t>Event conclusion</w:t>
      </w:r>
      <w:bookmarkEnd w:id="335"/>
      <w:bookmarkEnd w:id="336"/>
      <w:bookmarkEnd w:id="337"/>
      <w:bookmarkEnd w:id="338"/>
      <w:bookmarkEnd w:id="339"/>
    </w:p>
    <w:p w:rsidR="00C94F52" w:rsidRPr="00B62C5D" w:rsidRDefault="00C94F52" w:rsidP="004D08A1">
      <w:r w:rsidRPr="00B62C5D">
        <w:t>At the conclusion of the event the site must be returned to a satisfactory condition.   Discussions should take place with the land owner or manager prior to the event to ascertain how this process will occur.</w:t>
      </w:r>
    </w:p>
    <w:p w:rsidR="00B62C5D" w:rsidRDefault="00B62C5D" w:rsidP="00C94F52">
      <w:pPr>
        <w:pStyle w:val="Appendix"/>
        <w:rPr>
          <w:rFonts w:ascii="Arial" w:hAnsi="Arial" w:cs="Arial"/>
          <w:sz w:val="35"/>
          <w:szCs w:val="35"/>
        </w:rPr>
        <w:sectPr w:rsidR="00B62C5D" w:rsidSect="004D08A1">
          <w:pgSz w:w="11907" w:h="16840" w:code="9"/>
          <w:pgMar w:top="1985" w:right="1418" w:bottom="851" w:left="1418" w:header="709" w:footer="709" w:gutter="0"/>
          <w:cols w:space="708"/>
          <w:titlePg/>
          <w:docGrid w:linePitch="360"/>
        </w:sectPr>
      </w:pPr>
    </w:p>
    <w:p w:rsidR="00C94F52" w:rsidRPr="001768AF" w:rsidRDefault="00C94F52" w:rsidP="001768AF">
      <w:pPr>
        <w:pStyle w:val="Heading1"/>
        <w:spacing w:before="80"/>
        <w:rPr>
          <w:sz w:val="46"/>
          <w:szCs w:val="35"/>
        </w:rPr>
      </w:pPr>
      <w:bookmarkStart w:id="340" w:name="_Toc535499093"/>
      <w:r w:rsidRPr="001768AF">
        <w:rPr>
          <w:sz w:val="46"/>
          <w:szCs w:val="35"/>
        </w:rPr>
        <w:lastRenderedPageBreak/>
        <w:t>Appendix A:</w:t>
      </w:r>
      <w:r w:rsidR="00D0162C">
        <w:rPr>
          <w:sz w:val="46"/>
          <w:szCs w:val="35"/>
        </w:rPr>
        <w:t xml:space="preserve">  </w:t>
      </w:r>
      <w:r w:rsidR="00B62C5D" w:rsidRPr="001768AF">
        <w:rPr>
          <w:sz w:val="46"/>
          <w:szCs w:val="35"/>
        </w:rPr>
        <w:t>Event Application</w:t>
      </w:r>
      <w:bookmarkEnd w:id="340"/>
    </w:p>
    <w:p w:rsidR="001768AF" w:rsidRPr="001768AF" w:rsidRDefault="001768AF" w:rsidP="001768AF"/>
    <w:p w:rsidR="00EF6741" w:rsidRPr="001768AF" w:rsidRDefault="00EF6741" w:rsidP="001768AF"/>
    <w:p w:rsidR="00EF6741" w:rsidRPr="004D08A1" w:rsidRDefault="00EF6741" w:rsidP="004D08A1">
      <w:pPr>
        <w:spacing w:after="120"/>
        <w:rPr>
          <w:rFonts w:ascii="Duplicate Soft Medium" w:hAnsi="Duplicate Soft Medium" w:cs="Arial"/>
          <w:sz w:val="36"/>
          <w:szCs w:val="36"/>
        </w:rPr>
      </w:pPr>
      <w:r w:rsidRPr="004D08A1">
        <w:rPr>
          <w:rFonts w:ascii="Duplicate Soft Medium" w:hAnsi="Duplicate Soft Medium" w:cs="Arial"/>
          <w:sz w:val="36"/>
          <w:szCs w:val="36"/>
        </w:rPr>
        <w:t>Application Procedure</w:t>
      </w:r>
    </w:p>
    <w:p w:rsidR="00EF6741" w:rsidRDefault="00EF6741">
      <w:r>
        <w:t xml:space="preserve">Below is an outline of the general process for event approval. Please note that the process may vary for different events and </w:t>
      </w:r>
      <w:r w:rsidR="008557CC">
        <w:t>those additional approvals</w:t>
      </w:r>
      <w:r>
        <w:t xml:space="preserve"> and permissions may be required from other authorities.  It is the responsibility of the applicant to ensure all information and approvals are obtained.</w:t>
      </w:r>
    </w:p>
    <w:p w:rsidR="00EF6741" w:rsidRDefault="00EF6741" w:rsidP="00EF6741">
      <w:pPr>
        <w:rPr>
          <w:rFonts w:ascii="Arial" w:hAnsi="Arial" w:cs="Arial"/>
        </w:rPr>
      </w:pPr>
    </w:p>
    <w:p w:rsidR="007361B9" w:rsidRDefault="00EF6741" w:rsidP="007361B9">
      <w:pPr>
        <w:rPr>
          <w:rFonts w:cs="Arial"/>
          <w:szCs w:val="20"/>
        </w:rPr>
      </w:pPr>
      <w:r w:rsidRPr="004D08A1">
        <w:rPr>
          <w:rFonts w:cs="Arial"/>
          <w:b/>
          <w:szCs w:val="20"/>
          <w:u w:val="single"/>
        </w:rPr>
        <w:t>STEP 1:</w:t>
      </w:r>
      <w:r w:rsidRPr="004D08A1">
        <w:rPr>
          <w:rFonts w:cs="Arial"/>
          <w:b/>
          <w:szCs w:val="20"/>
          <w:u w:val="single"/>
        </w:rPr>
        <w:br/>
      </w:r>
      <w:r w:rsidRPr="004D08A1">
        <w:rPr>
          <w:rFonts w:cs="Arial"/>
          <w:szCs w:val="20"/>
        </w:rPr>
        <w:t>Complete and submit Event Application Form</w:t>
      </w:r>
      <w:r w:rsidR="007361B9" w:rsidRPr="004D08A1">
        <w:rPr>
          <w:rFonts w:cs="Arial"/>
          <w:szCs w:val="20"/>
        </w:rPr>
        <w:t xml:space="preserve"> </w:t>
      </w:r>
      <w:hyperlink r:id="rId46" w:history="1">
        <w:r w:rsidR="002C635F" w:rsidRPr="002D12FC">
          <w:rPr>
            <w:rStyle w:val="Hyperlink"/>
            <w:rFonts w:cs="Arial"/>
            <w:szCs w:val="20"/>
          </w:rPr>
          <w:t>https://surfcoast.smartygrants.com.au/SCSGORCCevent2019</w:t>
        </w:r>
      </w:hyperlink>
    </w:p>
    <w:p w:rsidR="00EF6741" w:rsidRPr="004D08A1" w:rsidRDefault="00EF6741" w:rsidP="00EF6741">
      <w:pPr>
        <w:rPr>
          <w:b/>
          <w:bCs/>
          <w:szCs w:val="20"/>
        </w:rPr>
      </w:pPr>
      <w:r w:rsidRPr="004D08A1">
        <w:rPr>
          <w:rFonts w:cs="Arial"/>
          <w:szCs w:val="20"/>
        </w:rPr>
        <w:t xml:space="preserve">Contact the Surf Coast Shire’s Events </w:t>
      </w:r>
      <w:r w:rsidR="007361B9" w:rsidRPr="004D08A1">
        <w:rPr>
          <w:rFonts w:cs="Arial"/>
          <w:szCs w:val="20"/>
        </w:rPr>
        <w:t xml:space="preserve">Officer </w:t>
      </w:r>
      <w:r w:rsidRPr="004D08A1">
        <w:rPr>
          <w:rFonts w:cs="Arial"/>
          <w:szCs w:val="20"/>
        </w:rPr>
        <w:t xml:space="preserve">to discuss Application and Event Check list.    </w:t>
      </w:r>
      <w:r w:rsidR="007361B9" w:rsidRPr="004D08A1">
        <w:rPr>
          <w:rFonts w:cs="Arial"/>
          <w:szCs w:val="20"/>
        </w:rPr>
        <w:t>Submit application</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2:</w:t>
      </w:r>
    </w:p>
    <w:p w:rsidR="00EF6741" w:rsidRPr="004D08A1" w:rsidRDefault="00EF6741" w:rsidP="00EF6741">
      <w:pPr>
        <w:rPr>
          <w:rFonts w:cs="Arial"/>
          <w:szCs w:val="20"/>
        </w:rPr>
      </w:pPr>
      <w:r w:rsidRPr="004D08A1">
        <w:rPr>
          <w:rFonts w:cs="Arial"/>
          <w:szCs w:val="20"/>
        </w:rPr>
        <w:t xml:space="preserve">The Event </w:t>
      </w:r>
      <w:r w:rsidR="007361B9" w:rsidRPr="004D08A1">
        <w:rPr>
          <w:rFonts w:cs="Arial"/>
          <w:szCs w:val="20"/>
        </w:rPr>
        <w:t xml:space="preserve">Officer </w:t>
      </w:r>
      <w:r w:rsidRPr="004D08A1">
        <w:rPr>
          <w:rFonts w:cs="Arial"/>
          <w:szCs w:val="20"/>
        </w:rPr>
        <w:t xml:space="preserve">will advise whether additional information is required and whether presentations to </w:t>
      </w:r>
      <w:r w:rsidR="007361B9" w:rsidRPr="004D08A1">
        <w:rPr>
          <w:rFonts w:cs="Arial"/>
          <w:szCs w:val="20"/>
        </w:rPr>
        <w:t>other Shire stakeholders</w:t>
      </w:r>
      <w:r w:rsidR="008557CC" w:rsidRPr="004D08A1">
        <w:rPr>
          <w:rFonts w:cs="Arial"/>
          <w:szCs w:val="20"/>
        </w:rPr>
        <w:t>, Community</w:t>
      </w:r>
      <w:r w:rsidRPr="004D08A1">
        <w:rPr>
          <w:rFonts w:cs="Arial"/>
          <w:szCs w:val="20"/>
        </w:rPr>
        <w:t xml:space="preserve"> Impact Advisory Committee (CIAC) and/or Great Ocean Road Coast Committee (GORCC) are necessary. </w:t>
      </w:r>
      <w:r w:rsidR="002C635F">
        <w:rPr>
          <w:rFonts w:cs="Arial"/>
          <w:szCs w:val="20"/>
        </w:rPr>
        <w:t>The Event Officer will advise what permits will be required.</w:t>
      </w:r>
    </w:p>
    <w:p w:rsidR="00EF6741" w:rsidRPr="004D08A1" w:rsidRDefault="00EF6741" w:rsidP="00EF6741">
      <w:pPr>
        <w:rPr>
          <w:rFonts w:cs="Arial"/>
          <w:szCs w:val="20"/>
          <w:u w:val="single"/>
        </w:rPr>
      </w:pPr>
    </w:p>
    <w:p w:rsidR="00EF6741" w:rsidRPr="004D08A1" w:rsidRDefault="00EF6741" w:rsidP="00EF6741">
      <w:pPr>
        <w:rPr>
          <w:rFonts w:cs="Arial"/>
          <w:b/>
          <w:szCs w:val="20"/>
          <w:u w:val="single"/>
        </w:rPr>
      </w:pPr>
      <w:r w:rsidRPr="004D08A1">
        <w:rPr>
          <w:rFonts w:cs="Arial"/>
          <w:b/>
          <w:szCs w:val="20"/>
          <w:u w:val="single"/>
        </w:rPr>
        <w:t>STEP 3:</w:t>
      </w:r>
    </w:p>
    <w:p w:rsidR="00EF6741" w:rsidRPr="004D08A1" w:rsidRDefault="00EF6741" w:rsidP="00EF6741">
      <w:pPr>
        <w:rPr>
          <w:rFonts w:cs="Arial"/>
          <w:szCs w:val="20"/>
        </w:rPr>
      </w:pPr>
      <w:r w:rsidRPr="004D08A1">
        <w:rPr>
          <w:rFonts w:cs="Arial"/>
          <w:szCs w:val="20"/>
        </w:rPr>
        <w:t xml:space="preserve">If required, event organisers to attend a CIAC meeting to clarify details of the event to relevant authorities.   The Event </w:t>
      </w:r>
      <w:r w:rsidR="007361B9" w:rsidRPr="004D08A1">
        <w:rPr>
          <w:rFonts w:cs="Arial"/>
          <w:szCs w:val="20"/>
        </w:rPr>
        <w:t xml:space="preserve">Officer </w:t>
      </w:r>
      <w:r w:rsidRPr="004D08A1">
        <w:rPr>
          <w:rFonts w:cs="Arial"/>
          <w:szCs w:val="20"/>
        </w:rPr>
        <w:t xml:space="preserve">will then advise whether the event has permission to proceed </w:t>
      </w:r>
      <w:r w:rsidR="007361B9" w:rsidRPr="004D08A1">
        <w:rPr>
          <w:rFonts w:cs="Arial"/>
          <w:szCs w:val="20"/>
        </w:rPr>
        <w:t>(in principle approval)</w:t>
      </w:r>
      <w:r w:rsidRPr="004D08A1">
        <w:rPr>
          <w:rFonts w:cs="Arial"/>
          <w:szCs w:val="20"/>
        </w:rPr>
        <w:t>(pending completion of following steps and meeting set conditions).</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4:</w:t>
      </w:r>
    </w:p>
    <w:p w:rsidR="00EF6741" w:rsidRPr="004D08A1" w:rsidRDefault="00EF6741" w:rsidP="00EF6741">
      <w:pPr>
        <w:rPr>
          <w:rFonts w:cs="Arial"/>
          <w:szCs w:val="20"/>
        </w:rPr>
      </w:pPr>
      <w:r w:rsidRPr="004D08A1">
        <w:rPr>
          <w:rFonts w:cs="Arial"/>
          <w:szCs w:val="20"/>
        </w:rPr>
        <w:t>The event organiser will be advised of permits and approvals required</w:t>
      </w:r>
      <w:r w:rsidR="007361B9" w:rsidRPr="004D08A1">
        <w:rPr>
          <w:rFonts w:cs="Arial"/>
          <w:szCs w:val="20"/>
        </w:rPr>
        <w:t>.</w:t>
      </w:r>
      <w:r w:rsidRPr="004D08A1">
        <w:rPr>
          <w:rFonts w:cs="Arial"/>
          <w:szCs w:val="20"/>
        </w:rPr>
        <w:t xml:space="preserve">.  Event organisers to apply for relevant permits from Council and other authorities.  </w:t>
      </w:r>
    </w:p>
    <w:p w:rsidR="00EF6741" w:rsidRPr="004D08A1" w:rsidRDefault="00EF6741" w:rsidP="00EF6741">
      <w:pPr>
        <w:rPr>
          <w:rFonts w:cs="Arial"/>
          <w:szCs w:val="20"/>
        </w:rPr>
      </w:pPr>
    </w:p>
    <w:p w:rsidR="00EF6741" w:rsidRPr="004D08A1" w:rsidRDefault="00EF6741" w:rsidP="00EF6741">
      <w:pPr>
        <w:rPr>
          <w:rFonts w:cs="Arial"/>
          <w:b/>
          <w:szCs w:val="20"/>
          <w:u w:val="single"/>
        </w:rPr>
      </w:pPr>
      <w:r w:rsidRPr="004D08A1">
        <w:rPr>
          <w:rFonts w:cs="Arial"/>
          <w:b/>
          <w:szCs w:val="20"/>
          <w:u w:val="single"/>
        </w:rPr>
        <w:t>STEP 5:</w:t>
      </w:r>
    </w:p>
    <w:p w:rsidR="00EF6741" w:rsidRPr="004D08A1" w:rsidRDefault="00EF6741" w:rsidP="00EF6741">
      <w:pPr>
        <w:rPr>
          <w:rFonts w:cs="Arial"/>
          <w:szCs w:val="20"/>
        </w:rPr>
      </w:pPr>
      <w:r w:rsidRPr="004D08A1">
        <w:rPr>
          <w:rFonts w:cs="Arial"/>
          <w:szCs w:val="20"/>
        </w:rPr>
        <w:t xml:space="preserve">If event is approved (pending conditions), an event agreement or Memorandum of Understanding will be developed between the Surf Coast Shire and the event organiser.   The event organiser may be required to attend further CIAC meetings and develop specific plans.   </w:t>
      </w:r>
    </w:p>
    <w:p w:rsidR="00EF6741" w:rsidRPr="004D08A1" w:rsidRDefault="00EF6741" w:rsidP="00EF6741">
      <w:pPr>
        <w:rPr>
          <w:rFonts w:cs="Arial"/>
          <w:szCs w:val="20"/>
        </w:rPr>
      </w:pPr>
    </w:p>
    <w:p w:rsidR="00EF6741" w:rsidRPr="004D08A1" w:rsidRDefault="00EF6741" w:rsidP="00EF6741">
      <w:pPr>
        <w:rPr>
          <w:rFonts w:cs="Arial"/>
          <w:b/>
          <w:caps/>
          <w:szCs w:val="20"/>
          <w:u w:val="single"/>
        </w:rPr>
      </w:pPr>
      <w:r w:rsidRPr="004D08A1">
        <w:rPr>
          <w:rFonts w:cs="Arial"/>
          <w:b/>
          <w:caps/>
          <w:szCs w:val="20"/>
          <w:u w:val="single"/>
        </w:rPr>
        <w:t>Step 6:</w:t>
      </w:r>
    </w:p>
    <w:p w:rsidR="00EF6741" w:rsidRPr="004D08A1" w:rsidRDefault="00EF6741" w:rsidP="00EF6741">
      <w:pPr>
        <w:rPr>
          <w:rFonts w:cs="Arial"/>
          <w:szCs w:val="20"/>
        </w:rPr>
      </w:pPr>
      <w:r w:rsidRPr="004D08A1">
        <w:rPr>
          <w:rFonts w:cs="Arial"/>
          <w:szCs w:val="20"/>
        </w:rPr>
        <w:t>Event implemented in accordance with conditions.</w:t>
      </w:r>
    </w:p>
    <w:p w:rsidR="00EF6741" w:rsidRPr="004D08A1" w:rsidRDefault="00EF6741" w:rsidP="00EF6741">
      <w:pPr>
        <w:rPr>
          <w:rFonts w:cs="Arial"/>
          <w:szCs w:val="20"/>
          <w:u w:val="single"/>
        </w:rPr>
      </w:pPr>
    </w:p>
    <w:p w:rsidR="00EF6741" w:rsidRPr="004D08A1" w:rsidRDefault="00EF6741" w:rsidP="00EF6741">
      <w:pPr>
        <w:rPr>
          <w:rFonts w:cs="Arial"/>
          <w:b/>
          <w:szCs w:val="20"/>
          <w:u w:val="single"/>
        </w:rPr>
      </w:pPr>
      <w:r w:rsidRPr="004D08A1">
        <w:rPr>
          <w:rFonts w:cs="Arial"/>
          <w:b/>
          <w:szCs w:val="20"/>
          <w:u w:val="single"/>
        </w:rPr>
        <w:t>STEP 7:</w:t>
      </w:r>
    </w:p>
    <w:p w:rsidR="00EF6741" w:rsidRPr="004D08A1" w:rsidRDefault="00EF6741" w:rsidP="00EF6741">
      <w:pPr>
        <w:rPr>
          <w:rFonts w:cs="Arial"/>
          <w:szCs w:val="20"/>
        </w:rPr>
      </w:pPr>
      <w:r w:rsidRPr="004D08A1">
        <w:rPr>
          <w:rFonts w:cs="Arial"/>
          <w:szCs w:val="20"/>
        </w:rPr>
        <w:t>Event de-brief and evaluation with Council, CIAC and relevant agencies.</w:t>
      </w:r>
    </w:p>
    <w:p w:rsidR="00EF6741" w:rsidRPr="004D08A1" w:rsidRDefault="00EF6741" w:rsidP="00EF6741">
      <w:pPr>
        <w:rPr>
          <w:rFonts w:cs="Arial"/>
          <w:szCs w:val="20"/>
        </w:rPr>
      </w:pPr>
    </w:p>
    <w:p w:rsidR="00EF6741" w:rsidRPr="004D08A1" w:rsidRDefault="00EF6741" w:rsidP="00EF6741">
      <w:pPr>
        <w:rPr>
          <w:rFonts w:cs="Arial"/>
          <w:szCs w:val="20"/>
        </w:rPr>
      </w:pPr>
      <w:r w:rsidRPr="004D08A1">
        <w:rPr>
          <w:rFonts w:cs="Arial"/>
          <w:szCs w:val="20"/>
        </w:rPr>
        <w:t>The detail required for an Event Management Plan and the level of support available from Surf Coast Shire will depend upon the nature of your event.  It is critical to keep the lines of communication open to ensure adequate planning and the opportunity to deal with any foreseeable issues.  Events should not be advertised until approval has been obtained.</w:t>
      </w:r>
    </w:p>
    <w:p w:rsidR="00EF6741" w:rsidRPr="004D08A1" w:rsidRDefault="00EF6741" w:rsidP="00EF6741">
      <w:pPr>
        <w:rPr>
          <w:rFonts w:ascii="Duplicate Soft Medium" w:hAnsi="Duplicate Soft Medium" w:cs="Arial"/>
          <w:sz w:val="32"/>
          <w:szCs w:val="32"/>
        </w:rPr>
      </w:pPr>
      <w:r w:rsidRPr="004D08A1">
        <w:rPr>
          <w:rFonts w:ascii="Duplicate Soft Medium" w:hAnsi="Duplicate Soft Medium" w:cs="Arial"/>
          <w:sz w:val="22"/>
          <w:szCs w:val="22"/>
        </w:rPr>
        <w:br w:type="page"/>
      </w:r>
      <w:r w:rsidRPr="004D08A1">
        <w:rPr>
          <w:rFonts w:ascii="Duplicate Soft Medium" w:hAnsi="Duplicate Soft Medium" w:cs="Arial"/>
          <w:sz w:val="32"/>
          <w:szCs w:val="32"/>
        </w:rPr>
        <w:lastRenderedPageBreak/>
        <w:t>Event Application Checklist</w:t>
      </w:r>
    </w:p>
    <w:p w:rsidR="00EF6741" w:rsidRDefault="00EF6741">
      <w:r>
        <w:t>Please complete the following checklist and provide additional details where necessary.  Details of lead times required, contact details and other relevant information can be found in the Surf Coast Shire’s Event Planning Guide.</w:t>
      </w:r>
    </w:p>
    <w:p w:rsidR="00EF6741" w:rsidRDefault="00EF6741" w:rsidP="00EF6741">
      <w:pPr>
        <w:rPr>
          <w:rFonts w:ascii="Arial" w:hAnsi="Arial" w:cs="Arial"/>
          <w:sz w:val="22"/>
          <w:szCs w:val="22"/>
        </w:rPr>
      </w:pPr>
    </w:p>
    <w:tbl>
      <w:tblPr>
        <w:tblStyle w:val="TableGrid"/>
        <w:tblW w:w="9720" w:type="dxa"/>
        <w:tblInd w:w="108" w:type="dxa"/>
        <w:tblCellMar>
          <w:top w:w="28" w:type="dxa"/>
          <w:left w:w="28" w:type="dxa"/>
          <w:bottom w:w="28" w:type="dxa"/>
          <w:right w:w="28" w:type="dxa"/>
        </w:tblCellMar>
        <w:tblLook w:val="01E0" w:firstRow="1" w:lastRow="1" w:firstColumn="1" w:lastColumn="1" w:noHBand="0" w:noVBand="0"/>
      </w:tblPr>
      <w:tblGrid>
        <w:gridCol w:w="2102"/>
        <w:gridCol w:w="1785"/>
        <w:gridCol w:w="3753"/>
        <w:gridCol w:w="1201"/>
        <w:gridCol w:w="879"/>
      </w:tblGrid>
      <w:tr w:rsidR="00EF6741" w:rsidRPr="002A2FF6" w:rsidTr="004D08A1">
        <w:tc>
          <w:tcPr>
            <w:tcW w:w="1832"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Requirement</w:t>
            </w:r>
          </w:p>
        </w:tc>
        <w:tc>
          <w:tcPr>
            <w:tcW w:w="185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Does activity apply to your event? Yes/No</w:t>
            </w:r>
          </w:p>
        </w:tc>
        <w:tc>
          <w:tcPr>
            <w:tcW w:w="391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Permits, permissions required</w:t>
            </w:r>
          </w:p>
        </w:tc>
        <w:tc>
          <w:tcPr>
            <w:tcW w:w="1224" w:type="dxa"/>
            <w:tcBorders>
              <w:bottom w:val="single" w:sz="4" w:space="0" w:color="auto"/>
            </w:tcBorders>
          </w:tcPr>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Status</w:t>
            </w:r>
          </w:p>
          <w:p w:rsidR="00EF6741" w:rsidRPr="004D08A1" w:rsidRDefault="00EF6741" w:rsidP="004D08A1">
            <w:pPr>
              <w:spacing w:line="240" w:lineRule="auto"/>
              <w:rPr>
                <w:rFonts w:ascii="Duplicate Soft Bold" w:hAnsi="Duplicate Soft Bold" w:cs="Arial"/>
                <w:szCs w:val="20"/>
              </w:rPr>
            </w:pPr>
            <w:r w:rsidRPr="004D08A1">
              <w:rPr>
                <w:rFonts w:ascii="Duplicate Soft Bold" w:hAnsi="Duplicate Soft Bold" w:cs="Arial"/>
                <w:szCs w:val="20"/>
              </w:rPr>
              <w:t>Tick when approval is obtained</w:t>
            </w:r>
          </w:p>
        </w:tc>
        <w:tc>
          <w:tcPr>
            <w:tcW w:w="896" w:type="dxa"/>
            <w:tcBorders>
              <w:bottom w:val="single" w:sz="4" w:space="0" w:color="auto"/>
            </w:tcBorders>
          </w:tcPr>
          <w:p w:rsidR="00EF6741" w:rsidRPr="004D08A1" w:rsidRDefault="00EF6741" w:rsidP="004D08A1">
            <w:pPr>
              <w:spacing w:line="240" w:lineRule="auto"/>
              <w:rPr>
                <w:rFonts w:ascii="Duplicate Soft Bold" w:hAnsi="Duplicate Soft Bold" w:cs="Arial"/>
                <w:b/>
                <w:szCs w:val="20"/>
              </w:rPr>
            </w:pPr>
            <w:r w:rsidRPr="004D08A1">
              <w:rPr>
                <w:rFonts w:ascii="Duplicate Soft Bold" w:hAnsi="Duplicate Soft Bold" w:cs="Arial"/>
                <w:b/>
                <w:szCs w:val="20"/>
              </w:rPr>
              <w:t>Office use</w:t>
            </w: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Event Permits</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Event permission</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Places of Public Entertainment Permit, Planning or Occupancy Permit may be required from Council’s Building Department</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Event Planning</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Notification of relevant authorities</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List of all authorities to be notified to be provided to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Water based events</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Approval required from </w:t>
            </w:r>
            <w:r w:rsidR="003C4DD2" w:rsidRPr="004D08A1">
              <w:rPr>
                <w:rFonts w:cs="Arial"/>
                <w:szCs w:val="20"/>
              </w:rPr>
              <w:t>appropriate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Use of airspaces/air site facilities (including helicopter landing)</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Permission required from </w:t>
            </w:r>
            <w:r w:rsidR="003C4DD2" w:rsidRPr="004D08A1">
              <w:rPr>
                <w:rFonts w:cs="Arial"/>
                <w:szCs w:val="20"/>
              </w:rPr>
              <w:t>appropriate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Accessibility</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Details on how your event will be accessible for people a disability required by Council.</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Traffic and Parking</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Road closures/Traffic Management</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Permits from Council, Victoria Police, VicRoads.  Evidence of planning, equipment and personnel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Road safety equipment:(eg witches hats, webbing,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Equipment to comply with Australian Standards and Temporary Traffic Management Codes of Practice.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Signage (on roads, venue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Permit from Council, VicRoads for signage on roads.   Application to Council for use of Event Boards (on entrances to Torquay, Lorne, Anglesea)?</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Consultation/notification of affected residents, businesses etc</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Council to approve letters of notification and agree on dates of notification.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Pr>
          <w:p w:rsidR="00EF6741" w:rsidRPr="004D08A1" w:rsidRDefault="00EF6741" w:rsidP="00506A18">
            <w:pPr>
              <w:rPr>
                <w:rFonts w:cs="Arial"/>
                <w:szCs w:val="20"/>
              </w:rPr>
            </w:pPr>
            <w:r w:rsidRPr="004D08A1">
              <w:rPr>
                <w:rFonts w:cs="Arial"/>
                <w:szCs w:val="20"/>
              </w:rPr>
              <w:t>Parking</w:t>
            </w:r>
          </w:p>
        </w:tc>
        <w:tc>
          <w:tcPr>
            <w:tcW w:w="1854" w:type="dxa"/>
          </w:tcPr>
          <w:p w:rsidR="00EF6741" w:rsidRPr="004D08A1" w:rsidRDefault="00EF6741" w:rsidP="00506A18">
            <w:pPr>
              <w:rPr>
                <w:rFonts w:cs="Arial"/>
                <w:szCs w:val="20"/>
              </w:rPr>
            </w:pPr>
          </w:p>
        </w:tc>
        <w:tc>
          <w:tcPr>
            <w:tcW w:w="3914" w:type="dxa"/>
          </w:tcPr>
          <w:p w:rsidR="00EF6741" w:rsidRPr="004D08A1" w:rsidRDefault="00EF6741" w:rsidP="00506A18">
            <w:pPr>
              <w:rPr>
                <w:rFonts w:cs="Arial"/>
                <w:szCs w:val="20"/>
              </w:rPr>
            </w:pPr>
            <w:r w:rsidRPr="004D08A1">
              <w:rPr>
                <w:rFonts w:cs="Arial"/>
                <w:szCs w:val="20"/>
              </w:rPr>
              <w:t xml:space="preserve">Parking plan required by Council including the provision of parking for people with a disability.  </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Public transport impact</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506A18">
            <w:pPr>
              <w:rPr>
                <w:rFonts w:cs="Arial"/>
                <w:szCs w:val="20"/>
              </w:rPr>
            </w:pPr>
            <w:r w:rsidRPr="004D08A1">
              <w:rPr>
                <w:rFonts w:cs="Arial"/>
                <w:szCs w:val="20"/>
              </w:rPr>
              <w:t>Permit required from Department of Infrastructure if event impacts on public transport.</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r w:rsidR="00EF6741" w:rsidRPr="002A2FF6" w:rsidTr="004D08A1">
        <w:tc>
          <w:tcPr>
            <w:tcW w:w="1832" w:type="dxa"/>
            <w:shd w:val="clear" w:color="auto" w:fill="E0E0E0"/>
          </w:tcPr>
          <w:p w:rsidR="00EF6741" w:rsidRPr="004D08A1" w:rsidRDefault="00EF6741" w:rsidP="00506A18">
            <w:pPr>
              <w:rPr>
                <w:rFonts w:cs="Arial"/>
                <w:szCs w:val="20"/>
              </w:rPr>
            </w:pPr>
            <w:r w:rsidRPr="004D08A1">
              <w:rPr>
                <w:rFonts w:cs="Arial"/>
                <w:szCs w:val="20"/>
              </w:rPr>
              <w:t>Waste Management</w:t>
            </w:r>
          </w:p>
        </w:tc>
        <w:tc>
          <w:tcPr>
            <w:tcW w:w="1854" w:type="dxa"/>
            <w:shd w:val="clear" w:color="auto" w:fill="E0E0E0"/>
          </w:tcPr>
          <w:p w:rsidR="00EF6741" w:rsidRPr="004D08A1" w:rsidRDefault="00EF6741" w:rsidP="00506A18">
            <w:pPr>
              <w:rPr>
                <w:rFonts w:cs="Arial"/>
                <w:szCs w:val="20"/>
              </w:rPr>
            </w:pPr>
          </w:p>
        </w:tc>
        <w:tc>
          <w:tcPr>
            <w:tcW w:w="3914"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b/>
                <w:szCs w:val="20"/>
              </w:rPr>
            </w:pPr>
          </w:p>
        </w:tc>
      </w:tr>
      <w:tr w:rsidR="00EF6741" w:rsidRPr="002A2FF6" w:rsidTr="004D08A1">
        <w:tc>
          <w:tcPr>
            <w:tcW w:w="1832" w:type="dxa"/>
            <w:tcBorders>
              <w:bottom w:val="single" w:sz="4" w:space="0" w:color="auto"/>
            </w:tcBorders>
          </w:tcPr>
          <w:p w:rsidR="00EF6741" w:rsidRPr="004D08A1" w:rsidRDefault="00EF6741" w:rsidP="00506A18">
            <w:pPr>
              <w:rPr>
                <w:rFonts w:cs="Arial"/>
                <w:szCs w:val="20"/>
              </w:rPr>
            </w:pPr>
            <w:r w:rsidRPr="004D08A1">
              <w:rPr>
                <w:rFonts w:cs="Arial"/>
                <w:szCs w:val="20"/>
              </w:rPr>
              <w:t>Waste management plan developed for event</w:t>
            </w:r>
          </w:p>
        </w:tc>
        <w:tc>
          <w:tcPr>
            <w:tcW w:w="1854" w:type="dxa"/>
            <w:tcBorders>
              <w:bottom w:val="single" w:sz="4" w:space="0" w:color="auto"/>
            </w:tcBorders>
          </w:tcPr>
          <w:p w:rsidR="00EF6741" w:rsidRPr="004D08A1" w:rsidRDefault="00EF6741" w:rsidP="00506A18">
            <w:pPr>
              <w:rPr>
                <w:rFonts w:cs="Arial"/>
                <w:szCs w:val="20"/>
              </w:rPr>
            </w:pPr>
          </w:p>
        </w:tc>
        <w:tc>
          <w:tcPr>
            <w:tcW w:w="3914" w:type="dxa"/>
            <w:tcBorders>
              <w:bottom w:val="single" w:sz="4" w:space="0" w:color="auto"/>
            </w:tcBorders>
          </w:tcPr>
          <w:p w:rsidR="00EF6741" w:rsidRPr="004D08A1" w:rsidRDefault="00EF6741" w:rsidP="00FE06C0">
            <w:pPr>
              <w:rPr>
                <w:rFonts w:cs="Arial"/>
                <w:szCs w:val="20"/>
              </w:rPr>
            </w:pPr>
            <w:r w:rsidRPr="004D08A1">
              <w:rPr>
                <w:rFonts w:cs="Arial"/>
                <w:szCs w:val="20"/>
              </w:rPr>
              <w:t xml:space="preserve">Waste management plan required by Council.  Waste Wise </w:t>
            </w:r>
            <w:r w:rsidR="00FE06C0" w:rsidRPr="004D08A1">
              <w:rPr>
                <w:rFonts w:cs="Arial"/>
                <w:szCs w:val="20"/>
              </w:rPr>
              <w:t>principles to event planning, plastic wise planning</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b/>
                <w:szCs w:val="20"/>
              </w:rPr>
            </w:pPr>
          </w:p>
        </w:tc>
      </w:tr>
    </w:tbl>
    <w:p w:rsidR="00EF6741" w:rsidRDefault="00EF6741"/>
    <w:p w:rsidR="00EF6741" w:rsidRDefault="00EF6741"/>
    <w:tbl>
      <w:tblPr>
        <w:tblStyle w:val="TableGrid"/>
        <w:tblW w:w="10440" w:type="dxa"/>
        <w:tblInd w:w="-612" w:type="dxa"/>
        <w:tblLook w:val="01E0" w:firstRow="1" w:lastRow="1" w:firstColumn="1" w:lastColumn="1" w:noHBand="0" w:noVBand="0"/>
      </w:tblPr>
      <w:tblGrid>
        <w:gridCol w:w="2552"/>
        <w:gridCol w:w="1192"/>
        <w:gridCol w:w="4576"/>
        <w:gridCol w:w="1224"/>
        <w:gridCol w:w="896"/>
      </w:tblGrid>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Venue</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Venue hire/permission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venue/land owner or manager.</w:t>
            </w:r>
          </w:p>
          <w:p w:rsidR="00EF6741" w:rsidRPr="004D08A1" w:rsidRDefault="00EF6741" w:rsidP="00506A18">
            <w:pPr>
              <w:rPr>
                <w:rFonts w:cs="Arial"/>
                <w:szCs w:val="20"/>
              </w:rPr>
            </w:pPr>
            <w:r w:rsidRPr="004D08A1">
              <w:rPr>
                <w:rFonts w:cs="Arial"/>
                <w:szCs w:val="20"/>
              </w:rPr>
              <w:t>Venue Hire form to be completed for Council Reserves and Halls.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Ground marking, use of stakes/pickets for signs, marquees etc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 xml:space="preserve">Permission required from venue owner (to avoid damaging </w:t>
            </w:r>
            <w:r w:rsidR="008557CC" w:rsidRPr="004D08A1">
              <w:rPr>
                <w:rFonts w:cs="Arial"/>
                <w:szCs w:val="20"/>
              </w:rPr>
              <w:t>underground</w:t>
            </w:r>
            <w:r w:rsidRPr="004D08A1">
              <w:rPr>
                <w:rFonts w:cs="Arial"/>
                <w:szCs w:val="20"/>
              </w:rPr>
              <w:t xml:space="preserve"> services). Dial before you Dig.</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On-site signage</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 owner re. locations and type of signage permitted.</w:t>
            </w:r>
            <w:r w:rsidR="00FE06C0" w:rsidRPr="004D08A1">
              <w:rPr>
                <w:rFonts w:cs="Arial"/>
                <w:szCs w:val="20"/>
              </w:rPr>
              <w:t xml:space="preserve"> Appropriate securing of signage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Sale of goods, merchandise etc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Trading in Public Places</w:t>
            </w:r>
            <w:r w:rsidR="003C4DD2" w:rsidRPr="004D08A1">
              <w:rPr>
                <w:rFonts w:cs="Arial"/>
                <w:szCs w:val="20"/>
              </w:rPr>
              <w:t>.</w:t>
            </w:r>
            <w:r w:rsidRPr="004D08A1">
              <w:rPr>
                <w:rFonts w:cs="Arial"/>
                <w:szCs w:val="20"/>
              </w:rPr>
              <w:t xml:space="preserve"> </w:t>
            </w:r>
            <w:r w:rsidR="003C4DD2" w:rsidRPr="004D08A1">
              <w:rPr>
                <w:rFonts w:cs="Arial"/>
                <w:szCs w:val="20"/>
              </w:rPr>
              <w:t xml:space="preserve">A </w:t>
            </w:r>
            <w:r w:rsidRPr="004D08A1">
              <w:rPr>
                <w:rFonts w:cs="Arial"/>
                <w:szCs w:val="20"/>
              </w:rPr>
              <w:t>permit required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Food stalls &amp; preparation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Food Permit and Food Safety Plan required from Council’s Environmental Health Officer</w:t>
            </w:r>
          </w:p>
          <w:p w:rsidR="00EF6741" w:rsidRPr="004D08A1" w:rsidRDefault="00EF6741" w:rsidP="00506A18">
            <w:pPr>
              <w:rPr>
                <w:rFonts w:cs="Arial"/>
                <w:szCs w:val="20"/>
              </w:rPr>
            </w:pPr>
            <w:r w:rsidRPr="004D08A1">
              <w:rPr>
                <w:rFonts w:cs="Arial"/>
                <w:szCs w:val="20"/>
              </w:rPr>
              <w:t>Permit required from CFA if Total Fire Ban day.</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Alcohol – sale or serving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FE06C0">
            <w:pPr>
              <w:rPr>
                <w:rFonts w:cs="Arial"/>
                <w:szCs w:val="20"/>
              </w:rPr>
            </w:pPr>
            <w:r w:rsidRPr="004D08A1">
              <w:rPr>
                <w:rFonts w:cs="Arial"/>
                <w:szCs w:val="20"/>
              </w:rPr>
              <w:t xml:space="preserve">Liquor Licence required from </w:t>
            </w:r>
            <w:r w:rsidR="00FE06C0" w:rsidRPr="004D08A1">
              <w:rPr>
                <w:rFonts w:cs="Arial"/>
                <w:szCs w:val="20"/>
              </w:rPr>
              <w:t>Victorian Gambling and Liquor Commission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Provision of Water</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Adequate potable water supply required for event patrons.</w:t>
            </w:r>
          </w:p>
          <w:p w:rsidR="00EF6741" w:rsidRPr="004D08A1" w:rsidRDefault="00EF6741" w:rsidP="00506A18">
            <w:pPr>
              <w:rPr>
                <w:rFonts w:cs="Arial"/>
                <w:szCs w:val="20"/>
              </w:rPr>
            </w:pPr>
            <w:r w:rsidRPr="004D08A1">
              <w:rPr>
                <w:rFonts w:cs="Arial"/>
                <w:szCs w:val="20"/>
              </w:rPr>
              <w:t>Permission to use onsite water from venue owner.</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Temporary Structures</w:t>
            </w:r>
          </w:p>
          <w:p w:rsidR="00EF6741" w:rsidRPr="004D08A1" w:rsidRDefault="00EF6741" w:rsidP="00506A18">
            <w:pPr>
              <w:rPr>
                <w:rFonts w:cs="Arial"/>
                <w:szCs w:val="20"/>
              </w:rPr>
            </w:pPr>
            <w:r w:rsidRPr="004D08A1">
              <w:rPr>
                <w:rFonts w:cs="Arial"/>
                <w:szCs w:val="20"/>
              </w:rPr>
              <w:t>(eg. Marquees, stages, seating)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Siting and Occupancy Permit required from Council’s Building Department if structure is over a certain size.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Amusement Rides, Entertainment vendors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FE06C0">
            <w:pPr>
              <w:rPr>
                <w:rFonts w:cs="Arial"/>
                <w:szCs w:val="20"/>
              </w:rPr>
            </w:pPr>
            <w:r w:rsidRPr="004D08A1">
              <w:rPr>
                <w:rFonts w:cs="Arial"/>
                <w:szCs w:val="20"/>
              </w:rPr>
              <w:t>Evidence of Planning Permit from Operator.</w:t>
            </w:r>
            <w:r w:rsidRPr="004D08A1">
              <w:rPr>
                <w:rFonts w:cs="Arial"/>
                <w:szCs w:val="20"/>
              </w:rPr>
              <w:br/>
              <w:t>Siting approval from venue owner and Worksafe Registration.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Fireworks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Permit from the CFA, Council and Worksafe.</w:t>
            </w:r>
          </w:p>
          <w:p w:rsidR="00EF6741" w:rsidRPr="004D08A1" w:rsidRDefault="00EF6741" w:rsidP="00506A18">
            <w:pPr>
              <w:rPr>
                <w:rFonts w:cs="Arial"/>
                <w:szCs w:val="20"/>
              </w:rPr>
            </w:pP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Power, Gas, Water</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Access to on-site services negotiated with venue owner/manager.</w:t>
            </w:r>
          </w:p>
          <w:p w:rsidR="00EF6741" w:rsidRPr="004D08A1" w:rsidRDefault="00EF6741" w:rsidP="00FE06C0">
            <w:pPr>
              <w:rPr>
                <w:rFonts w:cs="Arial"/>
                <w:szCs w:val="20"/>
              </w:rPr>
            </w:pPr>
            <w:r w:rsidRPr="004D08A1">
              <w:rPr>
                <w:rFonts w:cs="Arial"/>
                <w:szCs w:val="20"/>
              </w:rPr>
              <w:t>Temporary supplies – eg. Generators required licensed electrician</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Toilets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Number of toilets to comply with requirements in Event Planning Guide.</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Camping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Permission from venue owner.</w:t>
            </w:r>
            <w:r w:rsidRPr="004D08A1">
              <w:rPr>
                <w:rFonts w:cs="Arial"/>
                <w:szCs w:val="20"/>
              </w:rPr>
              <w:br/>
              <w:t>Permission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Noise (eg. From music, PA systems etc)</w:t>
            </w:r>
          </w:p>
        </w:tc>
        <w:tc>
          <w:tcPr>
            <w:tcW w:w="1192" w:type="dxa"/>
          </w:tcPr>
          <w:p w:rsidR="00EF6741" w:rsidRPr="004D08A1" w:rsidRDefault="00EF6741" w:rsidP="00506A18">
            <w:pPr>
              <w:rPr>
                <w:rFonts w:cs="Arial"/>
                <w:szCs w:val="20"/>
              </w:rPr>
            </w:pPr>
          </w:p>
        </w:tc>
        <w:tc>
          <w:tcPr>
            <w:tcW w:w="4576" w:type="dxa"/>
          </w:tcPr>
          <w:p w:rsidR="00EF6741" w:rsidRPr="004D08A1" w:rsidRDefault="008557CC" w:rsidP="00FE06C0">
            <w:pPr>
              <w:rPr>
                <w:rFonts w:cs="Arial"/>
                <w:szCs w:val="20"/>
              </w:rPr>
            </w:pPr>
            <w:r w:rsidRPr="004D08A1">
              <w:rPr>
                <w:rFonts w:cs="Arial"/>
                <w:szCs w:val="20"/>
              </w:rPr>
              <w:t>Compliance</w:t>
            </w:r>
            <w:r w:rsidR="00FE06C0" w:rsidRPr="004D08A1">
              <w:rPr>
                <w:rFonts w:cs="Arial"/>
                <w:szCs w:val="20"/>
              </w:rPr>
              <w:t xml:space="preserve"> with the EPA SEP N-2 or </w:t>
            </w:r>
            <w:r w:rsidR="00EF6741" w:rsidRPr="004D08A1">
              <w:rPr>
                <w:rFonts w:cs="Arial"/>
                <w:szCs w:val="20"/>
              </w:rPr>
              <w:t xml:space="preserve">Exemption from Noise Regulations </w:t>
            </w:r>
            <w:r w:rsidR="00EF6741" w:rsidRPr="004D08A1">
              <w:rPr>
                <w:rFonts w:cs="Arial"/>
                <w:szCs w:val="20"/>
              </w:rPr>
              <w:br/>
              <w:t>Neighbouring residents/businesses to be notified.   Site plan (position of speakers) to be approved by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Busking</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Permit required from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Music</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Licence required from APRA and/or PPCA for use of live or recorded music.</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Raffles, lotteries, fundraising activities</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Permit may be required from Victorian Commission for Gambling Regulation.</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Event Marketing/Promotion</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Development of marketing plan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The Surf Coast Shire will offer assistance where possible to market your event.</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Signage</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Application to Surf Coast for use of entrance signage.</w:t>
            </w:r>
            <w:r w:rsidR="00FE06C0" w:rsidRPr="004D08A1">
              <w:rPr>
                <w:rFonts w:cs="Arial"/>
                <w:szCs w:val="20"/>
              </w:rPr>
              <w:t xml:space="preserve"> </w:t>
            </w:r>
            <w:r w:rsidR="00FE06C0" w:rsidRPr="004D08A1">
              <w:rPr>
                <w:rFonts w:cs="Arial"/>
                <w:szCs w:val="20"/>
              </w:rPr>
              <w:lastRenderedPageBreak/>
              <w:t>Submit details on Shire Event Calendar www.surfcoast.vic.gov.au............</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bl>
    <w:p w:rsidR="00EF6741" w:rsidRDefault="00EF6741"/>
    <w:p w:rsidR="00EF6741" w:rsidRDefault="00EF6741"/>
    <w:tbl>
      <w:tblPr>
        <w:tblStyle w:val="TableGrid"/>
        <w:tblW w:w="10440" w:type="dxa"/>
        <w:tblInd w:w="-612" w:type="dxa"/>
        <w:tblLook w:val="01E0" w:firstRow="1" w:lastRow="1" w:firstColumn="1" w:lastColumn="1" w:noHBand="0" w:noVBand="0"/>
      </w:tblPr>
      <w:tblGrid>
        <w:gridCol w:w="2552"/>
        <w:gridCol w:w="1192"/>
        <w:gridCol w:w="4576"/>
        <w:gridCol w:w="1224"/>
        <w:gridCol w:w="896"/>
      </w:tblGrid>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Risk Management</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Risk Management Plan</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Required by the Surf Coast Shire (in accordance with Aust Standards 4360:2004)</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Consultation with emergency services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Attendance at CIAC meeting/s may be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First Aid</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First Aid services available in accordance with recommendations in Event Guide or advice from relevant authorities.</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Borders>
              <w:bottom w:val="single" w:sz="4" w:space="0" w:color="auto"/>
            </w:tcBorders>
          </w:tcPr>
          <w:p w:rsidR="00EF6741" w:rsidRPr="004D08A1" w:rsidRDefault="00EF6741" w:rsidP="00506A18">
            <w:pPr>
              <w:rPr>
                <w:rFonts w:cs="Arial"/>
                <w:szCs w:val="20"/>
              </w:rPr>
            </w:pPr>
            <w:r w:rsidRPr="004D08A1">
              <w:rPr>
                <w:rFonts w:cs="Arial"/>
                <w:szCs w:val="20"/>
              </w:rPr>
              <w:t>Crowd Control</w:t>
            </w:r>
          </w:p>
        </w:tc>
        <w:tc>
          <w:tcPr>
            <w:tcW w:w="1192" w:type="dxa"/>
            <w:tcBorders>
              <w:bottom w:val="single" w:sz="4" w:space="0" w:color="auto"/>
            </w:tcBorders>
          </w:tcPr>
          <w:p w:rsidR="00EF6741" w:rsidRPr="004D08A1" w:rsidRDefault="00EF6741" w:rsidP="00506A18">
            <w:pPr>
              <w:rPr>
                <w:rFonts w:cs="Arial"/>
                <w:szCs w:val="20"/>
              </w:rPr>
            </w:pPr>
          </w:p>
        </w:tc>
        <w:tc>
          <w:tcPr>
            <w:tcW w:w="4576" w:type="dxa"/>
            <w:tcBorders>
              <w:bottom w:val="single" w:sz="4" w:space="0" w:color="auto"/>
            </w:tcBorders>
          </w:tcPr>
          <w:p w:rsidR="00EF6741" w:rsidRPr="004D08A1" w:rsidRDefault="00EF6741" w:rsidP="00506A18">
            <w:pPr>
              <w:rPr>
                <w:rFonts w:cs="Arial"/>
                <w:szCs w:val="20"/>
              </w:rPr>
            </w:pPr>
            <w:r w:rsidRPr="004D08A1">
              <w:rPr>
                <w:rFonts w:cs="Arial"/>
                <w:szCs w:val="20"/>
              </w:rPr>
              <w:t>Development of a plan to manage crowds</w:t>
            </w:r>
          </w:p>
        </w:tc>
        <w:tc>
          <w:tcPr>
            <w:tcW w:w="1224" w:type="dxa"/>
            <w:tcBorders>
              <w:bottom w:val="single" w:sz="4" w:space="0" w:color="auto"/>
            </w:tcBorders>
          </w:tcPr>
          <w:p w:rsidR="00EF6741" w:rsidRPr="004D08A1" w:rsidRDefault="00EF6741" w:rsidP="00506A18">
            <w:pPr>
              <w:rPr>
                <w:rFonts w:cs="Arial"/>
                <w:szCs w:val="20"/>
              </w:rPr>
            </w:pPr>
          </w:p>
        </w:tc>
        <w:tc>
          <w:tcPr>
            <w:tcW w:w="896" w:type="dxa"/>
            <w:tcBorders>
              <w:bottom w:val="single" w:sz="4" w:space="0" w:color="auto"/>
            </w:tcBorders>
          </w:tcPr>
          <w:p w:rsidR="00EF6741" w:rsidRPr="004D08A1" w:rsidRDefault="00EF6741" w:rsidP="00506A18">
            <w:pPr>
              <w:rPr>
                <w:rFonts w:cs="Arial"/>
                <w:szCs w:val="20"/>
              </w:rPr>
            </w:pPr>
          </w:p>
        </w:tc>
      </w:tr>
      <w:tr w:rsidR="002C635F" w:rsidRPr="002A2FF6">
        <w:tc>
          <w:tcPr>
            <w:tcW w:w="2552" w:type="dxa"/>
            <w:tcBorders>
              <w:bottom w:val="single" w:sz="4" w:space="0" w:color="auto"/>
            </w:tcBorders>
          </w:tcPr>
          <w:p w:rsidR="002C635F" w:rsidRPr="004D08A1" w:rsidRDefault="002C635F" w:rsidP="00506A18">
            <w:pPr>
              <w:rPr>
                <w:rFonts w:cs="Arial"/>
                <w:szCs w:val="20"/>
              </w:rPr>
            </w:pPr>
            <w:r>
              <w:rPr>
                <w:rFonts w:cs="Arial"/>
                <w:szCs w:val="20"/>
              </w:rPr>
              <w:t>Child Safety Measures</w:t>
            </w:r>
          </w:p>
        </w:tc>
        <w:tc>
          <w:tcPr>
            <w:tcW w:w="1192" w:type="dxa"/>
            <w:tcBorders>
              <w:bottom w:val="single" w:sz="4" w:space="0" w:color="auto"/>
            </w:tcBorders>
          </w:tcPr>
          <w:p w:rsidR="002C635F" w:rsidRPr="004D08A1" w:rsidRDefault="002C635F" w:rsidP="00506A18">
            <w:pPr>
              <w:rPr>
                <w:rFonts w:cs="Arial"/>
                <w:szCs w:val="20"/>
              </w:rPr>
            </w:pPr>
          </w:p>
        </w:tc>
        <w:tc>
          <w:tcPr>
            <w:tcW w:w="4576" w:type="dxa"/>
            <w:tcBorders>
              <w:bottom w:val="single" w:sz="4" w:space="0" w:color="auto"/>
            </w:tcBorders>
          </w:tcPr>
          <w:p w:rsidR="002C635F" w:rsidRPr="004D08A1" w:rsidRDefault="002C635F" w:rsidP="00506A18">
            <w:pPr>
              <w:rPr>
                <w:rFonts w:cs="Arial"/>
                <w:szCs w:val="20"/>
              </w:rPr>
            </w:pPr>
            <w:r>
              <w:rPr>
                <w:rFonts w:cs="Arial"/>
                <w:szCs w:val="20"/>
              </w:rPr>
              <w:t>Child safety to be integrated into the Planning and Delivery of the Event.</w:t>
            </w:r>
          </w:p>
        </w:tc>
        <w:tc>
          <w:tcPr>
            <w:tcW w:w="1224" w:type="dxa"/>
            <w:tcBorders>
              <w:bottom w:val="single" w:sz="4" w:space="0" w:color="auto"/>
            </w:tcBorders>
          </w:tcPr>
          <w:p w:rsidR="002C635F" w:rsidRPr="004D08A1" w:rsidRDefault="002C635F" w:rsidP="00506A18">
            <w:pPr>
              <w:rPr>
                <w:rFonts w:cs="Arial"/>
                <w:szCs w:val="20"/>
              </w:rPr>
            </w:pPr>
          </w:p>
        </w:tc>
        <w:tc>
          <w:tcPr>
            <w:tcW w:w="896" w:type="dxa"/>
            <w:tcBorders>
              <w:bottom w:val="single" w:sz="4" w:space="0" w:color="auto"/>
            </w:tcBorders>
          </w:tcPr>
          <w:p w:rsidR="002C635F" w:rsidRPr="004D08A1" w:rsidRDefault="002C635F" w:rsidP="00506A18">
            <w:pPr>
              <w:rPr>
                <w:rFonts w:cs="Arial"/>
                <w:szCs w:val="20"/>
              </w:rPr>
            </w:pPr>
          </w:p>
        </w:tc>
      </w:tr>
      <w:tr w:rsidR="00EF6741" w:rsidRPr="002A2FF6">
        <w:tc>
          <w:tcPr>
            <w:tcW w:w="2552" w:type="dxa"/>
            <w:shd w:val="clear" w:color="auto" w:fill="E0E0E0"/>
          </w:tcPr>
          <w:p w:rsidR="00EF6741" w:rsidRPr="004D08A1" w:rsidRDefault="00EF6741" w:rsidP="00506A18">
            <w:pPr>
              <w:rPr>
                <w:rFonts w:cs="Arial"/>
                <w:b/>
                <w:szCs w:val="20"/>
              </w:rPr>
            </w:pPr>
            <w:r w:rsidRPr="004D08A1">
              <w:rPr>
                <w:rFonts w:cs="Arial"/>
                <w:b/>
                <w:szCs w:val="20"/>
              </w:rPr>
              <w:t>Event Time</w:t>
            </w:r>
          </w:p>
        </w:tc>
        <w:tc>
          <w:tcPr>
            <w:tcW w:w="1192" w:type="dxa"/>
            <w:shd w:val="clear" w:color="auto" w:fill="E0E0E0"/>
          </w:tcPr>
          <w:p w:rsidR="00EF6741" w:rsidRPr="004D08A1" w:rsidRDefault="00EF6741" w:rsidP="00506A18">
            <w:pPr>
              <w:rPr>
                <w:rFonts w:cs="Arial"/>
                <w:szCs w:val="20"/>
              </w:rPr>
            </w:pPr>
          </w:p>
        </w:tc>
        <w:tc>
          <w:tcPr>
            <w:tcW w:w="4576" w:type="dxa"/>
            <w:shd w:val="clear" w:color="auto" w:fill="E0E0E0"/>
          </w:tcPr>
          <w:p w:rsidR="00EF6741" w:rsidRPr="004D08A1" w:rsidRDefault="00EF6741" w:rsidP="00506A18">
            <w:pPr>
              <w:rPr>
                <w:rFonts w:cs="Arial"/>
                <w:szCs w:val="20"/>
              </w:rPr>
            </w:pPr>
          </w:p>
        </w:tc>
        <w:tc>
          <w:tcPr>
            <w:tcW w:w="1224" w:type="dxa"/>
            <w:shd w:val="clear" w:color="auto" w:fill="E0E0E0"/>
          </w:tcPr>
          <w:p w:rsidR="00EF6741" w:rsidRPr="004D08A1" w:rsidRDefault="00EF6741" w:rsidP="00506A18">
            <w:pPr>
              <w:rPr>
                <w:rFonts w:cs="Arial"/>
                <w:szCs w:val="20"/>
              </w:rPr>
            </w:pPr>
          </w:p>
        </w:tc>
        <w:tc>
          <w:tcPr>
            <w:tcW w:w="896" w:type="dxa"/>
            <w:shd w:val="clear" w:color="auto" w:fill="E0E0E0"/>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Access to Council Officers and relevant authorities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Provision of access to Council officers and other authorities to monitor event (access passes required).</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r w:rsidR="00EF6741" w:rsidRPr="002A2FF6">
        <w:tc>
          <w:tcPr>
            <w:tcW w:w="2552" w:type="dxa"/>
          </w:tcPr>
          <w:p w:rsidR="00EF6741" w:rsidRPr="004D08A1" w:rsidRDefault="00EF6741" w:rsidP="00506A18">
            <w:pPr>
              <w:rPr>
                <w:rFonts w:cs="Arial"/>
                <w:szCs w:val="20"/>
              </w:rPr>
            </w:pPr>
            <w:r w:rsidRPr="004D08A1">
              <w:rPr>
                <w:rFonts w:cs="Arial"/>
                <w:szCs w:val="20"/>
              </w:rPr>
              <w:t>Contact details</w:t>
            </w:r>
          </w:p>
        </w:tc>
        <w:tc>
          <w:tcPr>
            <w:tcW w:w="1192" w:type="dxa"/>
          </w:tcPr>
          <w:p w:rsidR="00EF6741" w:rsidRPr="004D08A1" w:rsidRDefault="00EF6741" w:rsidP="00506A18">
            <w:pPr>
              <w:rPr>
                <w:rFonts w:cs="Arial"/>
                <w:szCs w:val="20"/>
              </w:rPr>
            </w:pPr>
          </w:p>
        </w:tc>
        <w:tc>
          <w:tcPr>
            <w:tcW w:w="4576" w:type="dxa"/>
          </w:tcPr>
          <w:p w:rsidR="00EF6741" w:rsidRPr="004D08A1" w:rsidRDefault="00EF6741" w:rsidP="00506A18">
            <w:pPr>
              <w:rPr>
                <w:rFonts w:cs="Arial"/>
                <w:szCs w:val="20"/>
              </w:rPr>
            </w:pPr>
            <w:r w:rsidRPr="004D08A1">
              <w:rPr>
                <w:rFonts w:cs="Arial"/>
                <w:szCs w:val="20"/>
              </w:rPr>
              <w:t>List of key contact details required by Council.</w:t>
            </w:r>
          </w:p>
        </w:tc>
        <w:tc>
          <w:tcPr>
            <w:tcW w:w="1224" w:type="dxa"/>
          </w:tcPr>
          <w:p w:rsidR="00EF6741" w:rsidRPr="004D08A1" w:rsidRDefault="00EF6741" w:rsidP="00506A18">
            <w:pPr>
              <w:rPr>
                <w:rFonts w:cs="Arial"/>
                <w:szCs w:val="20"/>
              </w:rPr>
            </w:pPr>
          </w:p>
        </w:tc>
        <w:tc>
          <w:tcPr>
            <w:tcW w:w="896" w:type="dxa"/>
          </w:tcPr>
          <w:p w:rsidR="00EF6741" w:rsidRPr="004D08A1" w:rsidRDefault="00EF6741" w:rsidP="00506A18">
            <w:pPr>
              <w:rPr>
                <w:rFonts w:cs="Arial"/>
                <w:szCs w:val="20"/>
              </w:rPr>
            </w:pPr>
          </w:p>
        </w:tc>
      </w:tr>
    </w:tbl>
    <w:p w:rsidR="00EF6741" w:rsidRDefault="00EF6741" w:rsidP="00EF6741">
      <w:pPr>
        <w:rPr>
          <w:rFonts w:ascii="Arial" w:hAnsi="Arial" w:cs="Arial"/>
          <w:b/>
          <w:sz w:val="22"/>
          <w:szCs w:val="22"/>
        </w:rPr>
      </w:pPr>
    </w:p>
    <w:p w:rsidR="00EF6741" w:rsidRPr="00E24CB2" w:rsidRDefault="00EF6741" w:rsidP="00EF6741">
      <w:pPr>
        <w:rPr>
          <w:rFonts w:ascii="Arial" w:hAnsi="Arial" w:cs="Arial"/>
          <w:b/>
          <w:sz w:val="22"/>
          <w:szCs w:val="22"/>
        </w:rPr>
      </w:pPr>
    </w:p>
    <w:p w:rsidR="00EF6741" w:rsidRPr="004D08A1" w:rsidRDefault="00EF6741" w:rsidP="00EF6741">
      <w:pPr>
        <w:rPr>
          <w:rFonts w:ascii="Duplicate Soft Bold" w:hAnsi="Duplicate Soft Bold" w:cs="Arial"/>
          <w:sz w:val="22"/>
          <w:szCs w:val="22"/>
        </w:rPr>
      </w:pPr>
      <w:r w:rsidRPr="004D08A1">
        <w:rPr>
          <w:rFonts w:ascii="Duplicate Soft Bold" w:hAnsi="Duplicate Soft Bold" w:cs="Arial"/>
          <w:sz w:val="28"/>
          <w:szCs w:val="28"/>
        </w:rPr>
        <w:br/>
      </w:r>
    </w:p>
    <w:p w:rsidR="002A2FF6" w:rsidRDefault="002A2FF6" w:rsidP="00FE06C0">
      <w:pPr>
        <w:rPr>
          <w:rFonts w:ascii="Arial" w:hAnsi="Arial" w:cs="Arial"/>
          <w:sz w:val="22"/>
          <w:szCs w:val="22"/>
        </w:rPr>
      </w:pPr>
    </w:p>
    <w:p w:rsidR="002A2FF6" w:rsidRDefault="002A2FF6" w:rsidP="00FE06C0">
      <w:pPr>
        <w:rPr>
          <w:rFonts w:ascii="Arial" w:hAnsi="Arial" w:cs="Arial"/>
          <w:sz w:val="22"/>
          <w:szCs w:val="22"/>
        </w:rPr>
      </w:pPr>
    </w:p>
    <w:p w:rsidR="00FE06C0" w:rsidRPr="004D08A1" w:rsidRDefault="002A2FF6" w:rsidP="00FE06C0">
      <w:pPr>
        <w:rPr>
          <w:rFonts w:ascii="Duplicate Soft Bold" w:hAnsi="Duplicate Soft Bold" w:cs="Arial"/>
          <w:sz w:val="28"/>
          <w:szCs w:val="28"/>
        </w:rPr>
      </w:pPr>
      <w:r w:rsidRPr="002A2FF6">
        <w:rPr>
          <w:rFonts w:ascii="Duplicate Soft Bold" w:hAnsi="Duplicate Soft Bold" w:cs="Arial"/>
          <w:sz w:val="28"/>
          <w:szCs w:val="28"/>
        </w:rPr>
        <w:t>For further information contact:</w:t>
      </w:r>
    </w:p>
    <w:p w:rsidR="00FE06C0" w:rsidRPr="004D08A1" w:rsidRDefault="00FE06C0" w:rsidP="00FE06C0">
      <w:pPr>
        <w:rPr>
          <w:rFonts w:cs="Arial"/>
          <w:szCs w:val="20"/>
        </w:rPr>
      </w:pPr>
      <w:r w:rsidRPr="004D08A1">
        <w:rPr>
          <w:rFonts w:cs="Arial"/>
          <w:szCs w:val="20"/>
        </w:rPr>
        <w:t>Lynne Hume p. 5261 0670 e.</w:t>
      </w:r>
      <w:r w:rsidRPr="004D08A1">
        <w:rPr>
          <w:rFonts w:ascii="Duplicate Soft Bold" w:hAnsi="Duplicate Soft Bold" w:cs="Arial"/>
          <w:szCs w:val="20"/>
        </w:rPr>
        <w:t xml:space="preserve"> </w:t>
      </w:r>
      <w:hyperlink r:id="rId47" w:history="1">
        <w:r w:rsidRPr="004D08A1">
          <w:rPr>
            <w:rStyle w:val="Hyperlink"/>
            <w:rFonts w:ascii="Duplicate Soft Bold" w:hAnsi="Duplicate Soft Bold" w:cs="Arial"/>
            <w:szCs w:val="20"/>
            <w:u w:val="none"/>
          </w:rPr>
          <w:t>lhume@surfcoast.vic.gov.au</w:t>
        </w:r>
      </w:hyperlink>
      <w:r w:rsidRPr="004D08A1">
        <w:rPr>
          <w:rFonts w:cs="Arial"/>
          <w:szCs w:val="20"/>
        </w:rPr>
        <w:t xml:space="preserve"> </w:t>
      </w:r>
    </w:p>
    <w:p w:rsidR="00FE06C0" w:rsidRPr="004D08A1" w:rsidRDefault="00FE06C0" w:rsidP="00FE06C0">
      <w:pPr>
        <w:rPr>
          <w:rFonts w:cs="Arial"/>
          <w:szCs w:val="20"/>
        </w:rPr>
      </w:pPr>
      <w:r w:rsidRPr="004D08A1">
        <w:rPr>
          <w:rFonts w:cs="Arial"/>
          <w:szCs w:val="20"/>
        </w:rPr>
        <w:t>Jim Lawson p. 5261 0559 e.</w:t>
      </w:r>
      <w:r w:rsidRPr="004D08A1">
        <w:rPr>
          <w:rFonts w:ascii="Duplicate Soft Bold" w:hAnsi="Duplicate Soft Bold" w:cs="Arial"/>
          <w:szCs w:val="20"/>
        </w:rPr>
        <w:t xml:space="preserve"> </w:t>
      </w:r>
      <w:hyperlink r:id="rId48" w:history="1">
        <w:r w:rsidRPr="004D08A1">
          <w:rPr>
            <w:rStyle w:val="Hyperlink"/>
            <w:rFonts w:ascii="Duplicate Soft Bold" w:hAnsi="Duplicate Soft Bold" w:cs="Arial"/>
            <w:szCs w:val="20"/>
            <w:u w:val="none"/>
          </w:rPr>
          <w:t>jlawson@surfcoast.vic.gov.au</w:t>
        </w:r>
      </w:hyperlink>
      <w:r w:rsidRPr="004D08A1">
        <w:rPr>
          <w:rFonts w:cs="Arial"/>
          <w:szCs w:val="20"/>
        </w:rPr>
        <w:t xml:space="preserve"> </w:t>
      </w:r>
    </w:p>
    <w:p w:rsidR="00C94F52" w:rsidRPr="001768AF" w:rsidRDefault="00EF6741" w:rsidP="001768AF">
      <w:pPr>
        <w:pStyle w:val="Heading1"/>
        <w:spacing w:before="80"/>
        <w:rPr>
          <w:sz w:val="46"/>
          <w:szCs w:val="35"/>
        </w:rPr>
      </w:pPr>
      <w:r w:rsidRPr="001768AF">
        <w:rPr>
          <w:b w:val="0"/>
          <w:sz w:val="46"/>
          <w:szCs w:val="36"/>
        </w:rPr>
        <w:br w:type="page"/>
      </w:r>
      <w:bookmarkStart w:id="341" w:name="_Toc535499094"/>
      <w:bookmarkStart w:id="342" w:name="_Toc44229922"/>
      <w:bookmarkStart w:id="343" w:name="_Toc44230014"/>
      <w:r w:rsidR="00C94F52" w:rsidRPr="001768AF">
        <w:rPr>
          <w:sz w:val="46"/>
          <w:szCs w:val="35"/>
        </w:rPr>
        <w:lastRenderedPageBreak/>
        <w:t xml:space="preserve">Appendix B: </w:t>
      </w:r>
      <w:r w:rsidR="00D0162C">
        <w:rPr>
          <w:sz w:val="46"/>
          <w:szCs w:val="35"/>
        </w:rPr>
        <w:t xml:space="preserve"> </w:t>
      </w:r>
      <w:r w:rsidR="00C94F52" w:rsidRPr="001768AF">
        <w:rPr>
          <w:sz w:val="46"/>
          <w:szCs w:val="35"/>
        </w:rPr>
        <w:t>Event Management Plan</w:t>
      </w:r>
      <w:bookmarkEnd w:id="341"/>
    </w:p>
    <w:p w:rsidR="00C94F52" w:rsidRPr="00B62C5D" w:rsidRDefault="00C94F52" w:rsidP="004D08A1">
      <w:r w:rsidRPr="00B62C5D">
        <w:t xml:space="preserve">The following details must be completed in the Event Management Plan. </w:t>
      </w:r>
    </w:p>
    <w:p w:rsidR="00C94F52" w:rsidRPr="003C4DD2" w:rsidRDefault="00C94F52" w:rsidP="00275037">
      <w:pPr>
        <w:jc w:val="both"/>
        <w:rPr>
          <w:rFonts w:ascii="Arial" w:hAnsi="Arial" w:cs="Arial"/>
          <w:b/>
          <w:color w:val="000000"/>
        </w:rPr>
      </w:pPr>
    </w:p>
    <w:p w:rsidR="00C94F52" w:rsidRPr="001C17F6" w:rsidRDefault="00C94F52" w:rsidP="00C94F52">
      <w:pPr>
        <w:rPr>
          <w:rFonts w:ascii="Arial" w:hAnsi="Arial" w:cs="Arial"/>
          <w:b/>
          <w:color w:val="000000"/>
          <w:sz w:val="31"/>
          <w:szCs w:val="31"/>
        </w:rPr>
      </w:pPr>
      <w:r w:rsidRPr="001C17F6">
        <w:rPr>
          <w:rFonts w:ascii="Arial" w:hAnsi="Arial" w:cs="Arial"/>
          <w:b/>
          <w:color w:val="000000"/>
          <w:sz w:val="31"/>
          <w:szCs w:val="31"/>
        </w:rPr>
        <w:t>EVENT MANAGEMENT PLAN</w:t>
      </w:r>
    </w:p>
    <w:p w:rsidR="00C94F52" w:rsidRPr="001C17F6" w:rsidRDefault="00C94F52" w:rsidP="00B62C5D">
      <w:pPr>
        <w:tabs>
          <w:tab w:val="right" w:leader="underscore" w:pos="9356"/>
        </w:tabs>
        <w:rPr>
          <w:rFonts w:ascii="Arial" w:hAnsi="Arial" w:cs="Arial"/>
          <w:b/>
          <w:color w:val="000000"/>
          <w:sz w:val="23"/>
          <w:szCs w:val="23"/>
        </w:rPr>
      </w:pP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Event Name: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Event Date: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Plan Date: </w:t>
      </w:r>
      <w:r w:rsidR="00B62C5D" w:rsidRPr="00B62C5D">
        <w:rPr>
          <w:rFonts w:ascii="Arial" w:hAnsi="Arial" w:cs="Arial"/>
          <w:sz w:val="22"/>
          <w:szCs w:val="22"/>
        </w:rPr>
        <w:tab/>
      </w:r>
    </w:p>
    <w:p w:rsidR="00B62C5D" w:rsidRPr="00B62C5D" w:rsidRDefault="00C94F52" w:rsidP="00B62C5D">
      <w:pPr>
        <w:tabs>
          <w:tab w:val="right" w:leader="underscore" w:pos="9356"/>
        </w:tabs>
        <w:spacing w:line="288" w:lineRule="auto"/>
        <w:rPr>
          <w:rFonts w:ascii="Arial" w:hAnsi="Arial" w:cs="Arial"/>
          <w:sz w:val="22"/>
          <w:szCs w:val="22"/>
        </w:rPr>
      </w:pPr>
      <w:r w:rsidRPr="00B62C5D">
        <w:rPr>
          <w:rFonts w:ascii="Arial" w:hAnsi="Arial" w:cs="Arial"/>
          <w:sz w:val="22"/>
          <w:szCs w:val="22"/>
        </w:rPr>
        <w:t xml:space="preserve">Version: </w:t>
      </w:r>
      <w:r w:rsidR="00B62C5D" w:rsidRPr="00B62C5D">
        <w:rPr>
          <w:rFonts w:ascii="Arial" w:hAnsi="Arial" w:cs="Arial"/>
          <w:sz w:val="22"/>
          <w:szCs w:val="22"/>
        </w:rPr>
        <w:tab/>
      </w:r>
    </w:p>
    <w:p w:rsidR="00C94F52" w:rsidRPr="00B62C5D" w:rsidRDefault="00C94F52" w:rsidP="00B62C5D">
      <w:pPr>
        <w:tabs>
          <w:tab w:val="right" w:leader="underscore" w:pos="9356"/>
        </w:tabs>
        <w:spacing w:line="288" w:lineRule="auto"/>
        <w:rPr>
          <w:rFonts w:ascii="Arial" w:hAnsi="Arial" w:cs="Arial"/>
          <w:sz w:val="22"/>
          <w:szCs w:val="22"/>
        </w:rPr>
      </w:pPr>
    </w:p>
    <w:p w:rsidR="00B62C5D" w:rsidRDefault="00C94F52" w:rsidP="00B62C5D">
      <w:pPr>
        <w:tabs>
          <w:tab w:val="right" w:leader="underscore" w:pos="9356"/>
        </w:tabs>
        <w:spacing w:line="288" w:lineRule="auto"/>
        <w:rPr>
          <w:rFonts w:ascii="Arial" w:hAnsi="Arial" w:cs="Arial"/>
          <w:color w:val="000000"/>
          <w:sz w:val="22"/>
          <w:szCs w:val="22"/>
        </w:rPr>
      </w:pPr>
      <w:r w:rsidRPr="00B62C5D">
        <w:rPr>
          <w:rFonts w:ascii="Arial" w:hAnsi="Arial" w:cs="Arial"/>
          <w:sz w:val="22"/>
          <w:szCs w:val="22"/>
        </w:rPr>
        <w:t>Prepared for the Surf Coast Shire and Community Impact Advisory Committee by:</w:t>
      </w:r>
    </w:p>
    <w:p w:rsidR="00B62C5D" w:rsidRDefault="00B62C5D" w:rsidP="00B62C5D">
      <w:pPr>
        <w:tabs>
          <w:tab w:val="right" w:leader="underscore" w:pos="9356"/>
        </w:tabs>
        <w:spacing w:line="288" w:lineRule="auto"/>
        <w:rPr>
          <w:rFonts w:ascii="Arial" w:hAnsi="Arial" w:cs="Arial"/>
          <w:color w:val="000000"/>
          <w:sz w:val="22"/>
          <w:szCs w:val="22"/>
        </w:rPr>
      </w:pPr>
      <w:r>
        <w:rPr>
          <w:rFonts w:ascii="Arial" w:hAnsi="Arial" w:cs="Arial"/>
          <w:color w:val="000000"/>
          <w:sz w:val="22"/>
          <w:szCs w:val="22"/>
        </w:rPr>
        <w:tab/>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1.</w:t>
      </w:r>
      <w:r w:rsidRPr="00B62C5D">
        <w:rPr>
          <w:rFonts w:ascii="Arial" w:hAnsi="Arial" w:cs="Arial"/>
          <w:b/>
          <w:color w:val="000000"/>
          <w:sz w:val="22"/>
          <w:szCs w:val="22"/>
        </w:rPr>
        <w:tab/>
        <w:t>INTRODUCTION</w:t>
      </w:r>
    </w:p>
    <w:p w:rsidR="00C94F52" w:rsidRPr="00B62C5D" w:rsidRDefault="00C94F52" w:rsidP="00777E7D">
      <w:pPr>
        <w:numPr>
          <w:ilvl w:val="0"/>
          <w:numId w:val="17"/>
        </w:numPr>
        <w:spacing w:line="288" w:lineRule="auto"/>
        <w:rPr>
          <w:rFonts w:ascii="Arial" w:hAnsi="Arial" w:cs="Arial"/>
          <w:color w:val="000000"/>
          <w:sz w:val="22"/>
          <w:szCs w:val="22"/>
        </w:rPr>
      </w:pPr>
      <w:r w:rsidRPr="00B62C5D">
        <w:rPr>
          <w:rFonts w:ascii="Arial" w:hAnsi="Arial" w:cs="Arial"/>
          <w:color w:val="000000"/>
          <w:sz w:val="22"/>
          <w:szCs w:val="22"/>
        </w:rPr>
        <w:t xml:space="preserve">Event overview:  </w:t>
      </w:r>
    </w:p>
    <w:p w:rsidR="00C94F52" w:rsidRPr="00B62C5D" w:rsidRDefault="00C94F52" w:rsidP="00777E7D">
      <w:pPr>
        <w:numPr>
          <w:ilvl w:val="0"/>
          <w:numId w:val="17"/>
        </w:numPr>
        <w:spacing w:line="288" w:lineRule="auto"/>
        <w:rPr>
          <w:rFonts w:ascii="Arial" w:hAnsi="Arial" w:cs="Arial"/>
          <w:color w:val="000000"/>
          <w:sz w:val="22"/>
          <w:szCs w:val="22"/>
        </w:rPr>
      </w:pPr>
      <w:r w:rsidRPr="00B62C5D">
        <w:rPr>
          <w:rFonts w:ascii="Arial" w:hAnsi="Arial" w:cs="Arial"/>
          <w:color w:val="000000"/>
          <w:sz w:val="22"/>
          <w:szCs w:val="22"/>
        </w:rPr>
        <w:t>Vision, major objectives.</w:t>
      </w:r>
      <w:r w:rsidRPr="00B62C5D">
        <w:rPr>
          <w:rFonts w:ascii="Arial" w:hAnsi="Arial" w:cs="Arial"/>
          <w:color w:val="000000"/>
          <w:sz w:val="22"/>
          <w:szCs w:val="22"/>
        </w:rPr>
        <w:br/>
      </w: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2.</w:t>
      </w:r>
      <w:r w:rsidRPr="00B62C5D">
        <w:rPr>
          <w:rFonts w:ascii="Arial" w:hAnsi="Arial" w:cs="Arial"/>
          <w:b/>
          <w:color w:val="000000"/>
          <w:sz w:val="22"/>
          <w:szCs w:val="22"/>
        </w:rPr>
        <w:tab/>
        <w:t>EVENT DETAILS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Venue/s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Times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Manager / management structure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Committee/Board</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Contact details of key event personnel</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Event Purpose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Target Audience</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Schedule of events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Expected numbers (participants, spectators, others)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Insurances obtained (or to be obtained)</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3.</w:t>
      </w:r>
      <w:r w:rsidRPr="00B62C5D">
        <w:rPr>
          <w:rFonts w:ascii="Arial" w:hAnsi="Arial" w:cs="Arial"/>
          <w:b/>
          <w:color w:val="000000"/>
          <w:sz w:val="22"/>
          <w:szCs w:val="22"/>
        </w:rPr>
        <w:tab/>
        <w:t>VENUE DETAILS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 xml:space="preserve">Site plan – detail location of infrastructure, access for emergency vehicles, key </w:t>
      </w:r>
    </w:p>
    <w:p w:rsidR="00C94F52" w:rsidRPr="00B62C5D" w:rsidRDefault="00C94F52" w:rsidP="00B62C5D">
      <w:pPr>
        <w:spacing w:line="288" w:lineRule="auto"/>
        <w:ind w:firstLine="720"/>
        <w:rPr>
          <w:rFonts w:ascii="Arial" w:hAnsi="Arial" w:cs="Arial"/>
          <w:color w:val="000000"/>
          <w:sz w:val="22"/>
          <w:szCs w:val="22"/>
        </w:rPr>
      </w:pPr>
      <w:r w:rsidRPr="00B62C5D">
        <w:rPr>
          <w:rFonts w:ascii="Arial" w:hAnsi="Arial" w:cs="Arial"/>
          <w:color w:val="000000"/>
          <w:sz w:val="22"/>
          <w:szCs w:val="22"/>
        </w:rPr>
        <w:t xml:space="preserve">areas for events etc. </w:t>
      </w:r>
      <w:r w:rsidR="00FE06C0">
        <w:rPr>
          <w:rFonts w:ascii="Arial" w:hAnsi="Arial" w:cs="Arial"/>
          <w:color w:val="000000"/>
          <w:sz w:val="22"/>
          <w:szCs w:val="22"/>
        </w:rPr>
        <w:t>click for example</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Set up dates/times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4.</w:t>
      </w:r>
      <w:r w:rsidRPr="00B62C5D">
        <w:rPr>
          <w:rFonts w:ascii="Arial" w:hAnsi="Arial" w:cs="Arial"/>
          <w:b/>
          <w:color w:val="000000"/>
          <w:sz w:val="22"/>
          <w:szCs w:val="22"/>
        </w:rPr>
        <w:tab/>
        <w:t>STAKEHOLDERS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Event Organising Committee – decision making structure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Volunteers and staff – training, briefing information and time of briefings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color w:val="000000"/>
          <w:sz w:val="22"/>
          <w:szCs w:val="22"/>
        </w:rPr>
        <w:t>Key contact list (names, role, phone numbers)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Staff/volunteer/contractor/media identification (accreditation)</w:t>
      </w:r>
    </w:p>
    <w:p w:rsidR="00C94F52" w:rsidRPr="00B62C5D" w:rsidRDefault="00C94F52" w:rsidP="00B62C5D">
      <w:pPr>
        <w:spacing w:line="288" w:lineRule="auto"/>
        <w:ind w:left="1080"/>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5.</w:t>
      </w:r>
      <w:r w:rsidRPr="00B62C5D">
        <w:rPr>
          <w:rFonts w:ascii="Arial" w:hAnsi="Arial" w:cs="Arial"/>
          <w:b/>
          <w:color w:val="000000"/>
          <w:sz w:val="22"/>
          <w:szCs w:val="22"/>
        </w:rPr>
        <w:tab/>
        <w:t>COMMUNICATIONS PLAN</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Communication devices (event time)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Communication plan for public/ community/ participants/ spectators/ key agencies</w:t>
      </w:r>
    </w:p>
    <w:p w:rsidR="00B62C5D" w:rsidRDefault="00B62C5D" w:rsidP="00777E7D">
      <w:pPr>
        <w:numPr>
          <w:ilvl w:val="0"/>
          <w:numId w:val="16"/>
        </w:numPr>
        <w:spacing w:line="288" w:lineRule="auto"/>
        <w:rPr>
          <w:rFonts w:ascii="Arial" w:hAnsi="Arial" w:cs="Arial"/>
          <w:b/>
          <w:color w:val="000000"/>
          <w:sz w:val="22"/>
          <w:szCs w:val="22"/>
        </w:rPr>
        <w:sectPr w:rsidR="00B62C5D" w:rsidSect="004D08A1">
          <w:pgSz w:w="11907" w:h="16840" w:code="9"/>
          <w:pgMar w:top="1985" w:right="1418" w:bottom="851" w:left="1418" w:header="709" w:footer="709" w:gutter="0"/>
          <w:cols w:space="708"/>
          <w:titlePg/>
          <w:docGrid w:linePitch="360"/>
        </w:sectPr>
      </w:pPr>
    </w:p>
    <w:p w:rsidR="00C94F52" w:rsidRPr="00B62C5D" w:rsidRDefault="00C94F52" w:rsidP="00777E7D">
      <w:pPr>
        <w:numPr>
          <w:ilvl w:val="0"/>
          <w:numId w:val="16"/>
        </w:numPr>
        <w:spacing w:line="288" w:lineRule="auto"/>
        <w:rPr>
          <w:rFonts w:ascii="Arial" w:hAnsi="Arial" w:cs="Arial"/>
          <w:color w:val="000000"/>
          <w:sz w:val="22"/>
          <w:szCs w:val="22"/>
        </w:rPr>
      </w:pPr>
      <w:r w:rsidRPr="00B62C5D">
        <w:rPr>
          <w:rFonts w:ascii="Arial" w:hAnsi="Arial" w:cs="Arial"/>
          <w:b/>
          <w:color w:val="000000"/>
          <w:sz w:val="22"/>
          <w:szCs w:val="22"/>
        </w:rPr>
        <w:lastRenderedPageBreak/>
        <w:t>ADVERTISING AND PROMOTION</w:t>
      </w:r>
      <w:r w:rsidRPr="00B62C5D">
        <w:rPr>
          <w:rFonts w:ascii="Arial" w:hAnsi="Arial" w:cs="Arial"/>
          <w:color w:val="000000"/>
          <w:sz w:val="22"/>
          <w:szCs w:val="22"/>
        </w:rPr>
        <w:t xml:space="preserve">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Responsibility details (who, what, when)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Promotion, advertising, publicity/public relations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Media</w:t>
      </w:r>
      <w:r w:rsidR="008A1EFA">
        <w:rPr>
          <w:rFonts w:ascii="Arial" w:hAnsi="Arial" w:cs="Arial"/>
          <w:color w:val="000000"/>
          <w:sz w:val="22"/>
          <w:szCs w:val="22"/>
        </w:rPr>
        <w:t xml:space="preserve"> / Social Media</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Website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Ticketing</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Signage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Promotional material</w:t>
      </w:r>
      <w:r w:rsidRPr="00B62C5D">
        <w:rPr>
          <w:rFonts w:ascii="Arial" w:hAnsi="Arial" w:cs="Arial"/>
          <w:color w:val="000000"/>
          <w:sz w:val="22"/>
          <w:szCs w:val="22"/>
        </w:rPr>
        <w:br/>
      </w:r>
    </w:p>
    <w:p w:rsidR="00C94F52" w:rsidRPr="00B62C5D" w:rsidRDefault="00C94F52" w:rsidP="00777E7D">
      <w:pPr>
        <w:numPr>
          <w:ilvl w:val="0"/>
          <w:numId w:val="15"/>
        </w:numPr>
        <w:spacing w:line="288" w:lineRule="auto"/>
        <w:rPr>
          <w:rFonts w:ascii="Arial" w:hAnsi="Arial" w:cs="Arial"/>
          <w:b/>
          <w:color w:val="000000"/>
          <w:sz w:val="22"/>
          <w:szCs w:val="22"/>
        </w:rPr>
      </w:pPr>
      <w:r w:rsidRPr="00B62C5D">
        <w:rPr>
          <w:rFonts w:ascii="Arial" w:hAnsi="Arial" w:cs="Arial"/>
          <w:b/>
          <w:color w:val="000000"/>
          <w:sz w:val="22"/>
          <w:szCs w:val="22"/>
        </w:rPr>
        <w:t>TRAFFIC AND TRANSPORT MANAGEMENT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Detail who is responsible for what &amp; when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Site map with details of traffic management plan</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Road closures, diversion routes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List of marshals </w:t>
      </w:r>
      <w:r w:rsidR="008557CC" w:rsidRPr="00B62C5D">
        <w:rPr>
          <w:rFonts w:ascii="Arial" w:hAnsi="Arial" w:cs="Arial"/>
          <w:color w:val="000000"/>
          <w:sz w:val="22"/>
          <w:szCs w:val="22"/>
        </w:rPr>
        <w:t>- hours</w:t>
      </w:r>
      <w:r w:rsidRPr="00B62C5D">
        <w:rPr>
          <w:rFonts w:ascii="Arial" w:hAnsi="Arial" w:cs="Arial"/>
          <w:color w:val="000000"/>
          <w:sz w:val="22"/>
          <w:szCs w:val="22"/>
        </w:rPr>
        <w:t>/ point of duty / responsible to whom?</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Other personnel required including Police, Council officers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Parking plan</w:t>
      </w:r>
    </w:p>
    <w:p w:rsidR="00C94F52" w:rsidRPr="00B62C5D" w:rsidRDefault="00C94F52" w:rsidP="00B62C5D">
      <w:pPr>
        <w:numPr>
          <w:ilvl w:val="0"/>
          <w:numId w:val="3"/>
        </w:numPr>
        <w:spacing w:line="288" w:lineRule="auto"/>
        <w:rPr>
          <w:rFonts w:ascii="Arial" w:hAnsi="Arial" w:cs="Arial"/>
          <w:bCs/>
          <w:sz w:val="22"/>
          <w:szCs w:val="22"/>
        </w:rPr>
      </w:pPr>
      <w:r w:rsidRPr="00B62C5D">
        <w:rPr>
          <w:rFonts w:ascii="Arial" w:hAnsi="Arial" w:cs="Arial"/>
          <w:color w:val="000000"/>
          <w:sz w:val="22"/>
          <w:szCs w:val="22"/>
        </w:rPr>
        <w:t>Public transport impact assessment and treatment</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Access for local residents and businesses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Notification of affected residents, businesses, visitors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Signage and equipment required</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Access and egress sites</w:t>
      </w:r>
    </w:p>
    <w:p w:rsidR="00C94F52" w:rsidRPr="00B62C5D" w:rsidRDefault="00C94F52" w:rsidP="00B62C5D">
      <w:pPr>
        <w:numPr>
          <w:ilvl w:val="0"/>
          <w:numId w:val="3"/>
        </w:numPr>
        <w:spacing w:line="288" w:lineRule="auto"/>
        <w:rPr>
          <w:rFonts w:ascii="Arial" w:hAnsi="Arial" w:cs="Arial"/>
          <w:sz w:val="22"/>
          <w:szCs w:val="22"/>
        </w:rPr>
      </w:pPr>
      <w:r w:rsidRPr="00B62C5D">
        <w:rPr>
          <w:rFonts w:ascii="Arial" w:hAnsi="Arial" w:cs="Arial"/>
          <w:sz w:val="22"/>
          <w:szCs w:val="22"/>
        </w:rPr>
        <w:t>Contingency plans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8.</w:t>
      </w:r>
      <w:r w:rsidRPr="00B62C5D">
        <w:rPr>
          <w:rFonts w:ascii="Arial" w:hAnsi="Arial" w:cs="Arial"/>
          <w:b/>
          <w:color w:val="000000"/>
          <w:sz w:val="22"/>
          <w:szCs w:val="22"/>
        </w:rPr>
        <w:tab/>
        <w:t>ENVIRONMENTAL MANAGEMENT</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Cleaning and Waste Management – link in with Waste Wise strategies / conditions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Food</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Plants and animals</w:t>
      </w:r>
      <w:r w:rsidRPr="00B62C5D">
        <w:rPr>
          <w:rFonts w:ascii="Arial" w:hAnsi="Arial" w:cs="Arial"/>
          <w:color w:val="000000"/>
          <w:sz w:val="22"/>
          <w:szCs w:val="22"/>
        </w:rPr>
        <w:tab/>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Pollution (Air/Water/Soil)</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Camping</w:t>
      </w:r>
    </w:p>
    <w:p w:rsidR="00C94F52" w:rsidRPr="00B62C5D" w:rsidRDefault="00C94F52" w:rsidP="00B62C5D">
      <w:pPr>
        <w:spacing w:line="288" w:lineRule="auto"/>
        <w:rPr>
          <w:rFonts w:ascii="Arial" w:hAnsi="Arial" w:cs="Arial"/>
          <w:b/>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9.</w:t>
      </w:r>
      <w:r w:rsidRPr="00B62C5D">
        <w:rPr>
          <w:rFonts w:ascii="Arial" w:hAnsi="Arial" w:cs="Arial"/>
          <w:b/>
          <w:color w:val="000000"/>
          <w:sz w:val="22"/>
          <w:szCs w:val="22"/>
        </w:rPr>
        <w:tab/>
        <w:t>INFRASTRUCTURE AND FACILITIES</w:t>
      </w: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Risk assessment</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Overlay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Technology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Spectator services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10. RISK MANAGEMENT PLAN</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Identification of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Likelihood and consequence rating of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Treatment of identified risks</w:t>
      </w:r>
    </w:p>
    <w:p w:rsidR="00C94F52" w:rsidRPr="00B62C5D" w:rsidRDefault="00C94F52" w:rsidP="00B62C5D">
      <w:pPr>
        <w:pStyle w:val="Number2"/>
        <w:spacing w:line="288" w:lineRule="auto"/>
        <w:ind w:firstLine="360"/>
        <w:rPr>
          <w:rFonts w:ascii="Arial" w:hAnsi="Arial" w:cs="Arial"/>
          <w:b w:val="0"/>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Key personnel</w:t>
      </w:r>
    </w:p>
    <w:p w:rsidR="00C94F52" w:rsidRPr="00B62C5D" w:rsidRDefault="00C94F52" w:rsidP="00B62C5D">
      <w:pPr>
        <w:pStyle w:val="Number2"/>
        <w:spacing w:line="288" w:lineRule="auto"/>
        <w:ind w:firstLine="360"/>
        <w:rPr>
          <w:rFonts w:ascii="Arial" w:hAnsi="Arial" w:cs="Arial"/>
          <w:b w:val="0"/>
          <w:bCs/>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r>
      <w:r w:rsidRPr="00B62C5D">
        <w:rPr>
          <w:rFonts w:ascii="Arial" w:hAnsi="Arial" w:cs="Arial"/>
          <w:b w:val="0"/>
          <w:color w:val="000000"/>
          <w:sz w:val="22"/>
          <w:szCs w:val="22"/>
        </w:rPr>
        <w:t>Consultation and communication process</w:t>
      </w:r>
    </w:p>
    <w:p w:rsidR="00C94F52" w:rsidRPr="00B62C5D" w:rsidRDefault="00C94F52" w:rsidP="00B62C5D">
      <w:pPr>
        <w:pStyle w:val="Number2"/>
        <w:spacing w:line="288" w:lineRule="auto"/>
        <w:ind w:firstLine="360"/>
        <w:rPr>
          <w:rFonts w:ascii="Arial" w:hAnsi="Arial" w:cs="Arial"/>
          <w:bCs/>
          <w:sz w:val="22"/>
          <w:szCs w:val="22"/>
        </w:rPr>
      </w:pPr>
    </w:p>
    <w:p w:rsidR="00B62C5D" w:rsidRDefault="00B62C5D" w:rsidP="00B62C5D">
      <w:pPr>
        <w:pStyle w:val="Number2"/>
        <w:spacing w:line="288" w:lineRule="auto"/>
        <w:ind w:firstLine="360"/>
        <w:rPr>
          <w:rFonts w:ascii="Arial" w:hAnsi="Arial" w:cs="Arial"/>
          <w:bCs/>
          <w:sz w:val="22"/>
          <w:szCs w:val="22"/>
        </w:rPr>
        <w:sectPr w:rsidR="00B62C5D" w:rsidSect="004D08A1">
          <w:pgSz w:w="11907" w:h="16840" w:code="9"/>
          <w:pgMar w:top="1985" w:right="1418" w:bottom="851" w:left="1418" w:header="709" w:footer="709" w:gutter="0"/>
          <w:cols w:space="708"/>
          <w:titlePg/>
          <w:docGrid w:linePitch="360"/>
        </w:sect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lastRenderedPageBreak/>
        <w:t>11.</w:t>
      </w:r>
      <w:r w:rsidRPr="00B62C5D">
        <w:rPr>
          <w:rFonts w:ascii="Arial" w:hAnsi="Arial" w:cs="Arial"/>
          <w:bCs/>
          <w:sz w:val="22"/>
          <w:szCs w:val="22"/>
        </w:rPr>
        <w:tab/>
        <w:t xml:space="preserve"> EMERGENCY MANAGEMENT PLAN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Co-ordination Centre</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Medical Plan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Emergency tools</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Safety Officers</w:t>
      </w:r>
    </w:p>
    <w:p w:rsidR="00C94F52" w:rsidRPr="00B62C5D" w:rsidRDefault="008557CC" w:rsidP="00B62C5D">
      <w:pPr>
        <w:numPr>
          <w:ilvl w:val="0"/>
          <w:numId w:val="4"/>
        </w:numPr>
        <w:spacing w:line="288" w:lineRule="auto"/>
        <w:rPr>
          <w:rFonts w:ascii="Arial" w:hAnsi="Arial" w:cs="Arial"/>
          <w:sz w:val="22"/>
          <w:szCs w:val="22"/>
        </w:rPr>
      </w:pPr>
      <w:r w:rsidRPr="00B62C5D">
        <w:rPr>
          <w:rFonts w:ascii="Arial" w:hAnsi="Arial" w:cs="Arial"/>
          <w:sz w:val="22"/>
          <w:szCs w:val="22"/>
        </w:rPr>
        <w:t>Firefighting</w:t>
      </w:r>
      <w:r w:rsidR="00C94F52" w:rsidRPr="00B62C5D">
        <w:rPr>
          <w:rFonts w:ascii="Arial" w:hAnsi="Arial" w:cs="Arial"/>
          <w:sz w:val="22"/>
          <w:szCs w:val="22"/>
        </w:rPr>
        <w:t xml:space="preserve"> equipment</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Fire Danger Period</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Water supply</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Contact lists</w:t>
      </w:r>
    </w:p>
    <w:p w:rsidR="00C94F52"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Notification and consultation processes</w:t>
      </w:r>
    </w:p>
    <w:p w:rsidR="00FE06C0" w:rsidRPr="00B62C5D" w:rsidRDefault="00FE06C0" w:rsidP="00B62C5D">
      <w:pPr>
        <w:numPr>
          <w:ilvl w:val="0"/>
          <w:numId w:val="4"/>
        </w:numPr>
        <w:spacing w:line="288" w:lineRule="auto"/>
        <w:rPr>
          <w:rFonts w:ascii="Arial" w:hAnsi="Arial" w:cs="Arial"/>
          <w:sz w:val="22"/>
          <w:szCs w:val="22"/>
        </w:rPr>
      </w:pPr>
      <w:r>
        <w:rPr>
          <w:rFonts w:ascii="Arial" w:hAnsi="Arial" w:cs="Arial"/>
          <w:sz w:val="22"/>
          <w:szCs w:val="22"/>
        </w:rPr>
        <w:t xml:space="preserve">Complete Bushfire Readiness </w:t>
      </w:r>
      <w:r w:rsidR="00983772">
        <w:rPr>
          <w:rFonts w:ascii="Arial" w:hAnsi="Arial" w:cs="Arial"/>
          <w:sz w:val="22"/>
          <w:szCs w:val="22"/>
        </w:rPr>
        <w:t>4 Steps</w:t>
      </w:r>
    </w:p>
    <w:p w:rsidR="00C94F52" w:rsidRPr="00B62C5D" w:rsidRDefault="00C94F52" w:rsidP="00B62C5D">
      <w:pPr>
        <w:spacing w:line="288" w:lineRule="auto"/>
        <w:ind w:left="360"/>
        <w:rPr>
          <w:rFonts w:ascii="Arial" w:hAnsi="Arial" w:cs="Arial"/>
          <w:b/>
          <w:color w:val="000000"/>
          <w:sz w:val="22"/>
          <w:szCs w:val="22"/>
        </w:rPr>
      </w:pPr>
    </w:p>
    <w:p w:rsidR="00C94F52" w:rsidRPr="00B62C5D" w:rsidRDefault="00C94F52" w:rsidP="00B62C5D">
      <w:pPr>
        <w:spacing w:line="288" w:lineRule="auto"/>
        <w:ind w:left="360"/>
        <w:rPr>
          <w:rFonts w:ascii="Arial" w:hAnsi="Arial" w:cs="Arial"/>
          <w:b/>
          <w:color w:val="000000"/>
          <w:sz w:val="22"/>
          <w:szCs w:val="22"/>
        </w:rPr>
      </w:pPr>
      <w:r w:rsidRPr="00B62C5D">
        <w:rPr>
          <w:rFonts w:ascii="Arial" w:hAnsi="Arial" w:cs="Arial"/>
          <w:b/>
          <w:color w:val="000000"/>
          <w:sz w:val="22"/>
          <w:szCs w:val="22"/>
        </w:rPr>
        <w:t>12. SECURITY</w:t>
      </w:r>
    </w:p>
    <w:p w:rsidR="00C94F52" w:rsidRPr="00B62C5D" w:rsidRDefault="00C94F52" w:rsidP="00B62C5D">
      <w:pPr>
        <w:spacing w:line="288" w:lineRule="auto"/>
        <w:ind w:firstLine="360"/>
        <w:rPr>
          <w:rFonts w:ascii="Arial" w:hAnsi="Arial" w:cs="Arial"/>
          <w:color w:val="000000"/>
          <w:sz w:val="22"/>
          <w:szCs w:val="22"/>
        </w:rPr>
      </w:pPr>
      <w:bookmarkStart w:id="344" w:name="OLE_LINK3"/>
      <w:bookmarkStart w:id="345" w:name="OLE_LINK4"/>
      <w:r w:rsidRPr="00B62C5D">
        <w:rPr>
          <w:rFonts w:ascii="Arial" w:hAnsi="Arial" w:cs="Arial"/>
          <w:color w:val="000000"/>
          <w:sz w:val="22"/>
          <w:szCs w:val="22"/>
        </w:rPr>
        <w:sym w:font="Wingdings" w:char="F071"/>
      </w:r>
      <w:r w:rsidRPr="00B62C5D">
        <w:rPr>
          <w:rFonts w:ascii="Arial" w:hAnsi="Arial" w:cs="Arial"/>
          <w:color w:val="000000"/>
          <w:sz w:val="22"/>
          <w:szCs w:val="22"/>
        </w:rPr>
        <w:tab/>
      </w:r>
      <w:bookmarkEnd w:id="344"/>
      <w:bookmarkEnd w:id="345"/>
      <w:r w:rsidRPr="00B62C5D">
        <w:rPr>
          <w:rFonts w:ascii="Arial" w:hAnsi="Arial" w:cs="Arial"/>
          <w:color w:val="000000"/>
          <w:sz w:val="22"/>
          <w:szCs w:val="22"/>
        </w:rPr>
        <w:t>Arrangements to secure site pre – during and after hours</w:t>
      </w:r>
    </w:p>
    <w:p w:rsidR="00C94F52" w:rsidRPr="00B62C5D" w:rsidRDefault="00C94F52" w:rsidP="00B62C5D">
      <w:pPr>
        <w:numPr>
          <w:ilvl w:val="0"/>
          <w:numId w:val="4"/>
        </w:numPr>
        <w:spacing w:line="288" w:lineRule="auto"/>
        <w:rPr>
          <w:rFonts w:ascii="Arial" w:hAnsi="Arial" w:cs="Arial"/>
          <w:color w:val="000000"/>
          <w:sz w:val="22"/>
          <w:szCs w:val="22"/>
        </w:rPr>
      </w:pPr>
      <w:r w:rsidRPr="00B62C5D">
        <w:rPr>
          <w:rFonts w:ascii="Arial" w:hAnsi="Arial" w:cs="Arial"/>
          <w:color w:val="000000"/>
          <w:sz w:val="22"/>
          <w:szCs w:val="22"/>
        </w:rPr>
        <w:t>Security plan – types of security required</w:t>
      </w:r>
    </w:p>
    <w:p w:rsidR="00C94F52" w:rsidRDefault="00C94F52" w:rsidP="00B62C5D">
      <w:pPr>
        <w:numPr>
          <w:ilvl w:val="0"/>
          <w:numId w:val="4"/>
        </w:numPr>
        <w:spacing w:line="288" w:lineRule="auto"/>
        <w:rPr>
          <w:rFonts w:ascii="Arial" w:hAnsi="Arial" w:cs="Arial"/>
          <w:color w:val="000000"/>
          <w:sz w:val="22"/>
          <w:szCs w:val="22"/>
        </w:rPr>
      </w:pPr>
      <w:r w:rsidRPr="00B62C5D">
        <w:rPr>
          <w:rFonts w:ascii="Arial" w:hAnsi="Arial" w:cs="Arial"/>
          <w:color w:val="000000"/>
          <w:sz w:val="22"/>
          <w:szCs w:val="22"/>
        </w:rPr>
        <w:t>Security personnel (training and briefing)</w:t>
      </w:r>
    </w:p>
    <w:p w:rsidR="00983772" w:rsidRDefault="00983772" w:rsidP="00983772">
      <w:pPr>
        <w:pStyle w:val="ListParagraph"/>
        <w:numPr>
          <w:ilvl w:val="0"/>
          <w:numId w:val="4"/>
        </w:numPr>
      </w:pPr>
      <w:r>
        <w:t xml:space="preserve">Terrorism strategies if applicable - see </w:t>
      </w:r>
      <w:r w:rsidRPr="00983772">
        <w:rPr>
          <w:b/>
          <w:bCs/>
          <w:i/>
          <w:iCs/>
        </w:rPr>
        <w:t>Australia’s Strategy for Protecting Crowded Places from Terrorism.</w:t>
      </w:r>
    </w:p>
    <w:p w:rsidR="00983772" w:rsidRPr="00B62C5D" w:rsidRDefault="00983772" w:rsidP="00F85DC6">
      <w:pPr>
        <w:spacing w:line="288" w:lineRule="auto"/>
        <w:ind w:left="360"/>
        <w:rPr>
          <w:rFonts w:ascii="Arial" w:hAnsi="Arial" w:cs="Arial"/>
          <w:color w:val="000000"/>
          <w:sz w:val="22"/>
          <w:szCs w:val="22"/>
        </w:rPr>
      </w:pP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Lost property/children</w:t>
      </w:r>
    </w:p>
    <w:p w:rsidR="00C94F52" w:rsidRPr="00B62C5D" w:rsidRDefault="00C94F52" w:rsidP="00B62C5D">
      <w:pPr>
        <w:numPr>
          <w:ilvl w:val="0"/>
          <w:numId w:val="4"/>
        </w:numPr>
        <w:spacing w:line="288" w:lineRule="auto"/>
        <w:rPr>
          <w:rFonts w:ascii="Arial" w:hAnsi="Arial" w:cs="Arial"/>
          <w:sz w:val="22"/>
          <w:szCs w:val="22"/>
        </w:rPr>
      </w:pPr>
      <w:r w:rsidRPr="00B62C5D">
        <w:rPr>
          <w:rFonts w:ascii="Arial" w:hAnsi="Arial" w:cs="Arial"/>
          <w:sz w:val="22"/>
          <w:szCs w:val="22"/>
        </w:rPr>
        <w:t>Security staff briefing &amp; de-briefing</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ind w:left="360"/>
        <w:rPr>
          <w:rFonts w:ascii="Arial" w:hAnsi="Arial" w:cs="Arial"/>
          <w:color w:val="000000"/>
          <w:sz w:val="22"/>
          <w:szCs w:val="22"/>
        </w:rPr>
      </w:pPr>
      <w:r w:rsidRPr="00B62C5D">
        <w:rPr>
          <w:rFonts w:ascii="Arial" w:hAnsi="Arial" w:cs="Arial"/>
          <w:b/>
          <w:color w:val="000000"/>
          <w:sz w:val="22"/>
          <w:szCs w:val="22"/>
        </w:rPr>
        <w:t>13.</w:t>
      </w:r>
      <w:r w:rsidRPr="00B62C5D">
        <w:rPr>
          <w:rFonts w:ascii="Arial" w:hAnsi="Arial" w:cs="Arial"/>
          <w:b/>
          <w:color w:val="000000"/>
          <w:sz w:val="22"/>
          <w:szCs w:val="22"/>
        </w:rPr>
        <w:tab/>
        <w:t xml:space="preserve">PUBLIC SAFETY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 xml:space="preserve">Emergency Medical Response </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Health and safety (OHS) issues identified and treated</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Major incident response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Water safety</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Event coordination centre</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Lighting and power</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Temporary structures</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Gas cylinders, power</w:t>
      </w:r>
    </w:p>
    <w:p w:rsidR="00C94F52" w:rsidRPr="00B62C5D" w:rsidRDefault="00C94F52" w:rsidP="00B62C5D">
      <w:pPr>
        <w:numPr>
          <w:ilvl w:val="0"/>
          <w:numId w:val="3"/>
        </w:numPr>
        <w:spacing w:line="288" w:lineRule="auto"/>
        <w:rPr>
          <w:rFonts w:ascii="Arial" w:hAnsi="Arial" w:cs="Arial"/>
          <w:color w:val="000000"/>
          <w:sz w:val="22"/>
          <w:szCs w:val="22"/>
        </w:rPr>
      </w:pPr>
      <w:r w:rsidRPr="00B62C5D">
        <w:rPr>
          <w:rFonts w:ascii="Arial" w:hAnsi="Arial" w:cs="Arial"/>
          <w:color w:val="000000"/>
          <w:sz w:val="22"/>
          <w:szCs w:val="22"/>
        </w:rPr>
        <w:t>Fireworks, pyrotechnics</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14. FOOD</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Food supply</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Permits obtained</w:t>
      </w:r>
    </w:p>
    <w:p w:rsidR="00C94F52" w:rsidRPr="00B62C5D" w:rsidRDefault="00C94F52" w:rsidP="00B62C5D">
      <w:pPr>
        <w:numPr>
          <w:ilvl w:val="0"/>
          <w:numId w:val="7"/>
        </w:numPr>
        <w:spacing w:line="288" w:lineRule="auto"/>
        <w:rPr>
          <w:rFonts w:ascii="Arial" w:hAnsi="Arial" w:cs="Arial"/>
          <w:sz w:val="22"/>
          <w:szCs w:val="22"/>
        </w:rPr>
      </w:pPr>
      <w:r w:rsidRPr="00B62C5D">
        <w:rPr>
          <w:rFonts w:ascii="Arial" w:hAnsi="Arial" w:cs="Arial"/>
          <w:sz w:val="22"/>
          <w:szCs w:val="22"/>
        </w:rPr>
        <w:t>List of vendors</w:t>
      </w:r>
    </w:p>
    <w:p w:rsidR="00C94F52" w:rsidRPr="00B62C5D" w:rsidRDefault="00C94F52" w:rsidP="00B62C5D">
      <w:pPr>
        <w:spacing w:line="288" w:lineRule="auto"/>
        <w:rPr>
          <w:rFonts w:ascii="Arial" w:hAnsi="Arial" w:cs="Arial"/>
          <w:sz w:val="22"/>
          <w:szCs w:val="22"/>
        </w:rPr>
      </w:pPr>
    </w:p>
    <w:p w:rsidR="00C94F52" w:rsidRPr="00B62C5D" w:rsidRDefault="00C94F52" w:rsidP="00B62C5D">
      <w:pPr>
        <w:pStyle w:val="Number2"/>
        <w:spacing w:line="288" w:lineRule="auto"/>
        <w:ind w:firstLine="360"/>
        <w:rPr>
          <w:rFonts w:ascii="Arial" w:hAnsi="Arial" w:cs="Arial"/>
          <w:bCs/>
          <w:sz w:val="22"/>
          <w:szCs w:val="22"/>
        </w:rPr>
      </w:pPr>
      <w:r w:rsidRPr="00B62C5D">
        <w:rPr>
          <w:rFonts w:ascii="Arial" w:hAnsi="Arial" w:cs="Arial"/>
          <w:bCs/>
          <w:sz w:val="22"/>
          <w:szCs w:val="22"/>
        </w:rPr>
        <w:t xml:space="preserve">15. FIRST AID </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First Aid requirements</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First Aid personnel</w:t>
      </w:r>
      <w:r w:rsidRPr="00B62C5D">
        <w:rPr>
          <w:rFonts w:ascii="Arial" w:hAnsi="Arial" w:cs="Arial"/>
          <w:sz w:val="22"/>
          <w:szCs w:val="22"/>
        </w:rPr>
        <w:br/>
      </w:r>
    </w:p>
    <w:p w:rsidR="00C94F52" w:rsidRPr="00B62C5D" w:rsidRDefault="00C94F52" w:rsidP="00B62C5D">
      <w:pPr>
        <w:spacing w:line="288" w:lineRule="auto"/>
        <w:ind w:left="360"/>
        <w:rPr>
          <w:rFonts w:ascii="Arial" w:hAnsi="Arial" w:cs="Arial"/>
          <w:b/>
          <w:sz w:val="22"/>
          <w:szCs w:val="22"/>
        </w:rPr>
      </w:pPr>
      <w:r w:rsidRPr="00B62C5D">
        <w:rPr>
          <w:rFonts w:ascii="Arial" w:hAnsi="Arial" w:cs="Arial"/>
          <w:b/>
          <w:bCs/>
          <w:sz w:val="22"/>
          <w:szCs w:val="22"/>
        </w:rPr>
        <w:t>16.</w:t>
      </w:r>
      <w:r w:rsidRPr="00B62C5D">
        <w:rPr>
          <w:rFonts w:ascii="Arial" w:hAnsi="Arial" w:cs="Arial"/>
          <w:b/>
          <w:bCs/>
          <w:sz w:val="22"/>
          <w:szCs w:val="22"/>
        </w:rPr>
        <w:tab/>
        <w:t>PUBLIC HEALTH</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Waste Management Plan</w:t>
      </w:r>
      <w:r w:rsidR="00FE06C0">
        <w:rPr>
          <w:rFonts w:ascii="Arial" w:hAnsi="Arial" w:cs="Arial"/>
          <w:sz w:val="22"/>
          <w:szCs w:val="22"/>
        </w:rPr>
        <w:t xml:space="preserve"> including Plastic Wise Plan</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Swimming &amp; water areas</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lastRenderedPageBreak/>
        <w:t>Noise</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Alcohol</w:t>
      </w:r>
    </w:p>
    <w:p w:rsidR="00C94F52" w:rsidRPr="00B62C5D" w:rsidRDefault="00C94F52" w:rsidP="00B62C5D">
      <w:pPr>
        <w:numPr>
          <w:ilvl w:val="0"/>
          <w:numId w:val="5"/>
        </w:numPr>
        <w:spacing w:line="288" w:lineRule="auto"/>
        <w:rPr>
          <w:rFonts w:ascii="Arial" w:hAnsi="Arial" w:cs="Arial"/>
          <w:sz w:val="22"/>
          <w:szCs w:val="22"/>
        </w:rPr>
      </w:pPr>
      <w:r w:rsidRPr="00B62C5D">
        <w:rPr>
          <w:rFonts w:ascii="Arial" w:hAnsi="Arial" w:cs="Arial"/>
          <w:sz w:val="22"/>
          <w:szCs w:val="22"/>
        </w:rPr>
        <w:t>Infection control</w:t>
      </w:r>
    </w:p>
    <w:p w:rsidR="00C94F52" w:rsidRPr="00B62C5D" w:rsidRDefault="00C94F52" w:rsidP="00B62C5D">
      <w:pPr>
        <w:spacing w:line="288" w:lineRule="auto"/>
        <w:rPr>
          <w:rFonts w:ascii="Arial" w:hAnsi="Arial" w:cs="Arial"/>
          <w:sz w:val="22"/>
          <w:szCs w:val="22"/>
        </w:rPr>
      </w:pPr>
    </w:p>
    <w:p w:rsidR="00C94F52" w:rsidRPr="00B62C5D" w:rsidRDefault="00C94F52" w:rsidP="00B62C5D">
      <w:pPr>
        <w:pStyle w:val="Number2"/>
        <w:spacing w:line="288" w:lineRule="auto"/>
        <w:rPr>
          <w:rFonts w:ascii="Arial" w:hAnsi="Arial" w:cs="Arial"/>
          <w:bCs/>
          <w:sz w:val="22"/>
          <w:szCs w:val="22"/>
        </w:rPr>
      </w:pPr>
      <w:r w:rsidRPr="00B62C5D">
        <w:rPr>
          <w:rFonts w:ascii="Arial" w:hAnsi="Arial" w:cs="Arial"/>
          <w:bCs/>
          <w:sz w:val="22"/>
          <w:szCs w:val="22"/>
        </w:rPr>
        <w:t>17. INFRASTRUCTURE AND FACILITIES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Toilets – location, cleaning, water, signage</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Water provision/access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Shelter</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Staging, marquees, other temporary structures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Video Screens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Telephones</w:t>
      </w:r>
    </w:p>
    <w:p w:rsidR="00C94F52" w:rsidRPr="00B62C5D" w:rsidRDefault="00C94F52" w:rsidP="00B62C5D">
      <w:pPr>
        <w:numPr>
          <w:ilvl w:val="0"/>
          <w:numId w:val="6"/>
        </w:numPr>
        <w:spacing w:line="288" w:lineRule="auto"/>
        <w:rPr>
          <w:rFonts w:ascii="Arial" w:hAnsi="Arial" w:cs="Arial"/>
          <w:sz w:val="22"/>
          <w:szCs w:val="22"/>
        </w:rPr>
      </w:pPr>
      <w:r w:rsidRPr="00B62C5D">
        <w:rPr>
          <w:rFonts w:ascii="Arial" w:hAnsi="Arial" w:cs="Arial"/>
          <w:sz w:val="22"/>
          <w:szCs w:val="22"/>
        </w:rPr>
        <w:t>Signage plan</w:t>
      </w:r>
    </w:p>
    <w:p w:rsidR="00C94F52" w:rsidRPr="00B62C5D" w:rsidRDefault="00C94F52" w:rsidP="00B62C5D">
      <w:pPr>
        <w:spacing w:line="288" w:lineRule="auto"/>
        <w:rPr>
          <w:rFonts w:ascii="Arial" w:hAnsi="Arial" w:cs="Arial"/>
          <w:color w:val="000000"/>
          <w:sz w:val="22"/>
          <w:szCs w:val="22"/>
        </w:rPr>
      </w:pPr>
    </w:p>
    <w:p w:rsidR="00C94F52" w:rsidRPr="00B62C5D" w:rsidRDefault="00C94F52" w:rsidP="00B62C5D">
      <w:pPr>
        <w:spacing w:line="288" w:lineRule="auto"/>
        <w:rPr>
          <w:rFonts w:ascii="Arial" w:hAnsi="Arial" w:cs="Arial"/>
          <w:b/>
          <w:color w:val="000000"/>
          <w:sz w:val="22"/>
          <w:szCs w:val="22"/>
        </w:rPr>
      </w:pPr>
      <w:r w:rsidRPr="00B62C5D">
        <w:rPr>
          <w:rFonts w:ascii="Arial" w:hAnsi="Arial" w:cs="Arial"/>
          <w:b/>
          <w:color w:val="000000"/>
          <w:sz w:val="22"/>
          <w:szCs w:val="22"/>
        </w:rPr>
        <w:t>18. PERMITS</w:t>
      </w:r>
    </w:p>
    <w:p w:rsidR="00C94F52" w:rsidRPr="00B62C5D" w:rsidRDefault="00C94F52" w:rsidP="00B62C5D">
      <w:pPr>
        <w:spacing w:line="288" w:lineRule="auto"/>
        <w:ind w:firstLine="360"/>
        <w:rPr>
          <w:rFonts w:ascii="Arial" w:hAnsi="Arial" w:cs="Arial"/>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See lists in Section 4 of Events Guide.</w:t>
      </w:r>
    </w:p>
    <w:p w:rsidR="00C94F52" w:rsidRPr="00B62C5D" w:rsidRDefault="00C94F52" w:rsidP="00B62C5D">
      <w:pPr>
        <w:spacing w:line="288" w:lineRule="auto"/>
        <w:ind w:firstLine="360"/>
        <w:rPr>
          <w:rFonts w:ascii="Arial" w:hAnsi="Arial" w:cs="Arial"/>
          <w:b/>
          <w:color w:val="000000"/>
          <w:sz w:val="22"/>
          <w:szCs w:val="22"/>
        </w:rPr>
      </w:pPr>
    </w:p>
    <w:p w:rsidR="00C94F52" w:rsidRPr="00B62C5D" w:rsidRDefault="00C94F52" w:rsidP="00B62C5D">
      <w:pPr>
        <w:spacing w:line="288" w:lineRule="auto"/>
        <w:rPr>
          <w:rFonts w:ascii="Arial" w:hAnsi="Arial" w:cs="Arial"/>
          <w:b/>
          <w:color w:val="000000"/>
          <w:sz w:val="22"/>
          <w:szCs w:val="22"/>
        </w:rPr>
      </w:pPr>
      <w:r w:rsidRPr="00B62C5D">
        <w:rPr>
          <w:rFonts w:ascii="Arial" w:hAnsi="Arial" w:cs="Arial"/>
          <w:b/>
          <w:color w:val="000000"/>
          <w:sz w:val="22"/>
          <w:szCs w:val="22"/>
        </w:rPr>
        <w:t>19. ACCESS AND INCLUSION</w:t>
      </w:r>
    </w:p>
    <w:p w:rsidR="00C94F52" w:rsidRPr="00B62C5D" w:rsidRDefault="00C94F52" w:rsidP="00B62C5D">
      <w:pPr>
        <w:spacing w:line="288" w:lineRule="auto"/>
        <w:ind w:firstLine="360"/>
        <w:rPr>
          <w:rFonts w:ascii="Arial" w:hAnsi="Arial" w:cs="Arial"/>
          <w:b/>
          <w:color w:val="000000"/>
          <w:sz w:val="22"/>
          <w:szCs w:val="22"/>
        </w:rPr>
      </w:pPr>
      <w:r w:rsidRPr="00B62C5D">
        <w:rPr>
          <w:rFonts w:ascii="Arial" w:hAnsi="Arial" w:cs="Arial"/>
          <w:color w:val="000000"/>
          <w:sz w:val="22"/>
          <w:szCs w:val="22"/>
        </w:rPr>
        <w:sym w:font="Wingdings" w:char="F071"/>
      </w:r>
      <w:r w:rsidRPr="00B62C5D">
        <w:rPr>
          <w:rFonts w:ascii="Arial" w:hAnsi="Arial" w:cs="Arial"/>
          <w:color w:val="000000"/>
          <w:sz w:val="22"/>
          <w:szCs w:val="22"/>
        </w:rPr>
        <w:tab/>
        <w:t>See Appendix G of Events Guide.</w:t>
      </w:r>
    </w:p>
    <w:bookmarkEnd w:id="342"/>
    <w:p w:rsidR="00C94F52" w:rsidRDefault="00C94F52" w:rsidP="00B62C5D">
      <w:pPr>
        <w:rPr>
          <w:rFonts w:ascii="Arial" w:hAnsi="Arial" w:cs="Arial"/>
        </w:rPr>
      </w:pPr>
    </w:p>
    <w:p w:rsidR="00B62C5D" w:rsidRPr="001C17F6" w:rsidRDefault="00B62C5D" w:rsidP="00B62C5D">
      <w:pPr>
        <w:rPr>
          <w:rFonts w:ascii="Arial" w:hAnsi="Arial" w:cs="Arial"/>
        </w:rPr>
        <w:sectPr w:rsidR="00B62C5D" w:rsidRPr="001C17F6" w:rsidSect="004D08A1">
          <w:pgSz w:w="11907" w:h="16840" w:code="9"/>
          <w:pgMar w:top="1985" w:right="1418" w:bottom="851" w:left="1418" w:header="709" w:footer="709" w:gutter="0"/>
          <w:cols w:space="708"/>
          <w:titlePg/>
          <w:docGrid w:linePitch="360"/>
        </w:sectPr>
      </w:pPr>
    </w:p>
    <w:p w:rsidR="001768AF" w:rsidRPr="001768AF" w:rsidRDefault="00D0162C" w:rsidP="001768AF">
      <w:pPr>
        <w:pStyle w:val="Heading1"/>
        <w:spacing w:before="80"/>
        <w:rPr>
          <w:sz w:val="46"/>
        </w:rPr>
      </w:pPr>
      <w:bookmarkStart w:id="346" w:name="_Toc535499095"/>
      <w:bookmarkEnd w:id="343"/>
      <w:r>
        <w:rPr>
          <w:sz w:val="46"/>
        </w:rPr>
        <w:lastRenderedPageBreak/>
        <w:t xml:space="preserve">Appendix C:  </w:t>
      </w:r>
      <w:r w:rsidR="00C94F52" w:rsidRPr="001768AF">
        <w:rPr>
          <w:sz w:val="46"/>
        </w:rPr>
        <w:t>C</w:t>
      </w:r>
      <w:r>
        <w:rPr>
          <w:sz w:val="46"/>
        </w:rPr>
        <w:t>ommunity Impact Advisory Committee</w:t>
      </w:r>
      <w:bookmarkEnd w:id="346"/>
    </w:p>
    <w:p w:rsidR="00C94F52" w:rsidRPr="001C17F6" w:rsidRDefault="0031377E" w:rsidP="00C94F52">
      <w:pPr>
        <w:pStyle w:val="Appendix"/>
        <w:ind w:left="2880" w:hanging="2880"/>
        <w:rPr>
          <w:rFonts w:ascii="Arial" w:hAnsi="Arial" w:cs="Arial"/>
        </w:rPr>
      </w:pPr>
      <w:r>
        <w:rPr>
          <w:rFonts w:ascii="Arial" w:hAnsi="Arial" w:cs="Arial"/>
        </w:rPr>
        <w:t>Terms Of Reference</w:t>
      </w:r>
    </w:p>
    <w:p w:rsidR="003C4DD2" w:rsidRPr="003C4DD2" w:rsidRDefault="00C94F52" w:rsidP="003C4DD2">
      <w:pPr>
        <w:jc w:val="center"/>
        <w:rPr>
          <w:rFonts w:ascii="Arial" w:hAnsi="Arial" w:cs="Arial"/>
          <w:b/>
          <w:sz w:val="27"/>
          <w:szCs w:val="27"/>
        </w:rPr>
      </w:pPr>
      <w:r w:rsidRPr="001C17F6">
        <w:rPr>
          <w:rFonts w:ascii="Arial" w:hAnsi="Arial" w:cs="Arial"/>
          <w:b/>
          <w:sz w:val="27"/>
          <w:szCs w:val="27"/>
        </w:rPr>
        <w:t>Torquay – Anglesea - Lorne</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 xml:space="preserve">Purpose </w:t>
      </w:r>
    </w:p>
    <w:p w:rsidR="003C4DD2" w:rsidRDefault="003C4DD2" w:rsidP="003C4DD2">
      <w:pPr>
        <w:spacing w:before="80" w:line="264" w:lineRule="auto"/>
        <w:rPr>
          <w:rFonts w:ascii="Arial" w:hAnsi="Arial" w:cs="Arial"/>
        </w:rPr>
      </w:pPr>
      <w:r>
        <w:rPr>
          <w:rFonts w:ascii="Arial" w:hAnsi="Arial" w:cs="Arial"/>
        </w:rPr>
        <w:t xml:space="preserve">An agency and organisational stakeholder </w:t>
      </w:r>
      <w:r w:rsidRPr="00E21C3E">
        <w:rPr>
          <w:rFonts w:ascii="Arial" w:hAnsi="Arial" w:cs="Arial"/>
        </w:rPr>
        <w:t>group that</w:t>
      </w:r>
      <w:r>
        <w:rPr>
          <w:rFonts w:ascii="Arial" w:hAnsi="Arial" w:cs="Arial"/>
        </w:rPr>
        <w:t xml:space="preserve"> plans collaboratively and proactively to manage community impact and promotes community safety and wellbeing  for events</w:t>
      </w:r>
      <w:r w:rsidRPr="00293721">
        <w:rPr>
          <w:rFonts w:ascii="Arial" w:hAnsi="Arial" w:cs="Arial"/>
        </w:rPr>
        <w:t xml:space="preserve"> </w:t>
      </w:r>
      <w:r w:rsidRPr="00E21C3E">
        <w:rPr>
          <w:rFonts w:ascii="Arial" w:hAnsi="Arial" w:cs="Arial"/>
        </w:rPr>
        <w:t>and peak visitor times</w:t>
      </w:r>
      <w:r>
        <w:rPr>
          <w:rFonts w:ascii="Arial" w:hAnsi="Arial" w:cs="Arial"/>
        </w:rPr>
        <w:t xml:space="preserve"> within the Surf Coast</w:t>
      </w:r>
      <w:r w:rsidRPr="00E21C3E">
        <w:rPr>
          <w:rFonts w:ascii="Arial" w:hAnsi="Arial" w:cs="Arial"/>
        </w:rPr>
        <w:t>.</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Assumptions and Guiding Principles</w:t>
      </w:r>
    </w:p>
    <w:p w:rsidR="003C4DD2" w:rsidRPr="00E21C3E" w:rsidRDefault="003C4DD2" w:rsidP="003C4DD2">
      <w:pPr>
        <w:spacing w:before="80" w:line="264" w:lineRule="auto"/>
        <w:rPr>
          <w:rFonts w:ascii="Arial" w:hAnsi="Arial" w:cs="Arial"/>
        </w:rPr>
      </w:pPr>
      <w:r w:rsidRPr="00E21C3E">
        <w:rPr>
          <w:rFonts w:ascii="Arial" w:hAnsi="Arial" w:cs="Arial"/>
        </w:rPr>
        <w:t xml:space="preserve">A </w:t>
      </w:r>
      <w:r w:rsidR="008557CC" w:rsidRPr="00E21C3E">
        <w:rPr>
          <w:rFonts w:ascii="Arial" w:hAnsi="Arial" w:cs="Arial"/>
        </w:rPr>
        <w:t>multi-disciplinary</w:t>
      </w:r>
      <w:r w:rsidRPr="00E21C3E">
        <w:rPr>
          <w:rFonts w:ascii="Arial" w:hAnsi="Arial" w:cs="Arial"/>
        </w:rPr>
        <w:t xml:space="preserve"> group that meets </w:t>
      </w:r>
      <w:r>
        <w:rPr>
          <w:rFonts w:ascii="Arial" w:hAnsi="Arial" w:cs="Arial"/>
        </w:rPr>
        <w:t xml:space="preserve">to co-ordinate advice on policy, processes </w:t>
      </w:r>
      <w:r w:rsidRPr="00E21C3E">
        <w:rPr>
          <w:rFonts w:ascii="Arial" w:hAnsi="Arial" w:cs="Arial"/>
        </w:rPr>
        <w:t>and procedures for</w:t>
      </w:r>
      <w:r>
        <w:rPr>
          <w:rFonts w:ascii="Arial" w:hAnsi="Arial" w:cs="Arial"/>
        </w:rPr>
        <w:t xml:space="preserve"> events.  </w:t>
      </w:r>
    </w:p>
    <w:p w:rsidR="003C4DD2" w:rsidRDefault="003C4DD2" w:rsidP="003C4DD2">
      <w:pPr>
        <w:pBdr>
          <w:top w:val="single" w:sz="8" w:space="1" w:color="333399"/>
        </w:pBdr>
        <w:spacing w:before="80" w:line="264" w:lineRule="auto"/>
        <w:rPr>
          <w:rFonts w:ascii="Arial" w:hAnsi="Arial" w:cs="Arial"/>
          <w:b/>
        </w:rPr>
      </w:pPr>
      <w:r>
        <w:rPr>
          <w:rFonts w:ascii="Arial" w:hAnsi="Arial" w:cs="Arial"/>
          <w:b/>
        </w:rPr>
        <w:t>Decision Informing</w:t>
      </w:r>
    </w:p>
    <w:p w:rsidR="003C4DD2" w:rsidRDefault="003C4DD2" w:rsidP="003C4DD2">
      <w:pPr>
        <w:pBdr>
          <w:top w:val="single" w:sz="8" w:space="1" w:color="333399"/>
        </w:pBdr>
        <w:spacing w:before="80" w:line="264" w:lineRule="auto"/>
        <w:rPr>
          <w:rFonts w:ascii="Arial" w:hAnsi="Arial" w:cs="Arial"/>
        </w:rPr>
      </w:pPr>
      <w:r w:rsidRPr="0083194E">
        <w:rPr>
          <w:rFonts w:ascii="Arial" w:hAnsi="Arial" w:cs="Arial"/>
        </w:rPr>
        <w:t>This group does not decide on events. It provides i</w:t>
      </w:r>
      <w:r>
        <w:rPr>
          <w:rFonts w:ascii="Arial" w:hAnsi="Arial" w:cs="Arial"/>
        </w:rPr>
        <w:t>nformation and</w:t>
      </w:r>
      <w:r w:rsidRPr="00E21C3E">
        <w:rPr>
          <w:rFonts w:ascii="Arial" w:hAnsi="Arial" w:cs="Arial"/>
        </w:rPr>
        <w:t xml:space="preserve"> advice to the</w:t>
      </w:r>
      <w:r>
        <w:rPr>
          <w:rFonts w:ascii="Arial" w:hAnsi="Arial" w:cs="Arial"/>
        </w:rPr>
        <w:t xml:space="preserve"> relevant authorities and</w:t>
      </w:r>
      <w:r w:rsidRPr="00E21C3E">
        <w:rPr>
          <w:rFonts w:ascii="Arial" w:hAnsi="Arial" w:cs="Arial"/>
        </w:rPr>
        <w:t xml:space="preserve"> event organisers.</w:t>
      </w:r>
    </w:p>
    <w:p w:rsidR="003C4DD2" w:rsidRPr="00E21C3E" w:rsidRDefault="003C4DD2" w:rsidP="003C4DD2">
      <w:pPr>
        <w:spacing w:before="80" w:line="264" w:lineRule="auto"/>
        <w:rPr>
          <w:rFonts w:ascii="Arial" w:hAnsi="Arial" w:cs="Arial"/>
        </w:rPr>
      </w:pPr>
      <w:r w:rsidRPr="00E21C3E">
        <w:rPr>
          <w:rFonts w:ascii="Arial" w:hAnsi="Arial" w:cs="Arial"/>
        </w:rPr>
        <w:t>Committee rep</w:t>
      </w:r>
      <w:r>
        <w:rPr>
          <w:rFonts w:ascii="Arial" w:hAnsi="Arial" w:cs="Arial"/>
        </w:rPr>
        <w:t>resentatives are responsible to their</w:t>
      </w:r>
      <w:r w:rsidRPr="00E21C3E">
        <w:rPr>
          <w:rFonts w:ascii="Arial" w:hAnsi="Arial" w:cs="Arial"/>
        </w:rPr>
        <w:t xml:space="preserve"> own agencies.</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Membership</w:t>
      </w:r>
    </w:p>
    <w:p w:rsidR="003C4DD2" w:rsidRDefault="003C4DD2" w:rsidP="003C4DD2">
      <w:pPr>
        <w:spacing w:before="80" w:line="264" w:lineRule="auto"/>
        <w:rPr>
          <w:rFonts w:ascii="Arial" w:hAnsi="Arial" w:cs="Arial"/>
        </w:rPr>
      </w:pPr>
      <w:r w:rsidRPr="00E21C3E">
        <w:rPr>
          <w:rFonts w:ascii="Arial" w:hAnsi="Arial" w:cs="Arial"/>
        </w:rPr>
        <w:t>Membership is directly related to agency</w:t>
      </w:r>
      <w:r>
        <w:rPr>
          <w:rFonts w:ascii="Arial" w:hAnsi="Arial" w:cs="Arial"/>
        </w:rPr>
        <w:t xml:space="preserve"> or organisational stakeholder group</w:t>
      </w:r>
      <w:r w:rsidRPr="00E21C3E">
        <w:rPr>
          <w:rFonts w:ascii="Arial" w:hAnsi="Arial" w:cs="Arial"/>
        </w:rPr>
        <w:t xml:space="preserve"> capacity to contribute to community safety and wellbeing especially around events.</w:t>
      </w:r>
    </w:p>
    <w:p w:rsidR="003C4DD2" w:rsidRDefault="003C4DD2" w:rsidP="003C4DD2">
      <w:pPr>
        <w:spacing w:before="80" w:line="264" w:lineRule="auto"/>
        <w:rPr>
          <w:rFonts w:ascii="Arial" w:hAnsi="Arial" w:cs="Arial"/>
        </w:rPr>
      </w:pPr>
      <w:r>
        <w:rPr>
          <w:rFonts w:ascii="Arial" w:hAnsi="Arial" w:cs="Arial"/>
        </w:rPr>
        <w:t>Groups are invited to attend meeting based on  their ability to help us achieve our purpose.</w:t>
      </w:r>
    </w:p>
    <w:p w:rsidR="003C4DD2" w:rsidRPr="00E21C3E" w:rsidRDefault="003C4DD2" w:rsidP="003C4DD2">
      <w:pPr>
        <w:spacing w:before="80" w:line="264" w:lineRule="auto"/>
        <w:rPr>
          <w:rFonts w:ascii="Arial" w:hAnsi="Arial" w:cs="Arial"/>
        </w:rPr>
      </w:pPr>
      <w:r>
        <w:rPr>
          <w:rFonts w:ascii="Arial" w:hAnsi="Arial" w:cs="Arial"/>
        </w:rPr>
        <w:t xml:space="preserve">The existing membership list is based on those </w:t>
      </w:r>
      <w:r w:rsidR="008557CC">
        <w:rPr>
          <w:rFonts w:ascii="Arial" w:hAnsi="Arial" w:cs="Arial"/>
        </w:rPr>
        <w:t>whose</w:t>
      </w:r>
      <w:r>
        <w:rPr>
          <w:rFonts w:ascii="Arial" w:hAnsi="Arial" w:cs="Arial"/>
        </w:rPr>
        <w:t xml:space="preserve"> agency or organisation must plan for events and peak visitor times</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Meeting Procedure</w:t>
      </w:r>
    </w:p>
    <w:p w:rsidR="003C4DD2" w:rsidRDefault="00045239" w:rsidP="003C4DD2">
      <w:pPr>
        <w:spacing w:before="80" w:line="264" w:lineRule="auto"/>
        <w:rPr>
          <w:rFonts w:ascii="Arial" w:hAnsi="Arial" w:cs="Arial"/>
        </w:rPr>
      </w:pPr>
      <w:r>
        <w:rPr>
          <w:rFonts w:ascii="Arial" w:hAnsi="Arial" w:cs="Arial"/>
        </w:rPr>
        <w:t xml:space="preserve">Individual </w:t>
      </w:r>
      <w:r w:rsidR="008557CC">
        <w:rPr>
          <w:rFonts w:ascii="Arial" w:hAnsi="Arial" w:cs="Arial"/>
        </w:rPr>
        <w:t>Township</w:t>
      </w:r>
      <w:r>
        <w:rPr>
          <w:rFonts w:ascii="Arial" w:hAnsi="Arial" w:cs="Arial"/>
        </w:rPr>
        <w:t xml:space="preserve"> CIAC</w:t>
      </w:r>
      <w:r w:rsidR="003C4DD2">
        <w:rPr>
          <w:rFonts w:ascii="Arial" w:hAnsi="Arial" w:cs="Arial"/>
        </w:rPr>
        <w:t>s to meet m</w:t>
      </w:r>
      <w:r w:rsidR="003C4DD2" w:rsidRPr="00E21C3E">
        <w:rPr>
          <w:rFonts w:ascii="Arial" w:hAnsi="Arial" w:cs="Arial"/>
        </w:rPr>
        <w:t>onthly or bi-monthly as needed</w:t>
      </w:r>
      <w:r w:rsidR="003C4DD2">
        <w:rPr>
          <w:rFonts w:ascii="Arial" w:hAnsi="Arial" w:cs="Arial"/>
        </w:rPr>
        <w:t xml:space="preserve">.  </w:t>
      </w:r>
      <w:r w:rsidR="003C4DD2" w:rsidRPr="00E21C3E">
        <w:rPr>
          <w:rFonts w:ascii="Arial" w:hAnsi="Arial" w:cs="Arial"/>
        </w:rPr>
        <w:t xml:space="preserve">Meeting to occur at each town: Anglesea, Torquay and Lorne  </w:t>
      </w:r>
    </w:p>
    <w:p w:rsidR="003C4DD2" w:rsidRPr="00E21C3E" w:rsidRDefault="003C4DD2" w:rsidP="003C4DD2">
      <w:pPr>
        <w:spacing w:before="80" w:line="264" w:lineRule="auto"/>
        <w:rPr>
          <w:rFonts w:ascii="Arial" w:hAnsi="Arial" w:cs="Arial"/>
        </w:rPr>
      </w:pPr>
      <w:r>
        <w:rPr>
          <w:rFonts w:ascii="Arial" w:hAnsi="Arial" w:cs="Arial"/>
        </w:rPr>
        <w:t>Strategic meetings to occur twice a year</w:t>
      </w:r>
    </w:p>
    <w:p w:rsidR="003C4DD2" w:rsidRDefault="003C4DD2" w:rsidP="003C4DD2">
      <w:pPr>
        <w:spacing w:before="80" w:line="264" w:lineRule="auto"/>
        <w:rPr>
          <w:rFonts w:ascii="Arial" w:hAnsi="Arial" w:cs="Arial"/>
        </w:rPr>
      </w:pPr>
      <w:r w:rsidRPr="00E21C3E">
        <w:rPr>
          <w:rFonts w:ascii="Arial" w:hAnsi="Arial" w:cs="Arial"/>
        </w:rPr>
        <w:t xml:space="preserve">Committee to appoint chairperson – skill based.  </w:t>
      </w:r>
    </w:p>
    <w:p w:rsidR="003C4DD2" w:rsidRDefault="003C4DD2" w:rsidP="003C4DD2">
      <w:pPr>
        <w:spacing w:before="80" w:line="264" w:lineRule="auto"/>
        <w:rPr>
          <w:rFonts w:ascii="Arial" w:hAnsi="Arial" w:cs="Arial"/>
        </w:rPr>
      </w:pPr>
      <w:r w:rsidRPr="00E21C3E">
        <w:rPr>
          <w:rFonts w:ascii="Arial" w:hAnsi="Arial" w:cs="Arial"/>
        </w:rPr>
        <w:t>Surf Coast Shire to provide administrative support.</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Communication</w:t>
      </w:r>
    </w:p>
    <w:p w:rsidR="003C4DD2" w:rsidRDefault="003C4DD2" w:rsidP="003C4DD2">
      <w:pPr>
        <w:spacing w:before="80" w:line="264" w:lineRule="auto"/>
        <w:rPr>
          <w:rFonts w:ascii="Arial" w:hAnsi="Arial" w:cs="Arial"/>
        </w:rPr>
      </w:pPr>
      <w:r w:rsidRPr="00E21C3E">
        <w:rPr>
          <w:rFonts w:ascii="Arial" w:hAnsi="Arial" w:cs="Arial"/>
        </w:rPr>
        <w:t>There is no single spokesperson for CIAC unless appointed by the group on a single issue.  Each agency will represent its own views.</w:t>
      </w:r>
    </w:p>
    <w:p w:rsidR="003C4DD2" w:rsidRDefault="003C4DD2" w:rsidP="003C4DD2">
      <w:pPr>
        <w:spacing w:before="80" w:line="264" w:lineRule="auto"/>
        <w:rPr>
          <w:rFonts w:ascii="Arial" w:hAnsi="Arial" w:cs="Arial"/>
        </w:rPr>
      </w:pPr>
      <w:r>
        <w:rPr>
          <w:rFonts w:ascii="Arial" w:hAnsi="Arial" w:cs="Arial"/>
        </w:rPr>
        <w:t>Agencies or organisations are individually responsible for engaging with the stakeholders relevant to them and representing their views in CIAC</w:t>
      </w:r>
      <w:r w:rsidRPr="001B2CE3">
        <w:rPr>
          <w:rFonts w:ascii="Arial" w:hAnsi="Arial" w:cs="Arial"/>
        </w:rPr>
        <w:t xml:space="preserve"> </w:t>
      </w:r>
    </w:p>
    <w:p w:rsidR="003C4DD2" w:rsidRPr="00E21C3E" w:rsidRDefault="003C4DD2" w:rsidP="003C4DD2">
      <w:pPr>
        <w:pBdr>
          <w:top w:val="single" w:sz="8" w:space="1" w:color="333399"/>
        </w:pBdr>
        <w:spacing w:before="80" w:line="264" w:lineRule="auto"/>
        <w:rPr>
          <w:rFonts w:ascii="Arial" w:hAnsi="Arial" w:cs="Arial"/>
          <w:b/>
        </w:rPr>
      </w:pPr>
      <w:r w:rsidRPr="00E21C3E">
        <w:rPr>
          <w:rFonts w:ascii="Arial" w:hAnsi="Arial" w:cs="Arial"/>
          <w:b/>
        </w:rPr>
        <w:t>Reporting</w:t>
      </w:r>
    </w:p>
    <w:p w:rsidR="003C4DD2" w:rsidRDefault="003C4DD2" w:rsidP="003C4DD2">
      <w:pPr>
        <w:spacing w:before="80" w:line="264" w:lineRule="auto"/>
        <w:rPr>
          <w:rFonts w:ascii="Arial" w:hAnsi="Arial" w:cs="Arial"/>
        </w:rPr>
      </w:pPr>
      <w:r w:rsidRPr="00E21C3E">
        <w:rPr>
          <w:rFonts w:ascii="Arial" w:hAnsi="Arial" w:cs="Arial"/>
        </w:rPr>
        <w:t>Surf Coast Shire will provide leadership, co-o</w:t>
      </w:r>
      <w:r>
        <w:rPr>
          <w:rFonts w:ascii="Arial" w:hAnsi="Arial" w:cs="Arial"/>
        </w:rPr>
        <w:t>rdination and facilitation.  The</w:t>
      </w:r>
      <w:r w:rsidRPr="00E21C3E">
        <w:rPr>
          <w:rFonts w:ascii="Arial" w:hAnsi="Arial" w:cs="Arial"/>
        </w:rPr>
        <w:t xml:space="preserve"> group</w:t>
      </w:r>
      <w:r>
        <w:rPr>
          <w:rFonts w:ascii="Arial" w:hAnsi="Arial" w:cs="Arial"/>
        </w:rPr>
        <w:t xml:space="preserve"> members are </w:t>
      </w:r>
      <w:r w:rsidR="006F014B">
        <w:rPr>
          <w:rFonts w:ascii="Arial" w:hAnsi="Arial" w:cs="Arial"/>
        </w:rPr>
        <w:t xml:space="preserve">individually </w:t>
      </w:r>
      <w:r w:rsidR="006F014B" w:rsidRPr="00E21C3E">
        <w:rPr>
          <w:rFonts w:ascii="Arial" w:hAnsi="Arial" w:cs="Arial"/>
        </w:rPr>
        <w:t>responsible</w:t>
      </w:r>
      <w:r w:rsidRPr="00E21C3E">
        <w:rPr>
          <w:rFonts w:ascii="Arial" w:hAnsi="Arial" w:cs="Arial"/>
        </w:rPr>
        <w:t xml:space="preserve"> to its own agenc</w:t>
      </w:r>
      <w:r>
        <w:rPr>
          <w:rFonts w:ascii="Arial" w:hAnsi="Arial" w:cs="Arial"/>
        </w:rPr>
        <w:t>ies and organisations for reporting.</w:t>
      </w:r>
    </w:p>
    <w:p w:rsidR="003C4DD2" w:rsidRPr="0083685D" w:rsidRDefault="003C4DD2" w:rsidP="003C4DD2">
      <w:pPr>
        <w:spacing w:before="80" w:line="264" w:lineRule="auto"/>
      </w:pPr>
      <w:r>
        <w:rPr>
          <w:rFonts w:ascii="Arial" w:hAnsi="Arial" w:cs="Arial"/>
        </w:rPr>
        <w:br w:type="page"/>
      </w:r>
    </w:p>
    <w:p w:rsidR="00C94F52" w:rsidRPr="002A3AC1" w:rsidRDefault="00C94F52" w:rsidP="0031377E">
      <w:pPr>
        <w:spacing w:line="288" w:lineRule="auto"/>
        <w:jc w:val="both"/>
        <w:rPr>
          <w:rFonts w:ascii="Arial" w:hAnsi="Arial" w:cs="Arial"/>
          <w:b/>
          <w:sz w:val="22"/>
          <w:szCs w:val="22"/>
        </w:rPr>
      </w:pPr>
      <w:r w:rsidRPr="002A3AC1">
        <w:rPr>
          <w:rFonts w:ascii="Arial" w:hAnsi="Arial" w:cs="Arial"/>
          <w:b/>
          <w:sz w:val="22"/>
          <w:szCs w:val="22"/>
        </w:rPr>
        <w:lastRenderedPageBreak/>
        <w:t>Composition of the Advisory Committee</w:t>
      </w:r>
    </w:p>
    <w:p w:rsidR="00C94F52" w:rsidRDefault="00C94F52" w:rsidP="00F251A4">
      <w:pPr>
        <w:spacing w:line="288" w:lineRule="auto"/>
        <w:jc w:val="both"/>
        <w:rPr>
          <w:rFonts w:ascii="Arial" w:hAnsi="Arial" w:cs="Arial"/>
          <w:sz w:val="22"/>
          <w:szCs w:val="22"/>
        </w:rPr>
      </w:pPr>
      <w:r w:rsidRPr="002A3AC1">
        <w:rPr>
          <w:rFonts w:ascii="Arial" w:hAnsi="Arial" w:cs="Arial"/>
          <w:sz w:val="22"/>
          <w:szCs w:val="22"/>
        </w:rPr>
        <w:t>The composition of the Committee reflect</w:t>
      </w:r>
      <w:r w:rsidR="00664A1E">
        <w:rPr>
          <w:rFonts w:ascii="Arial" w:hAnsi="Arial" w:cs="Arial"/>
          <w:sz w:val="22"/>
          <w:szCs w:val="22"/>
        </w:rPr>
        <w:t>s</w:t>
      </w:r>
      <w:r w:rsidRPr="002A3AC1">
        <w:rPr>
          <w:rFonts w:ascii="Arial" w:hAnsi="Arial" w:cs="Arial"/>
          <w:sz w:val="22"/>
          <w:szCs w:val="22"/>
        </w:rPr>
        <w:t xml:space="preserve"> representatives of the following emergency service agencies, government and business organisations and community groups.  When appropriate, technical experts, advisors or others will be invited to participate for specific meetings or programs.</w:t>
      </w:r>
    </w:p>
    <w:p w:rsidR="00664A1E" w:rsidRPr="002A3AC1" w:rsidRDefault="00664A1E" w:rsidP="00F251A4">
      <w:pPr>
        <w:spacing w:line="288" w:lineRule="auto"/>
        <w:jc w:val="both"/>
        <w:rPr>
          <w:rFonts w:ascii="Arial" w:hAnsi="Arial" w:cs="Arial"/>
          <w:sz w:val="22"/>
          <w:szCs w:val="22"/>
        </w:rPr>
      </w:pPr>
    </w:p>
    <w:p w:rsidR="00C94F52" w:rsidRPr="002A3AC1" w:rsidRDefault="00C94F52" w:rsidP="00F251A4">
      <w:pPr>
        <w:spacing w:line="288" w:lineRule="auto"/>
        <w:jc w:val="both"/>
        <w:rPr>
          <w:rFonts w:ascii="Arial" w:hAnsi="Arial" w:cs="Arial"/>
          <w:sz w:val="22"/>
          <w:szCs w:val="22"/>
        </w:rPr>
      </w:pPr>
      <w:r w:rsidRPr="002A3AC1">
        <w:rPr>
          <w:rFonts w:ascii="Arial" w:hAnsi="Arial" w:cs="Arial"/>
          <w:sz w:val="22"/>
          <w:szCs w:val="22"/>
        </w:rPr>
        <w:t>Member agencies/groups are directly related to agency capacity to contribute to community safety and wellbeing especially around events.</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Anglesea, Lorne and Torquay Police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Surf Coast District Inspector of Police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Ambulance Victoria </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CFA – local brigade representatives and </w:t>
      </w:r>
      <w:r w:rsidR="00FE06C0">
        <w:rPr>
          <w:rFonts w:ascii="Arial" w:hAnsi="Arial" w:cs="Arial"/>
          <w:sz w:val="22"/>
          <w:szCs w:val="22"/>
        </w:rPr>
        <w:t>District</w:t>
      </w:r>
      <w:r w:rsidR="00FE06C0" w:rsidRPr="002A3AC1">
        <w:rPr>
          <w:rFonts w:ascii="Arial" w:hAnsi="Arial" w:cs="Arial"/>
          <w:sz w:val="22"/>
          <w:szCs w:val="22"/>
        </w:rPr>
        <w:t xml:space="preserve"> </w:t>
      </w:r>
      <w:r w:rsidRPr="002A3AC1">
        <w:rPr>
          <w:rFonts w:ascii="Arial" w:hAnsi="Arial" w:cs="Arial"/>
          <w:sz w:val="22"/>
          <w:szCs w:val="22"/>
        </w:rPr>
        <w:t>7</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Lorne Community Hospital</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Barwon Health</w:t>
      </w:r>
    </w:p>
    <w:p w:rsidR="00C94F52" w:rsidRPr="002A3AC1" w:rsidRDefault="008A1EFA" w:rsidP="00777E7D">
      <w:pPr>
        <w:numPr>
          <w:ilvl w:val="0"/>
          <w:numId w:val="53"/>
        </w:numPr>
        <w:spacing w:line="288" w:lineRule="auto"/>
        <w:jc w:val="both"/>
        <w:rPr>
          <w:rFonts w:ascii="Arial" w:hAnsi="Arial" w:cs="Arial"/>
          <w:sz w:val="22"/>
          <w:szCs w:val="22"/>
        </w:rPr>
      </w:pPr>
      <w:r>
        <w:rPr>
          <w:rFonts w:ascii="Arial" w:hAnsi="Arial" w:cs="Arial"/>
          <w:sz w:val="22"/>
          <w:szCs w:val="22"/>
        </w:rPr>
        <w:t xml:space="preserve">Regional </w:t>
      </w:r>
      <w:r w:rsidR="00C94F52" w:rsidRPr="002A3AC1">
        <w:rPr>
          <w:rFonts w:ascii="Arial" w:hAnsi="Arial" w:cs="Arial"/>
          <w:sz w:val="22"/>
          <w:szCs w:val="22"/>
        </w:rPr>
        <w:t>Roads</w:t>
      </w:r>
      <w:r>
        <w:rPr>
          <w:rFonts w:ascii="Arial" w:hAnsi="Arial" w:cs="Arial"/>
          <w:sz w:val="22"/>
          <w:szCs w:val="22"/>
        </w:rPr>
        <w:t xml:space="preserve"> Victoria</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Parks Victoria – South West Region</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Department Of </w:t>
      </w:r>
      <w:r w:rsidR="00FE06C0">
        <w:rPr>
          <w:rFonts w:ascii="Arial" w:hAnsi="Arial" w:cs="Arial"/>
          <w:sz w:val="22"/>
          <w:szCs w:val="22"/>
        </w:rPr>
        <w:t>Water, Environment and Land (DWELP)</w:t>
      </w:r>
      <w:r w:rsidRPr="002A3AC1">
        <w:rPr>
          <w:rFonts w:ascii="Arial" w:hAnsi="Arial" w:cs="Arial"/>
          <w:sz w:val="22"/>
          <w:szCs w:val="22"/>
        </w:rPr>
        <w:t>- South West Region</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Lorne/ Anglesea/ Torquay Tourism &amp; Business Association</w:t>
      </w:r>
    </w:p>
    <w:p w:rsidR="00C94F52"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Geelong Region SES</w:t>
      </w:r>
    </w:p>
    <w:p w:rsidR="008A1EFA" w:rsidRPr="002A3AC1" w:rsidRDefault="008A1EFA" w:rsidP="00777E7D">
      <w:pPr>
        <w:numPr>
          <w:ilvl w:val="0"/>
          <w:numId w:val="53"/>
        </w:numPr>
        <w:spacing w:line="288" w:lineRule="auto"/>
        <w:jc w:val="both"/>
        <w:rPr>
          <w:rFonts w:ascii="Arial" w:hAnsi="Arial" w:cs="Arial"/>
          <w:sz w:val="22"/>
          <w:szCs w:val="22"/>
        </w:rPr>
      </w:pPr>
      <w:r>
        <w:rPr>
          <w:rFonts w:ascii="Arial" w:hAnsi="Arial" w:cs="Arial"/>
          <w:sz w:val="22"/>
          <w:szCs w:val="22"/>
        </w:rPr>
        <w:t>WorkSafe</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Surf Coast Shire – officer and councillor</w:t>
      </w:r>
    </w:p>
    <w:p w:rsidR="00C94F52" w:rsidRPr="002A3AC1" w:rsidRDefault="00C94F52" w:rsidP="00777E7D">
      <w:pPr>
        <w:numPr>
          <w:ilvl w:val="0"/>
          <w:numId w:val="53"/>
        </w:numPr>
        <w:spacing w:line="288" w:lineRule="auto"/>
        <w:jc w:val="both"/>
        <w:rPr>
          <w:rFonts w:ascii="Arial" w:hAnsi="Arial" w:cs="Arial"/>
          <w:sz w:val="22"/>
          <w:szCs w:val="22"/>
        </w:rPr>
      </w:pPr>
      <w:r w:rsidRPr="002A3AC1">
        <w:rPr>
          <w:rFonts w:ascii="Arial" w:hAnsi="Arial" w:cs="Arial"/>
          <w:sz w:val="22"/>
          <w:szCs w:val="22"/>
        </w:rPr>
        <w:t xml:space="preserve">Annual Event organisers </w:t>
      </w:r>
    </w:p>
    <w:p w:rsidR="00C94F52" w:rsidRPr="001C17F6" w:rsidRDefault="00C94F52" w:rsidP="00C94F52">
      <w:pPr>
        <w:jc w:val="both"/>
        <w:rPr>
          <w:rFonts w:ascii="Arial" w:hAnsi="Arial" w:cs="Arial"/>
          <w:sz w:val="21"/>
          <w:szCs w:val="21"/>
        </w:rPr>
      </w:pPr>
    </w:p>
    <w:p w:rsidR="00C94F52" w:rsidRPr="001768AF" w:rsidRDefault="00C94F52" w:rsidP="001768AF">
      <w:pPr>
        <w:pStyle w:val="Heading1"/>
        <w:spacing w:before="80"/>
        <w:rPr>
          <w:sz w:val="46"/>
          <w:szCs w:val="35"/>
        </w:rPr>
      </w:pPr>
      <w:r w:rsidRPr="001768AF">
        <w:rPr>
          <w:sz w:val="46"/>
          <w:szCs w:val="50"/>
        </w:rPr>
        <w:br w:type="page"/>
      </w:r>
      <w:bookmarkStart w:id="347" w:name="_Toc535499096"/>
      <w:r w:rsidR="00F251A4" w:rsidRPr="001768AF">
        <w:rPr>
          <w:sz w:val="46"/>
          <w:szCs w:val="35"/>
        </w:rPr>
        <w:lastRenderedPageBreak/>
        <w:t>Appendix D:</w:t>
      </w:r>
      <w:r w:rsidR="00D0162C">
        <w:rPr>
          <w:sz w:val="46"/>
          <w:szCs w:val="35"/>
        </w:rPr>
        <w:t xml:space="preserve"> </w:t>
      </w:r>
      <w:r w:rsidR="00F251A4" w:rsidRPr="001768AF">
        <w:rPr>
          <w:sz w:val="46"/>
          <w:szCs w:val="35"/>
        </w:rPr>
        <w:t xml:space="preserve"> </w:t>
      </w:r>
      <w:r w:rsidRPr="001768AF">
        <w:rPr>
          <w:sz w:val="46"/>
          <w:szCs w:val="35"/>
        </w:rPr>
        <w:t>Useful Contact Numbers</w:t>
      </w:r>
      <w:bookmarkEnd w:id="347"/>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988"/>
        <w:gridCol w:w="3156"/>
      </w:tblGrid>
      <w:tr w:rsidR="00C94F52" w:rsidRPr="008557CC" w:rsidTr="00D914E5">
        <w:trPr>
          <w:trHeight w:val="482"/>
          <w:jc w:val="center"/>
        </w:trPr>
        <w:tc>
          <w:tcPr>
            <w:tcW w:w="3325"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bookmarkStart w:id="348" w:name="_Toc531406062"/>
            <w:bookmarkStart w:id="349" w:name="_Toc531409170"/>
            <w:bookmarkStart w:id="350" w:name="_Toc531409508"/>
            <w:bookmarkStart w:id="351" w:name="_Toc532118498"/>
            <w:r w:rsidRPr="008557CC">
              <w:rPr>
                <w:rFonts w:ascii="Duplicate Soft Regular" w:hAnsi="Duplicate Soft Regular"/>
                <w:b/>
                <w:bCs/>
                <w:sz w:val="22"/>
                <w:szCs w:val="22"/>
              </w:rPr>
              <w:t>Organisation Name</w:t>
            </w:r>
            <w:bookmarkEnd w:id="348"/>
            <w:bookmarkEnd w:id="349"/>
            <w:bookmarkEnd w:id="350"/>
            <w:bookmarkEnd w:id="351"/>
          </w:p>
        </w:tc>
        <w:tc>
          <w:tcPr>
            <w:tcW w:w="2988"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bookmarkStart w:id="352" w:name="_Toc531406063"/>
            <w:bookmarkStart w:id="353" w:name="_Toc531409171"/>
            <w:bookmarkStart w:id="354" w:name="_Toc531409509"/>
            <w:bookmarkStart w:id="355" w:name="_Toc532118499"/>
            <w:r w:rsidRPr="008557CC">
              <w:rPr>
                <w:rFonts w:ascii="Duplicate Soft Regular" w:hAnsi="Duplicate Soft Regular"/>
                <w:b/>
                <w:bCs/>
                <w:sz w:val="22"/>
                <w:szCs w:val="22"/>
              </w:rPr>
              <w:t>Phone</w:t>
            </w:r>
            <w:bookmarkEnd w:id="352"/>
            <w:bookmarkEnd w:id="353"/>
            <w:bookmarkEnd w:id="354"/>
            <w:bookmarkEnd w:id="355"/>
            <w:r w:rsidRPr="008557CC">
              <w:rPr>
                <w:rFonts w:ascii="Duplicate Soft Regular" w:hAnsi="Duplicate Soft Regular"/>
                <w:b/>
                <w:bCs/>
                <w:sz w:val="22"/>
                <w:szCs w:val="22"/>
              </w:rPr>
              <w:t>/Fax</w:t>
            </w:r>
          </w:p>
        </w:tc>
        <w:tc>
          <w:tcPr>
            <w:tcW w:w="3156" w:type="dxa"/>
            <w:shd w:val="clear" w:color="auto" w:fill="E6E6E6"/>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Email/Website</w:t>
            </w:r>
          </w:p>
        </w:tc>
      </w:tr>
      <w:tr w:rsidR="00C94F52" w:rsidRPr="008557CC" w:rsidTr="00D914E5">
        <w:trPr>
          <w:trHeight w:val="482"/>
          <w:jc w:val="center"/>
        </w:trPr>
        <w:tc>
          <w:tcPr>
            <w:tcW w:w="3325" w:type="dxa"/>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Surf Coast Shire</w:t>
            </w:r>
          </w:p>
          <w:p w:rsidR="00C94F52" w:rsidRPr="008557CC" w:rsidRDefault="00C94F52" w:rsidP="00432CDB">
            <w:pPr>
              <w:pStyle w:val="Form"/>
              <w:spacing w:line="288" w:lineRule="auto"/>
              <w:rPr>
                <w:rFonts w:ascii="Duplicate Soft Regular" w:hAnsi="Duplicate Soft Regular"/>
                <w:b/>
                <w:bCs/>
                <w:sz w:val="18"/>
                <w:szCs w:val="18"/>
              </w:rPr>
            </w:pPr>
            <w:r w:rsidRPr="008557CC">
              <w:rPr>
                <w:rFonts w:ascii="Duplicate Soft Regular" w:hAnsi="Duplicate Soft Regular"/>
                <w:b/>
                <w:bCs/>
                <w:sz w:val="22"/>
                <w:szCs w:val="22"/>
              </w:rPr>
              <w:t>Event</w:t>
            </w:r>
            <w:r w:rsidR="00C97274" w:rsidRPr="008557CC">
              <w:rPr>
                <w:rFonts w:ascii="Duplicate Soft Regular" w:hAnsi="Duplicate Soft Regular"/>
                <w:b/>
                <w:bCs/>
                <w:sz w:val="22"/>
                <w:szCs w:val="22"/>
              </w:rPr>
              <w:t>s</w:t>
            </w:r>
            <w:r w:rsidRPr="008557CC">
              <w:rPr>
                <w:rFonts w:ascii="Duplicate Soft Regular" w:hAnsi="Duplicate Soft Regular"/>
                <w:b/>
                <w:bCs/>
                <w:sz w:val="22"/>
                <w:szCs w:val="22"/>
              </w:rPr>
              <w:t xml:space="preserve"> </w:t>
            </w:r>
            <w:r w:rsidR="006F014B" w:rsidRPr="008557CC">
              <w:rPr>
                <w:rFonts w:ascii="Duplicate Soft Regular" w:hAnsi="Duplicate Soft Regular"/>
                <w:b/>
                <w:bCs/>
                <w:sz w:val="22"/>
                <w:szCs w:val="22"/>
              </w:rPr>
              <w:t>Team</w:t>
            </w:r>
            <w:r w:rsidR="006F014B" w:rsidRPr="008557CC">
              <w:rPr>
                <w:rFonts w:ascii="Duplicate Soft Regular" w:hAnsi="Duplicate Soft Regular"/>
                <w:b/>
                <w:bCs/>
                <w:sz w:val="22"/>
                <w:szCs w:val="22"/>
              </w:rPr>
              <w:br/>
            </w:r>
            <w:r w:rsidR="00C97274" w:rsidRPr="008557CC">
              <w:rPr>
                <w:rFonts w:ascii="Duplicate Soft Regular" w:hAnsi="Duplicate Soft Regular"/>
                <w:bCs/>
                <w:sz w:val="18"/>
                <w:szCs w:val="18"/>
              </w:rPr>
              <w:t>Lynne Hume</w:t>
            </w:r>
            <w:r w:rsidR="006F014B" w:rsidRPr="008557CC">
              <w:rPr>
                <w:rFonts w:ascii="Duplicate Soft Regular" w:hAnsi="Duplicate Soft Regular"/>
                <w:bCs/>
                <w:sz w:val="22"/>
                <w:szCs w:val="22"/>
              </w:rPr>
              <w:t xml:space="preserve"> </w:t>
            </w:r>
            <w:r w:rsidR="006F014B" w:rsidRPr="008557CC">
              <w:rPr>
                <w:rFonts w:ascii="Duplicate Soft Regular" w:hAnsi="Duplicate Soft Regular"/>
                <w:bCs/>
                <w:sz w:val="18"/>
                <w:szCs w:val="18"/>
              </w:rPr>
              <w:t>Events Officer</w:t>
            </w:r>
          </w:p>
          <w:p w:rsidR="006F014B" w:rsidRPr="008557CC" w:rsidRDefault="006F014B" w:rsidP="00983772">
            <w:pPr>
              <w:pStyle w:val="Form"/>
              <w:spacing w:line="288" w:lineRule="auto"/>
              <w:rPr>
                <w:rFonts w:ascii="Duplicate Soft Regular" w:hAnsi="Duplicate Soft Regular"/>
                <w:bCs/>
                <w:sz w:val="18"/>
                <w:szCs w:val="18"/>
              </w:rPr>
            </w:pPr>
            <w:r w:rsidRPr="008557CC">
              <w:rPr>
                <w:rFonts w:ascii="Duplicate Soft Regular" w:hAnsi="Duplicate Soft Regular"/>
                <w:bCs/>
                <w:sz w:val="18"/>
                <w:szCs w:val="18"/>
              </w:rPr>
              <w:t xml:space="preserve">Jim Lawson </w:t>
            </w:r>
            <w:r w:rsidR="00D914E5" w:rsidRPr="008557CC">
              <w:rPr>
                <w:rFonts w:ascii="Duplicate Soft Regular" w:hAnsi="Duplicate Soft Regular"/>
                <w:bCs/>
                <w:sz w:val="18"/>
                <w:szCs w:val="18"/>
              </w:rPr>
              <w:t>Events Officer</w:t>
            </w:r>
          </w:p>
        </w:tc>
        <w:tc>
          <w:tcPr>
            <w:tcW w:w="2988" w:type="dxa"/>
          </w:tcPr>
          <w:p w:rsidR="00C94F52" w:rsidRPr="008557CC" w:rsidRDefault="00C94F52" w:rsidP="00432CDB">
            <w:pPr>
              <w:tabs>
                <w:tab w:val="left" w:leader="hyphen" w:pos="7380"/>
              </w:tabs>
              <w:spacing w:line="288" w:lineRule="auto"/>
              <w:rPr>
                <w:rFonts w:cs="Arial"/>
                <w:bCs/>
                <w:sz w:val="22"/>
                <w:szCs w:val="22"/>
              </w:rPr>
            </w:pPr>
            <w:r w:rsidRPr="008557CC">
              <w:rPr>
                <w:rFonts w:cs="Arial"/>
                <w:bCs/>
                <w:sz w:val="22"/>
                <w:szCs w:val="22"/>
              </w:rPr>
              <w:t xml:space="preserve">Ph:   (03) 5261 0670   </w:t>
            </w:r>
          </w:p>
          <w:p w:rsidR="00C94F52" w:rsidRPr="008557CC" w:rsidRDefault="00C94F52" w:rsidP="00432CDB">
            <w:pPr>
              <w:tabs>
                <w:tab w:val="left" w:leader="hyphen" w:pos="7380"/>
              </w:tabs>
              <w:spacing w:line="288" w:lineRule="auto"/>
              <w:rPr>
                <w:rFonts w:cs="Arial"/>
                <w:sz w:val="22"/>
                <w:szCs w:val="22"/>
              </w:rPr>
            </w:pPr>
          </w:p>
        </w:tc>
        <w:tc>
          <w:tcPr>
            <w:tcW w:w="3156" w:type="dxa"/>
          </w:tcPr>
          <w:p w:rsidR="00432CDB" w:rsidRPr="008557CC" w:rsidRDefault="004529E2" w:rsidP="00432CDB">
            <w:pPr>
              <w:pStyle w:val="Form"/>
              <w:spacing w:line="288" w:lineRule="auto"/>
              <w:rPr>
                <w:rFonts w:ascii="Duplicate Soft Regular" w:hAnsi="Duplicate Soft Regular"/>
                <w:bCs/>
                <w:sz w:val="18"/>
                <w:szCs w:val="18"/>
              </w:rPr>
            </w:pPr>
            <w:hyperlink r:id="rId49" w:history="1">
              <w:r w:rsidR="00E24A93" w:rsidRPr="008557CC">
                <w:rPr>
                  <w:rStyle w:val="Hyperlink"/>
                  <w:rFonts w:ascii="Duplicate Soft Regular" w:hAnsi="Duplicate Soft Regular"/>
                  <w:bCs/>
                  <w:sz w:val="18"/>
                  <w:szCs w:val="18"/>
                </w:rPr>
                <w:t>lhume@surfc</w:t>
              </w:r>
              <w:r w:rsidR="00045239" w:rsidRPr="008557CC">
                <w:rPr>
                  <w:rStyle w:val="Hyperlink"/>
                  <w:rFonts w:ascii="Duplicate Soft Regular" w:hAnsi="Duplicate Soft Regular"/>
                  <w:bCs/>
                  <w:sz w:val="18"/>
                  <w:szCs w:val="18"/>
                </w:rPr>
                <w:t>oa</w:t>
              </w:r>
              <w:r w:rsidR="00E24A93" w:rsidRPr="008557CC">
                <w:rPr>
                  <w:rStyle w:val="Hyperlink"/>
                  <w:rFonts w:ascii="Duplicate Soft Regular" w:hAnsi="Duplicate Soft Regular"/>
                  <w:bCs/>
                  <w:sz w:val="18"/>
                  <w:szCs w:val="18"/>
                </w:rPr>
                <w:t>st.vic.gov.au</w:t>
              </w:r>
            </w:hyperlink>
          </w:p>
          <w:p w:rsidR="00D914E5" w:rsidRPr="008557CC" w:rsidRDefault="00D914E5" w:rsidP="00432CDB">
            <w:pPr>
              <w:pStyle w:val="Form"/>
              <w:spacing w:line="288" w:lineRule="auto"/>
              <w:rPr>
                <w:rFonts w:ascii="Duplicate Soft Regular" w:hAnsi="Duplicate Soft Regular"/>
                <w:bCs/>
                <w:sz w:val="18"/>
                <w:szCs w:val="18"/>
              </w:rPr>
            </w:pPr>
          </w:p>
          <w:p w:rsidR="00D914E5" w:rsidRPr="008557CC" w:rsidRDefault="004529E2" w:rsidP="00432CDB">
            <w:pPr>
              <w:pStyle w:val="Form"/>
              <w:spacing w:line="288" w:lineRule="auto"/>
              <w:rPr>
                <w:rFonts w:ascii="Duplicate Soft Regular" w:hAnsi="Duplicate Soft Regular"/>
                <w:bCs/>
                <w:sz w:val="18"/>
                <w:szCs w:val="18"/>
              </w:rPr>
            </w:pPr>
            <w:hyperlink r:id="rId50" w:history="1">
              <w:r w:rsidR="00D914E5" w:rsidRPr="008557CC">
                <w:rPr>
                  <w:rStyle w:val="Hyperlink"/>
                  <w:rFonts w:ascii="Duplicate Soft Regular" w:hAnsi="Duplicate Soft Regular"/>
                  <w:bCs/>
                  <w:sz w:val="18"/>
                  <w:szCs w:val="18"/>
                </w:rPr>
                <w:t>jlawson@surfcoast.vic.gov.au</w:t>
              </w:r>
            </w:hyperlink>
          </w:p>
          <w:p w:rsidR="00D914E5" w:rsidRPr="008557CC" w:rsidRDefault="00D914E5" w:rsidP="00432CDB">
            <w:pPr>
              <w:pStyle w:val="Form"/>
              <w:spacing w:line="288" w:lineRule="auto"/>
              <w:rPr>
                <w:rFonts w:ascii="Duplicate Soft Regular" w:hAnsi="Duplicate Soft Regular"/>
                <w:bCs/>
                <w:sz w:val="18"/>
                <w:szCs w:val="18"/>
              </w:rPr>
            </w:pPr>
          </w:p>
        </w:tc>
      </w:tr>
      <w:tr w:rsidR="00C94F52" w:rsidRPr="008557CC" w:rsidTr="00D914E5">
        <w:trPr>
          <w:trHeight w:val="482"/>
          <w:jc w:val="center"/>
        </w:trPr>
        <w:tc>
          <w:tcPr>
            <w:tcW w:w="3325" w:type="dxa"/>
          </w:tcPr>
          <w:p w:rsidR="00E24A93" w:rsidRPr="008557CC" w:rsidRDefault="00C94F52" w:rsidP="00E24A93">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Victoria Police</w:t>
            </w:r>
          </w:p>
          <w:p w:rsidR="00C94F52" w:rsidRPr="008557CC" w:rsidRDefault="00E24A93"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Lorne</w:t>
            </w:r>
            <w:r w:rsidR="00C97274" w:rsidRPr="008557CC">
              <w:rPr>
                <w:rFonts w:ascii="Duplicate Soft Regular" w:hAnsi="Duplicate Soft Regular"/>
                <w:b/>
                <w:bCs/>
                <w:sz w:val="22"/>
                <w:szCs w:val="22"/>
              </w:rPr>
              <w:br/>
            </w:r>
            <w:r w:rsidR="00C97274" w:rsidRPr="008557CC">
              <w:rPr>
                <w:rFonts w:ascii="Duplicate Soft Regular" w:hAnsi="Duplicate Soft Regular"/>
                <w:bCs/>
                <w:sz w:val="22"/>
                <w:szCs w:val="22"/>
              </w:rPr>
              <w:t xml:space="preserve">– Sgt </w:t>
            </w:r>
            <w:r w:rsidR="00FE06C0" w:rsidRPr="008557CC">
              <w:rPr>
                <w:rFonts w:ascii="Duplicate Soft Regular" w:hAnsi="Duplicate Soft Regular"/>
                <w:bCs/>
                <w:sz w:val="22"/>
                <w:szCs w:val="22"/>
              </w:rPr>
              <w:t xml:space="preserve">David </w:t>
            </w:r>
            <w:r w:rsidR="00C67D48" w:rsidRPr="008557CC">
              <w:rPr>
                <w:rFonts w:ascii="Duplicate Soft Regular" w:hAnsi="Duplicate Soft Regular"/>
                <w:bCs/>
                <w:sz w:val="22"/>
                <w:szCs w:val="22"/>
              </w:rPr>
              <w:t>Cooper</w:t>
            </w:r>
          </w:p>
          <w:p w:rsidR="008A1EFA" w:rsidRPr="008557CC" w:rsidRDefault="00E24A93"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Anglesea</w:t>
            </w:r>
          </w:p>
          <w:p w:rsidR="008A1EFA" w:rsidRPr="008557CC" w:rsidRDefault="008A1EFA" w:rsidP="008A1EFA">
            <w:pPr>
              <w:pStyle w:val="Form"/>
              <w:spacing w:line="288" w:lineRule="auto"/>
              <w:ind w:left="284"/>
              <w:rPr>
                <w:rFonts w:ascii="Duplicate Soft Regular" w:hAnsi="Duplicate Soft Regular"/>
                <w:b/>
                <w:bCs/>
                <w:sz w:val="22"/>
                <w:szCs w:val="22"/>
              </w:rPr>
            </w:pPr>
          </w:p>
          <w:p w:rsidR="00E24A93" w:rsidRPr="008557CC" w:rsidRDefault="008A1EFA" w:rsidP="00777E7D">
            <w:pPr>
              <w:pStyle w:val="Form"/>
              <w:numPr>
                <w:ilvl w:val="0"/>
                <w:numId w:val="54"/>
              </w:numPr>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Torquay </w:t>
            </w:r>
            <w:r w:rsidR="00C97274" w:rsidRPr="008557CC">
              <w:rPr>
                <w:rFonts w:ascii="Duplicate Soft Regular" w:hAnsi="Duplicate Soft Regular"/>
                <w:b/>
                <w:bCs/>
                <w:sz w:val="22"/>
                <w:szCs w:val="22"/>
              </w:rPr>
              <w:br/>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p w:rsidR="00C97274"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w:t>
            </w:r>
            <w:r w:rsidR="008A1EFA" w:rsidRPr="008557CC">
              <w:rPr>
                <w:rFonts w:ascii="Duplicate Soft Regular" w:hAnsi="Duplicate Soft Regular"/>
                <w:sz w:val="22"/>
                <w:szCs w:val="22"/>
              </w:rPr>
              <w:t>:</w:t>
            </w:r>
            <w:r w:rsidRPr="008557CC">
              <w:rPr>
                <w:rFonts w:ascii="Duplicate Soft Regular" w:hAnsi="Duplicate Soft Regular"/>
                <w:sz w:val="22"/>
                <w:szCs w:val="22"/>
              </w:rPr>
              <w:t xml:space="preserve"> (03) 5289 2712</w:t>
            </w:r>
          </w:p>
          <w:p w:rsidR="00C97274" w:rsidRPr="008557CC" w:rsidRDefault="00C97274" w:rsidP="00432CDB">
            <w:pPr>
              <w:pStyle w:val="Form"/>
              <w:spacing w:line="288" w:lineRule="auto"/>
              <w:rPr>
                <w:rFonts w:ascii="Duplicate Soft Regular" w:hAnsi="Duplicate Soft Regular"/>
                <w:sz w:val="22"/>
                <w:szCs w:val="22"/>
              </w:rPr>
            </w:pPr>
          </w:p>
          <w:p w:rsidR="00C97274"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 (03) 5263 3468</w:t>
            </w:r>
          </w:p>
          <w:p w:rsidR="00C97274" w:rsidRPr="008557CC" w:rsidRDefault="00C97274" w:rsidP="00432CDB">
            <w:pPr>
              <w:pStyle w:val="Form"/>
              <w:spacing w:line="288" w:lineRule="auto"/>
              <w:rPr>
                <w:rFonts w:ascii="Duplicate Soft Regular" w:hAnsi="Duplicate Soft Regular"/>
                <w:sz w:val="22"/>
                <w:szCs w:val="22"/>
              </w:rPr>
            </w:pPr>
          </w:p>
          <w:p w:rsidR="00E05772" w:rsidRPr="008557CC" w:rsidRDefault="00C97274" w:rsidP="00E05772">
            <w:pPr>
              <w:autoSpaceDE w:val="0"/>
              <w:autoSpaceDN w:val="0"/>
              <w:adjustRightInd w:val="0"/>
              <w:rPr>
                <w:rFonts w:cs="Arial"/>
                <w:color w:val="000000"/>
                <w:sz w:val="22"/>
                <w:szCs w:val="22"/>
                <w:lang w:eastAsia="en-AU"/>
              </w:rPr>
            </w:pPr>
            <w:r w:rsidRPr="008557CC">
              <w:rPr>
                <w:sz w:val="22"/>
                <w:szCs w:val="22"/>
              </w:rPr>
              <w:t xml:space="preserve">P: (03) </w:t>
            </w:r>
            <w:r w:rsidR="00E05772" w:rsidRPr="008557CC">
              <w:rPr>
                <w:rFonts w:cs="Arial"/>
                <w:color w:val="000000"/>
                <w:sz w:val="22"/>
                <w:szCs w:val="22"/>
                <w:lang w:eastAsia="en-AU"/>
              </w:rPr>
              <w:t>52643 440</w:t>
            </w:r>
          </w:p>
          <w:p w:rsidR="00C97274" w:rsidRPr="008557CC" w:rsidRDefault="00C97274" w:rsidP="00432CDB">
            <w:pPr>
              <w:pStyle w:val="Form"/>
              <w:spacing w:line="288" w:lineRule="auto"/>
              <w:rPr>
                <w:rFonts w:ascii="Duplicate Soft Regular" w:hAnsi="Duplicate Soft Regular"/>
                <w:sz w:val="22"/>
                <w:szCs w:val="22"/>
              </w:rPr>
            </w:pPr>
          </w:p>
        </w:tc>
        <w:tc>
          <w:tcPr>
            <w:tcW w:w="3156" w:type="dxa"/>
          </w:tcPr>
          <w:p w:rsidR="00C94F52" w:rsidRPr="008557CC" w:rsidRDefault="00C94F52" w:rsidP="00432CDB">
            <w:pPr>
              <w:pStyle w:val="Form"/>
              <w:spacing w:line="288" w:lineRule="auto"/>
              <w:rPr>
                <w:rFonts w:ascii="Duplicate Soft Regular" w:hAnsi="Duplicate Soft Regular"/>
                <w:sz w:val="18"/>
                <w:szCs w:val="18"/>
              </w:rPr>
            </w:pPr>
          </w:p>
          <w:p w:rsidR="00C97274" w:rsidRPr="008557CC" w:rsidRDefault="00C97274" w:rsidP="00432CDB">
            <w:pPr>
              <w:pStyle w:val="Form"/>
              <w:spacing w:line="288" w:lineRule="auto"/>
              <w:rPr>
                <w:rStyle w:val="Hyperlink"/>
                <w:rFonts w:ascii="Duplicate Soft Regular" w:hAnsi="Duplicate Soft Regular"/>
                <w:sz w:val="18"/>
                <w:szCs w:val="18"/>
              </w:rPr>
            </w:pPr>
          </w:p>
          <w:p w:rsidR="00C67D48" w:rsidRPr="008557CC" w:rsidRDefault="004529E2" w:rsidP="00432CDB">
            <w:pPr>
              <w:pStyle w:val="Form"/>
              <w:spacing w:line="288" w:lineRule="auto"/>
              <w:rPr>
                <w:rFonts w:ascii="Duplicate Soft Regular" w:hAnsi="Duplicate Soft Regular"/>
                <w:sz w:val="18"/>
                <w:szCs w:val="18"/>
              </w:rPr>
            </w:pPr>
            <w:hyperlink r:id="rId51" w:history="1">
              <w:r w:rsidR="008A1EFA" w:rsidRPr="008557CC">
                <w:rPr>
                  <w:rStyle w:val="Hyperlink"/>
                  <w:rFonts w:ascii="Duplicate Soft Regular" w:hAnsi="Duplicate Soft Regular"/>
                  <w:sz w:val="18"/>
                  <w:szCs w:val="18"/>
                </w:rPr>
                <w:t>david.t.cooper@police.vic.gov.au</w:t>
              </w:r>
            </w:hyperlink>
          </w:p>
          <w:p w:rsidR="00C97274" w:rsidRPr="008557CC" w:rsidRDefault="00C97274" w:rsidP="00432CDB">
            <w:pPr>
              <w:pStyle w:val="Form"/>
              <w:spacing w:line="288" w:lineRule="auto"/>
              <w:rPr>
                <w:rFonts w:ascii="Duplicate Soft Regular" w:hAnsi="Duplicate Soft Regular"/>
                <w:sz w:val="18"/>
                <w:szCs w:val="18"/>
              </w:rPr>
            </w:pPr>
          </w:p>
          <w:p w:rsidR="00C97274" w:rsidRPr="008557CC" w:rsidRDefault="008A1EFA" w:rsidP="00432CDB">
            <w:pPr>
              <w:pStyle w:val="Form"/>
              <w:spacing w:line="288" w:lineRule="auto"/>
              <w:rPr>
                <w:rStyle w:val="Hyperlink"/>
                <w:rFonts w:ascii="Duplicate Soft Regular" w:hAnsi="Duplicate Soft Regular"/>
                <w:sz w:val="18"/>
                <w:szCs w:val="18"/>
              </w:rPr>
            </w:pPr>
            <w:r w:rsidRPr="008557CC">
              <w:rPr>
                <w:rStyle w:val="Hyperlink"/>
                <w:rFonts w:ascii="Duplicate Soft Regular" w:hAnsi="Duplicate Soft Regular"/>
                <w:sz w:val="18"/>
                <w:szCs w:val="18"/>
              </w:rPr>
              <w:t>Craig.stanton@police.vic.gov.au</w:t>
            </w:r>
          </w:p>
          <w:p w:rsidR="00983772" w:rsidRPr="008557CC" w:rsidRDefault="00983772" w:rsidP="00432CDB">
            <w:pPr>
              <w:pStyle w:val="Form"/>
              <w:spacing w:line="288" w:lineRule="auto"/>
              <w:rPr>
                <w:rFonts w:ascii="Duplicate Soft Regular" w:hAnsi="Duplicate Soft Regular"/>
                <w:sz w:val="18"/>
                <w:szCs w:val="18"/>
              </w:rPr>
            </w:pPr>
          </w:p>
          <w:p w:rsidR="00C97274" w:rsidRPr="008557CC" w:rsidRDefault="00C97274" w:rsidP="008A1EFA">
            <w:pPr>
              <w:autoSpaceDE w:val="0"/>
              <w:autoSpaceDN w:val="0"/>
              <w:adjustRightInd w:val="0"/>
              <w:rP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Country Fire Authority</w:t>
            </w:r>
          </w:p>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(CFA)</w:t>
            </w:r>
            <w:r w:rsidR="00C97274" w:rsidRPr="008557CC">
              <w:rPr>
                <w:rFonts w:ascii="Duplicate Soft Regular" w:hAnsi="Duplicate Soft Regular"/>
                <w:b/>
                <w:bCs/>
                <w:sz w:val="22"/>
                <w:szCs w:val="22"/>
              </w:rPr>
              <w:t xml:space="preserve"> </w:t>
            </w:r>
            <w:r w:rsidR="00C97274" w:rsidRPr="008557CC">
              <w:rPr>
                <w:rFonts w:ascii="Duplicate Soft Regular" w:hAnsi="Duplicate Soft Regular"/>
                <w:bCs/>
                <w:sz w:val="22"/>
                <w:szCs w:val="22"/>
              </w:rPr>
              <w:t xml:space="preserve">– </w:t>
            </w:r>
            <w:r w:rsidR="00C67D48" w:rsidRPr="008557CC">
              <w:rPr>
                <w:rFonts w:ascii="Duplicate Soft Regular" w:hAnsi="Duplicate Soft Regular"/>
                <w:bCs/>
                <w:sz w:val="22"/>
                <w:szCs w:val="22"/>
              </w:rPr>
              <w:t>Wayne Aylmer</w:t>
            </w:r>
          </w:p>
        </w:tc>
        <w:tc>
          <w:tcPr>
            <w:tcW w:w="2988" w:type="dxa"/>
          </w:tcPr>
          <w:p w:rsidR="00C67D48" w:rsidRPr="008557CC" w:rsidRDefault="008A1EFA" w:rsidP="008A1EFA">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M: </w:t>
            </w:r>
            <w:r w:rsidR="00C67D48" w:rsidRPr="008557CC">
              <w:rPr>
                <w:rFonts w:ascii="Duplicate Soft Regular" w:hAnsi="Duplicate Soft Regular"/>
                <w:sz w:val="22"/>
                <w:szCs w:val="22"/>
              </w:rPr>
              <w:t>04 2896-8101</w:t>
            </w:r>
          </w:p>
        </w:tc>
        <w:tc>
          <w:tcPr>
            <w:tcW w:w="3156" w:type="dxa"/>
          </w:tcPr>
          <w:p w:rsidR="00C97274" w:rsidRPr="008557CC" w:rsidRDefault="004529E2" w:rsidP="00C67D48">
            <w:pPr>
              <w:pStyle w:val="Form"/>
              <w:spacing w:line="288" w:lineRule="auto"/>
              <w:rPr>
                <w:rFonts w:ascii="Duplicate Soft Regular" w:hAnsi="Duplicate Soft Regular"/>
                <w:sz w:val="18"/>
                <w:szCs w:val="18"/>
              </w:rPr>
            </w:pPr>
            <w:hyperlink r:id="rId52" w:history="1">
              <w:r w:rsidR="008A1EFA" w:rsidRPr="008557CC">
                <w:rPr>
                  <w:rStyle w:val="Hyperlink"/>
                  <w:rFonts w:ascii="Duplicate Soft Regular" w:hAnsi="Duplicate Soft Regular"/>
                  <w:sz w:val="18"/>
                  <w:szCs w:val="18"/>
                </w:rPr>
                <w:t>W.Aylmer@cfa.vic.gov.au</w:t>
              </w:r>
            </w:hyperlink>
          </w:p>
          <w:p w:rsidR="008A1EFA" w:rsidRPr="008557CC" w:rsidRDefault="008A1EFA" w:rsidP="00C67D48">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Ambulance Victoria</w:t>
            </w:r>
          </w:p>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(AV)</w:t>
            </w:r>
            <w:r w:rsidR="00C97274" w:rsidRPr="008557CC">
              <w:rPr>
                <w:rFonts w:ascii="Duplicate Soft Regular" w:hAnsi="Duplicate Soft Regular"/>
                <w:b/>
                <w:bCs/>
                <w:sz w:val="22"/>
                <w:szCs w:val="22"/>
              </w:rPr>
              <w:t xml:space="preserve"> </w:t>
            </w:r>
            <w:r w:rsidR="00C67D48" w:rsidRPr="008557CC">
              <w:rPr>
                <w:rFonts w:ascii="Duplicate Soft Regular" w:hAnsi="Duplicate Soft Regular"/>
                <w:b/>
                <w:bCs/>
                <w:sz w:val="22"/>
                <w:szCs w:val="22"/>
              </w:rPr>
              <w:t>Operations support</w:t>
            </w:r>
          </w:p>
        </w:tc>
        <w:tc>
          <w:tcPr>
            <w:tcW w:w="2988" w:type="dxa"/>
          </w:tcPr>
          <w:p w:rsidR="00C94F52" w:rsidRPr="008557CC" w:rsidRDefault="00C94F52" w:rsidP="00F85DC6">
            <w:pPr>
              <w:autoSpaceDE w:val="0"/>
              <w:autoSpaceDN w:val="0"/>
              <w:adjustRightInd w:val="0"/>
              <w:rPr>
                <w:sz w:val="22"/>
                <w:szCs w:val="22"/>
              </w:rPr>
            </w:pPr>
          </w:p>
        </w:tc>
        <w:tc>
          <w:tcPr>
            <w:tcW w:w="3156" w:type="dxa"/>
          </w:tcPr>
          <w:p w:rsidR="00C94F52" w:rsidRPr="008557CC" w:rsidRDefault="004529E2" w:rsidP="00432CDB">
            <w:pPr>
              <w:pStyle w:val="Form"/>
              <w:spacing w:line="288" w:lineRule="auto"/>
              <w:rPr>
                <w:rFonts w:ascii="Duplicate Soft Regular" w:hAnsi="Duplicate Soft Regular"/>
              </w:rPr>
            </w:pPr>
            <w:hyperlink r:id="rId53" w:history="1">
              <w:r w:rsidR="008A1EFA" w:rsidRPr="008557CC">
                <w:rPr>
                  <w:rStyle w:val="Hyperlink"/>
                  <w:rFonts w:ascii="Duplicate Soft Regular" w:hAnsi="Duplicate Soft Regular"/>
                </w:rPr>
                <w:t>OperationsSupport.BSW@ambulance.vic.gov.au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432CDB" w:rsidRPr="008557CC" w:rsidRDefault="00432CDB"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State Emergency Service</w:t>
            </w:r>
          </w:p>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(SES)</w:t>
            </w:r>
            <w:r w:rsidR="008A1EFA" w:rsidRPr="008557CC">
              <w:rPr>
                <w:rFonts w:ascii="Duplicate Soft Regular" w:hAnsi="Duplicate Soft Regular"/>
                <w:b/>
                <w:bCs/>
                <w:sz w:val="22"/>
                <w:szCs w:val="22"/>
              </w:rPr>
              <w:t xml:space="preserve"> </w:t>
            </w:r>
            <w:r w:rsidR="008A1EFA" w:rsidRPr="008557CC">
              <w:rPr>
                <w:rFonts w:ascii="Duplicate Soft Regular" w:hAnsi="Duplicate Soft Regular"/>
                <w:bCs/>
                <w:sz w:val="22"/>
                <w:szCs w:val="22"/>
              </w:rPr>
              <w:t>– Ian Carlton</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4529E2" w:rsidP="00432CDB">
            <w:pPr>
              <w:pStyle w:val="Form"/>
              <w:spacing w:line="288" w:lineRule="auto"/>
              <w:rPr>
                <w:rFonts w:ascii="Duplicate Soft Regular" w:hAnsi="Duplicate Soft Regular"/>
                <w:sz w:val="18"/>
                <w:szCs w:val="18"/>
              </w:rPr>
            </w:pPr>
            <w:hyperlink r:id="rId54" w:history="1">
              <w:r w:rsidR="008A1EFA" w:rsidRPr="008557CC">
                <w:rPr>
                  <w:rStyle w:val="Hyperlink"/>
                  <w:rFonts w:ascii="Duplicate Soft Regular" w:hAnsi="Duplicate Soft Regular"/>
                  <w:sz w:val="18"/>
                  <w:szCs w:val="18"/>
                </w:rPr>
                <w:t>Ian.carlton@ses.vic.gov.au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67D48"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Victorian Commission for Gambling and Liquor Regulation</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4529E2" w:rsidP="00432CDB">
            <w:pPr>
              <w:pStyle w:val="Form"/>
              <w:spacing w:line="288" w:lineRule="auto"/>
              <w:rPr>
                <w:rFonts w:ascii="Duplicate Soft Regular" w:hAnsi="Duplicate Soft Regular"/>
                <w:sz w:val="18"/>
                <w:szCs w:val="18"/>
              </w:rPr>
            </w:pPr>
            <w:hyperlink r:id="rId55" w:history="1">
              <w:r w:rsidR="008A1EFA" w:rsidRPr="008557CC">
                <w:rPr>
                  <w:rStyle w:val="Hyperlink"/>
                  <w:rFonts w:ascii="Duplicate Soft Regular" w:hAnsi="Duplicate Soft Regular"/>
                  <w:sz w:val="18"/>
                  <w:szCs w:val="18"/>
                </w:rPr>
                <w:t>http://www.vcglr.vic.gov.au/home/liquor/new+applicants/apply/</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8A1EFA">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VicRoads</w:t>
            </w:r>
            <w:r w:rsidR="00C97274" w:rsidRPr="008557CC">
              <w:rPr>
                <w:rFonts w:ascii="Duplicate Soft Regular" w:hAnsi="Duplicate Soft Regular"/>
                <w:b/>
                <w:bCs/>
                <w:sz w:val="22"/>
                <w:szCs w:val="22"/>
              </w:rPr>
              <w:t xml:space="preserve"> </w:t>
            </w:r>
            <w:r w:rsidR="008A1EFA" w:rsidRPr="008557CC">
              <w:rPr>
                <w:rFonts w:ascii="Duplicate Soft Regular" w:hAnsi="Duplicate Soft Regular"/>
                <w:bCs/>
                <w:sz w:val="22"/>
                <w:szCs w:val="22"/>
              </w:rPr>
              <w:t>-</w:t>
            </w:r>
            <w:r w:rsidR="00983772" w:rsidRPr="008557CC">
              <w:rPr>
                <w:rFonts w:ascii="Duplicate Soft Regular" w:hAnsi="Duplicate Soft Regular"/>
                <w:bCs/>
                <w:sz w:val="22"/>
                <w:szCs w:val="22"/>
              </w:rPr>
              <w:t xml:space="preserve"> </w:t>
            </w:r>
            <w:r w:rsidR="008A1EFA" w:rsidRPr="008557CC">
              <w:rPr>
                <w:rFonts w:ascii="Duplicate Soft Regular" w:hAnsi="Duplicate Soft Regular"/>
                <w:bCs/>
                <w:sz w:val="22"/>
                <w:szCs w:val="22"/>
              </w:rPr>
              <w:t>Emma Clark</w:t>
            </w:r>
          </w:p>
        </w:tc>
        <w:tc>
          <w:tcPr>
            <w:tcW w:w="2988" w:type="dxa"/>
          </w:tcPr>
          <w:p w:rsidR="00983772" w:rsidRPr="008557CC" w:rsidRDefault="008A1EFA"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P: </w:t>
            </w:r>
            <w:r w:rsidR="00983772" w:rsidRPr="008557CC">
              <w:rPr>
                <w:rFonts w:ascii="Duplicate Soft Regular" w:hAnsi="Duplicate Soft Regular"/>
                <w:sz w:val="22"/>
                <w:szCs w:val="22"/>
              </w:rPr>
              <w:t>5225 2513</w:t>
            </w:r>
          </w:p>
        </w:tc>
        <w:tc>
          <w:tcPr>
            <w:tcW w:w="3156" w:type="dxa"/>
          </w:tcPr>
          <w:p w:rsidR="00C94F52" w:rsidRPr="008557CC" w:rsidRDefault="008A1EFA" w:rsidP="00432CDB">
            <w:pPr>
              <w:pStyle w:val="Form"/>
              <w:spacing w:line="288" w:lineRule="auto"/>
              <w:rPr>
                <w:rStyle w:val="Hyperlink"/>
                <w:rFonts w:ascii="Duplicate Soft Regular" w:hAnsi="Duplicate Soft Regular"/>
                <w:sz w:val="18"/>
                <w:szCs w:val="18"/>
              </w:rPr>
            </w:pPr>
            <w:r w:rsidRPr="008557CC">
              <w:rPr>
                <w:rStyle w:val="Hyperlink"/>
                <w:rFonts w:ascii="Duplicate Soft Regular" w:hAnsi="Duplicate Soft Regular"/>
                <w:sz w:val="18"/>
                <w:szCs w:val="18"/>
              </w:rPr>
              <w:t>Emma.Clark@roads.vic.gov.au</w:t>
            </w:r>
          </w:p>
          <w:p w:rsidR="00983772" w:rsidRPr="008557CC" w:rsidRDefault="0098377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Department of </w:t>
            </w:r>
            <w:r w:rsidR="00C67D48" w:rsidRPr="008557CC">
              <w:rPr>
                <w:rFonts w:ascii="Duplicate Soft Regular" w:hAnsi="Duplicate Soft Regular"/>
                <w:b/>
                <w:bCs/>
                <w:sz w:val="22"/>
                <w:szCs w:val="22"/>
              </w:rPr>
              <w:t>Water, Environment and Land Planning</w:t>
            </w:r>
            <w:r w:rsidR="008A1EFA" w:rsidRPr="008557CC">
              <w:rPr>
                <w:rFonts w:ascii="Duplicate Soft Regular" w:hAnsi="Duplicate Soft Regular"/>
                <w:b/>
                <w:bCs/>
                <w:sz w:val="22"/>
                <w:szCs w:val="22"/>
              </w:rPr>
              <w:t xml:space="preserve"> (DWELP) </w:t>
            </w:r>
          </w:p>
        </w:tc>
        <w:tc>
          <w:tcPr>
            <w:tcW w:w="2988" w:type="dxa"/>
          </w:tcPr>
          <w:p w:rsidR="00E05772" w:rsidRPr="008557CC" w:rsidRDefault="00E05772" w:rsidP="00432CDB">
            <w:pPr>
              <w:pStyle w:val="Form"/>
              <w:spacing w:line="288" w:lineRule="auto"/>
              <w:rPr>
                <w:rFonts w:ascii="Duplicate Soft Regular" w:hAnsi="Duplicate Soft Regular"/>
                <w:sz w:val="22"/>
                <w:szCs w:val="22"/>
              </w:rPr>
            </w:pPr>
          </w:p>
        </w:tc>
        <w:tc>
          <w:tcPr>
            <w:tcW w:w="3156" w:type="dxa"/>
          </w:tcPr>
          <w:p w:rsidR="00D914E5" w:rsidRPr="008557CC" w:rsidRDefault="00D914E5" w:rsidP="00D914E5">
            <w:pPr>
              <w:autoSpaceDE w:val="0"/>
              <w:autoSpaceDN w:val="0"/>
              <w:adjustRightInd w:val="0"/>
              <w:rPr>
                <w:rFonts w:cs="Helv"/>
                <w:color w:val="000000"/>
                <w:sz w:val="18"/>
                <w:szCs w:val="18"/>
                <w:lang w:eastAsia="en-AU"/>
              </w:rPr>
            </w:pPr>
          </w:p>
          <w:p w:rsidR="00D914E5" w:rsidRPr="008557CC" w:rsidRDefault="00D914E5" w:rsidP="00D914E5">
            <w:pPr>
              <w:autoSpaceDE w:val="0"/>
              <w:autoSpaceDN w:val="0"/>
              <w:adjustRightInd w:val="0"/>
              <w:rPr>
                <w:rFonts w:cs="Helv"/>
                <w:color w:val="000000"/>
                <w:sz w:val="18"/>
                <w:szCs w:val="18"/>
                <w:lang w:eastAsia="en-AU"/>
              </w:rPr>
            </w:pPr>
          </w:p>
          <w:p w:rsidR="00C94F52" w:rsidRPr="008557CC" w:rsidRDefault="00C94F5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7274" w:rsidP="00C67D48">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GORCC</w:t>
            </w:r>
            <w:r w:rsidRPr="008557CC">
              <w:rPr>
                <w:rFonts w:ascii="Duplicate Soft Regular" w:hAnsi="Duplicate Soft Regular"/>
                <w:b/>
                <w:bCs/>
                <w:sz w:val="22"/>
                <w:szCs w:val="22"/>
              </w:rPr>
              <w:br/>
            </w:r>
            <w:r w:rsidRPr="008557CC">
              <w:rPr>
                <w:rFonts w:ascii="Duplicate Soft Regular" w:hAnsi="Duplicate Soft Regular"/>
                <w:bCs/>
                <w:sz w:val="22"/>
                <w:szCs w:val="22"/>
              </w:rPr>
              <w:t xml:space="preserve">Great Ocean Road Coast Committee – </w:t>
            </w:r>
            <w:r w:rsidR="00983772" w:rsidRPr="008557CC">
              <w:rPr>
                <w:rFonts w:ascii="Duplicate Soft Regular" w:hAnsi="Duplicate Soft Regular"/>
                <w:bCs/>
                <w:sz w:val="22"/>
                <w:szCs w:val="22"/>
              </w:rPr>
              <w:t xml:space="preserve"> Caleb Hurrell</w:t>
            </w:r>
          </w:p>
        </w:tc>
        <w:tc>
          <w:tcPr>
            <w:tcW w:w="2988" w:type="dxa"/>
          </w:tcPr>
          <w:p w:rsidR="00C94F52" w:rsidRPr="008557CC" w:rsidRDefault="00C97274" w:rsidP="00432CDB">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 xml:space="preserve">P: (03) </w:t>
            </w:r>
            <w:r w:rsidR="00E05772" w:rsidRPr="008557CC">
              <w:rPr>
                <w:rFonts w:ascii="Duplicate Soft Regular" w:hAnsi="Duplicate Soft Regular"/>
                <w:sz w:val="22"/>
                <w:szCs w:val="22"/>
              </w:rPr>
              <w:t>5220 5055</w:t>
            </w:r>
          </w:p>
          <w:p w:rsidR="00983772" w:rsidRPr="008557CC" w:rsidRDefault="00983772" w:rsidP="008A1EFA">
            <w:pPr>
              <w:rPr>
                <w:sz w:val="22"/>
                <w:szCs w:val="22"/>
              </w:rPr>
            </w:pPr>
          </w:p>
        </w:tc>
        <w:tc>
          <w:tcPr>
            <w:tcW w:w="3156" w:type="dxa"/>
          </w:tcPr>
          <w:p w:rsidR="00C94F52" w:rsidRPr="008557CC" w:rsidRDefault="00C94F52" w:rsidP="00432CDB">
            <w:pPr>
              <w:pStyle w:val="Form"/>
              <w:spacing w:line="288" w:lineRule="auto"/>
              <w:rPr>
                <w:rStyle w:val="Hyperlink"/>
                <w:rFonts w:ascii="Duplicate Soft Regular" w:hAnsi="Duplicate Soft Regular"/>
                <w:sz w:val="18"/>
                <w:szCs w:val="18"/>
              </w:rPr>
            </w:pPr>
          </w:p>
          <w:p w:rsidR="00983772" w:rsidRPr="008557CC" w:rsidRDefault="004529E2" w:rsidP="00983772">
            <w:hyperlink r:id="rId56" w:history="1">
              <w:r w:rsidR="00983772" w:rsidRPr="008557CC">
                <w:rPr>
                  <w:rStyle w:val="Hyperlink"/>
                  <w:color w:val="0563C1"/>
                  <w:lang w:val="en-US"/>
                </w:rPr>
                <w:t>caleb.h@gorcc.com.au</w:t>
              </w:r>
            </w:hyperlink>
          </w:p>
          <w:p w:rsidR="008557CC" w:rsidRDefault="004529E2" w:rsidP="00983772">
            <w:pPr>
              <w:rPr>
                <w:rStyle w:val="Hyperlink"/>
                <w:color w:val="000000"/>
                <w:lang w:val="en-US"/>
              </w:rPr>
            </w:pPr>
            <w:hyperlink r:id="rId57" w:history="1">
              <w:r w:rsidR="00983772" w:rsidRPr="008557CC">
                <w:rPr>
                  <w:rStyle w:val="Hyperlink"/>
                  <w:color w:val="000000"/>
                  <w:lang w:val="en-US"/>
                </w:rPr>
                <w:t>www.gorcc.com.au</w:t>
              </w:r>
            </w:hyperlink>
          </w:p>
          <w:p w:rsidR="00983772" w:rsidRPr="008557CC" w:rsidRDefault="0098377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C94F52"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 xml:space="preserve">Lorne </w:t>
            </w:r>
            <w:r w:rsidR="008A1EFA" w:rsidRPr="008557CC">
              <w:rPr>
                <w:rFonts w:ascii="Duplicate Soft Regular" w:hAnsi="Duplicate Soft Regular"/>
                <w:b/>
                <w:bCs/>
                <w:sz w:val="22"/>
                <w:szCs w:val="22"/>
              </w:rPr>
              <w:t xml:space="preserve">Community </w:t>
            </w:r>
            <w:r w:rsidRPr="008557CC">
              <w:rPr>
                <w:rFonts w:ascii="Duplicate Soft Regular" w:hAnsi="Duplicate Soft Regular"/>
                <w:b/>
                <w:bCs/>
                <w:sz w:val="22"/>
                <w:szCs w:val="22"/>
              </w:rPr>
              <w:t>Hospital</w:t>
            </w:r>
          </w:p>
        </w:tc>
        <w:tc>
          <w:tcPr>
            <w:tcW w:w="2988" w:type="dxa"/>
          </w:tcPr>
          <w:p w:rsidR="00C94F52" w:rsidRPr="008557CC" w:rsidRDefault="00DC5B61" w:rsidP="008A1EFA">
            <w:pPr>
              <w:pStyle w:val="Form"/>
              <w:spacing w:line="288" w:lineRule="auto"/>
              <w:rPr>
                <w:rFonts w:ascii="Duplicate Soft Regular" w:hAnsi="Duplicate Soft Regular"/>
                <w:sz w:val="22"/>
                <w:szCs w:val="22"/>
              </w:rPr>
            </w:pPr>
            <w:r w:rsidRPr="008557CC">
              <w:rPr>
                <w:rFonts w:ascii="Duplicate Soft Regular" w:hAnsi="Duplicate Soft Regular"/>
                <w:sz w:val="22"/>
                <w:szCs w:val="22"/>
              </w:rPr>
              <w:t>P: (03) 5289 4300</w:t>
            </w:r>
          </w:p>
        </w:tc>
        <w:tc>
          <w:tcPr>
            <w:tcW w:w="3156" w:type="dxa"/>
          </w:tcPr>
          <w:p w:rsidR="00C94F52" w:rsidRPr="008557CC" w:rsidRDefault="00C94F52"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DC5B61" w:rsidRPr="008557CC" w:rsidRDefault="008A1EFA" w:rsidP="00432CDB">
            <w:pPr>
              <w:spacing w:line="288" w:lineRule="auto"/>
              <w:rPr>
                <w:rFonts w:cs="Arial"/>
                <w:b/>
                <w:sz w:val="22"/>
                <w:szCs w:val="22"/>
              </w:rPr>
            </w:pPr>
            <w:r w:rsidRPr="008557CC">
              <w:rPr>
                <w:rFonts w:cs="Arial"/>
                <w:b/>
                <w:sz w:val="22"/>
                <w:szCs w:val="22"/>
              </w:rPr>
              <w:t>Parks Victoria</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4529E2" w:rsidP="00432CDB">
            <w:pPr>
              <w:pStyle w:val="Form"/>
              <w:spacing w:line="288" w:lineRule="auto"/>
              <w:rPr>
                <w:rFonts w:ascii="Duplicate Soft Regular" w:hAnsi="Duplicate Soft Regular"/>
                <w:sz w:val="18"/>
                <w:szCs w:val="18"/>
              </w:rPr>
            </w:pPr>
            <w:hyperlink r:id="rId58" w:history="1">
              <w:r w:rsidR="008A1EFA" w:rsidRPr="008557CC">
                <w:rPr>
                  <w:rStyle w:val="Hyperlink"/>
                  <w:rFonts w:ascii="Duplicate Soft Regular" w:hAnsi="Duplicate Soft Regular"/>
                  <w:sz w:val="18"/>
                  <w:szCs w:val="18"/>
                </w:rPr>
                <w:t>Michelle.anstee@parks.vic.gov.au</w:t>
              </w:r>
            </w:hyperlink>
          </w:p>
          <w:p w:rsidR="008A1EFA" w:rsidRPr="008557CC" w:rsidRDefault="008A1EFA" w:rsidP="00432CDB">
            <w:pPr>
              <w:pStyle w:val="Form"/>
              <w:spacing w:line="288" w:lineRule="auto"/>
              <w:rPr>
                <w:rFonts w:ascii="Duplicate Soft Regular" w:hAnsi="Duplicate Soft Regular"/>
                <w:sz w:val="18"/>
                <w:szCs w:val="18"/>
              </w:rPr>
            </w:pPr>
          </w:p>
        </w:tc>
      </w:tr>
      <w:tr w:rsidR="00C94F52" w:rsidRPr="008557CC" w:rsidTr="00D914E5">
        <w:trPr>
          <w:trHeight w:val="482"/>
          <w:jc w:val="center"/>
        </w:trPr>
        <w:tc>
          <w:tcPr>
            <w:tcW w:w="3325" w:type="dxa"/>
          </w:tcPr>
          <w:p w:rsidR="00C94F52" w:rsidRPr="008557CC" w:rsidRDefault="00E24A93" w:rsidP="00432CDB">
            <w:pPr>
              <w:pStyle w:val="Form"/>
              <w:spacing w:line="288" w:lineRule="auto"/>
              <w:rPr>
                <w:rFonts w:ascii="Duplicate Soft Regular" w:hAnsi="Duplicate Soft Regular"/>
                <w:b/>
                <w:bCs/>
                <w:sz w:val="22"/>
                <w:szCs w:val="22"/>
              </w:rPr>
            </w:pPr>
            <w:r w:rsidRPr="008557CC">
              <w:rPr>
                <w:rFonts w:ascii="Duplicate Soft Regular" w:hAnsi="Duplicate Soft Regular"/>
                <w:b/>
                <w:bCs/>
                <w:sz w:val="22"/>
                <w:szCs w:val="22"/>
              </w:rPr>
              <w:t>Worksafe</w:t>
            </w:r>
          </w:p>
        </w:tc>
        <w:tc>
          <w:tcPr>
            <w:tcW w:w="2988" w:type="dxa"/>
          </w:tcPr>
          <w:p w:rsidR="00C94F52" w:rsidRPr="008557CC" w:rsidRDefault="00C94F52" w:rsidP="00432CDB">
            <w:pPr>
              <w:pStyle w:val="Form"/>
              <w:spacing w:line="288" w:lineRule="auto"/>
              <w:rPr>
                <w:rFonts w:ascii="Duplicate Soft Regular" w:hAnsi="Duplicate Soft Regular"/>
                <w:sz w:val="22"/>
                <w:szCs w:val="22"/>
              </w:rPr>
            </w:pPr>
          </w:p>
        </w:tc>
        <w:tc>
          <w:tcPr>
            <w:tcW w:w="3156" w:type="dxa"/>
          </w:tcPr>
          <w:p w:rsidR="00C94F52" w:rsidRPr="008557CC" w:rsidRDefault="004529E2" w:rsidP="00432CDB">
            <w:pPr>
              <w:pStyle w:val="Form"/>
              <w:spacing w:line="288" w:lineRule="auto"/>
              <w:rPr>
                <w:rFonts w:ascii="Duplicate Soft Regular" w:hAnsi="Duplicate Soft Regular"/>
                <w:sz w:val="18"/>
                <w:szCs w:val="18"/>
              </w:rPr>
            </w:pPr>
            <w:hyperlink r:id="rId59" w:history="1">
              <w:r w:rsidR="00DC5B61" w:rsidRPr="008557CC">
                <w:rPr>
                  <w:rStyle w:val="Hyperlink"/>
                  <w:rFonts w:ascii="Duplicate Soft Regular" w:hAnsi="Duplicate Soft Regular"/>
                  <w:sz w:val="18"/>
                  <w:szCs w:val="18"/>
                </w:rPr>
                <w:t>www.worksafe.vic.gov.au</w:t>
              </w:r>
            </w:hyperlink>
          </w:p>
        </w:tc>
      </w:tr>
    </w:tbl>
    <w:p w:rsidR="00432CDB" w:rsidRDefault="00432CDB" w:rsidP="00C94F52">
      <w:pPr>
        <w:rPr>
          <w:rFonts w:ascii="Arial" w:hAnsi="Arial" w:cs="Arial"/>
          <w:b/>
          <w:color w:val="000000"/>
          <w:sz w:val="23"/>
          <w:szCs w:val="23"/>
        </w:rPr>
        <w:sectPr w:rsidR="00432CDB" w:rsidSect="004D08A1">
          <w:pgSz w:w="11907" w:h="16840" w:code="9"/>
          <w:pgMar w:top="1985" w:right="1418" w:bottom="851" w:left="1418" w:header="720" w:footer="720" w:gutter="0"/>
          <w:cols w:space="720"/>
        </w:sectPr>
      </w:pPr>
    </w:p>
    <w:p w:rsidR="00C94F52" w:rsidRPr="001768AF" w:rsidRDefault="00C67D48" w:rsidP="001768AF">
      <w:pPr>
        <w:pStyle w:val="Heading1"/>
        <w:spacing w:before="80"/>
        <w:rPr>
          <w:sz w:val="46"/>
          <w:szCs w:val="35"/>
        </w:rPr>
      </w:pPr>
      <w:bookmarkStart w:id="356" w:name="_Toc535499097"/>
      <w:r>
        <w:rPr>
          <w:noProof/>
          <w:sz w:val="46"/>
          <w:szCs w:val="35"/>
          <w:lang w:eastAsia="en-AU"/>
        </w:rPr>
        <w:lastRenderedPageBreak/>
        <mc:AlternateContent>
          <mc:Choice Requires="wps">
            <w:drawing>
              <wp:anchor distT="0" distB="0" distL="114300" distR="114300" simplePos="0" relativeHeight="251653632" behindDoc="0" locked="0" layoutInCell="1" allowOverlap="1" wp14:anchorId="4C3DE5F8" wp14:editId="7DAC36CD">
                <wp:simplePos x="0" y="0"/>
                <wp:positionH relativeFrom="column">
                  <wp:posOffset>3477895</wp:posOffset>
                </wp:positionH>
                <wp:positionV relativeFrom="paragraph">
                  <wp:posOffset>-2057400</wp:posOffset>
                </wp:positionV>
                <wp:extent cx="0" cy="228600"/>
                <wp:effectExtent l="48260" t="13970" r="46990" b="1460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8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0786"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162pt" to="273.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" strokecolor="maroon" strokeweight=".25pt">
                <v:stroke endarrow="block" endarrowwidth="narrow" endarrowlength="short"/>
              </v:line>
            </w:pict>
          </mc:Fallback>
        </mc:AlternateContent>
      </w:r>
      <w:r w:rsidR="00C94F52" w:rsidRPr="001768AF">
        <w:rPr>
          <w:sz w:val="46"/>
          <w:szCs w:val="35"/>
        </w:rPr>
        <w:t>Appendix E:  Risk Analysis</w:t>
      </w:r>
      <w:bookmarkEnd w:id="356"/>
      <w:r w:rsidR="00C94F52" w:rsidRPr="001768AF">
        <w:rPr>
          <w:sz w:val="46"/>
          <w:szCs w:val="35"/>
        </w:rPr>
        <w:t xml:space="preserve"> </w:t>
      </w:r>
    </w:p>
    <w:p w:rsidR="00C94F52" w:rsidRPr="001C17F6" w:rsidRDefault="00C94F52" w:rsidP="00C94F52">
      <w:pPr>
        <w:ind w:firstLine="720"/>
        <w:rPr>
          <w:rFonts w:ascii="Arial" w:hAnsi="Arial" w:cs="Arial"/>
          <w:b/>
          <w:sz w:val="27"/>
          <w:szCs w:val="27"/>
        </w:rPr>
      </w:pPr>
    </w:p>
    <w:p w:rsidR="00432CDB" w:rsidRPr="001C17F6" w:rsidRDefault="00432CDB" w:rsidP="00C94F52">
      <w:pPr>
        <w:ind w:firstLine="720"/>
        <w:rPr>
          <w:rFonts w:ascii="Arial" w:hAnsi="Arial" w:cs="Arial"/>
          <w:b/>
          <w:sz w:val="27"/>
          <w:szCs w:val="27"/>
        </w:rPr>
      </w:pPr>
      <w:r>
        <w:rPr>
          <w:rFonts w:ascii="Arial" w:hAnsi="Arial" w:cs="Arial"/>
          <w:b/>
          <w:sz w:val="22"/>
          <w:szCs w:val="22"/>
        </w:rPr>
        <w:t>IMPACT</w:t>
      </w:r>
    </w:p>
    <w:tbl>
      <w:tblPr>
        <w:tblW w:w="864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Look w:val="0000" w:firstRow="0" w:lastRow="0" w:firstColumn="0" w:lastColumn="0" w:noHBand="0" w:noVBand="0"/>
      </w:tblPr>
      <w:tblGrid>
        <w:gridCol w:w="1142"/>
        <w:gridCol w:w="7498"/>
      </w:tblGrid>
      <w:tr w:rsidR="00C94F52" w:rsidRPr="00D16BA0">
        <w:trPr>
          <w:trHeight w:val="615"/>
          <w:tblCellSpacing w:w="0" w:type="dxa"/>
        </w:trPr>
        <w:tc>
          <w:tcPr>
            <w:tcW w:w="1142" w:type="dxa"/>
          </w:tcPr>
          <w:p w:rsidR="00C94F52" w:rsidRPr="00D16BA0" w:rsidRDefault="00C94F52" w:rsidP="000039E8">
            <w:pPr>
              <w:rPr>
                <w:rFonts w:ascii="Arial" w:hAnsi="Arial" w:cs="Arial"/>
                <w:sz w:val="22"/>
                <w:szCs w:val="22"/>
                <w:lang w:val="en-US"/>
              </w:rPr>
            </w:pPr>
            <w:r w:rsidRPr="00D16BA0">
              <w:rPr>
                <w:rFonts w:ascii="Arial" w:hAnsi="Arial" w:cs="Arial"/>
                <w:b/>
                <w:bCs/>
                <w:sz w:val="22"/>
                <w:szCs w:val="22"/>
                <w:lang w:val="en-US"/>
              </w:rPr>
              <w:t>RATING</w:t>
            </w:r>
          </w:p>
        </w:tc>
        <w:tc>
          <w:tcPr>
            <w:tcW w:w="7498" w:type="dxa"/>
          </w:tcPr>
          <w:p w:rsidR="00C94F52" w:rsidRPr="00D16BA0" w:rsidRDefault="00C94F52" w:rsidP="000039E8">
            <w:pPr>
              <w:ind w:firstLine="720"/>
              <w:rPr>
                <w:rFonts w:ascii="Arial" w:hAnsi="Arial" w:cs="Arial"/>
                <w:sz w:val="22"/>
                <w:szCs w:val="22"/>
                <w:lang w:val="en-US"/>
              </w:rPr>
            </w:pPr>
            <w:r w:rsidRPr="00D16BA0">
              <w:rPr>
                <w:rFonts w:ascii="Arial" w:hAnsi="Arial" w:cs="Arial"/>
                <w:b/>
                <w:bCs/>
                <w:sz w:val="22"/>
                <w:szCs w:val="22"/>
                <w:lang w:val="en-US"/>
              </w:rPr>
              <w:t>POTENTIAL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A</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CATASTROPHIC: Death, multiple life threatening injuries, adverse media/political attention, critical system failure, major budget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B</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MAJOR: Life threatening injury, hospitalisation, intense public scrutiny, financial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C</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MODERATE: Serious injury- hospital or medical tx, external review, inconvenient, moderate financial impact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D</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MINOR: minor injury/first aid tx, internal review, policy occasionally not met</w:t>
            </w:r>
          </w:p>
        </w:tc>
      </w:tr>
      <w:tr w:rsidR="00C94F52" w:rsidRPr="00D16BA0">
        <w:trPr>
          <w:trHeight w:val="615"/>
          <w:tblCellSpacing w:w="0" w:type="dxa"/>
        </w:trPr>
        <w:tc>
          <w:tcPr>
            <w:tcW w:w="1142"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E</w:t>
            </w:r>
          </w:p>
        </w:tc>
        <w:tc>
          <w:tcPr>
            <w:tcW w:w="7498"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INSIGNIFICANT: Injuries not requiring medical tx, minor errors, minor cost</w:t>
            </w:r>
          </w:p>
        </w:tc>
      </w:tr>
    </w:tbl>
    <w:p w:rsidR="00C94F52" w:rsidRPr="001C17F6" w:rsidRDefault="00C94F52" w:rsidP="00C94F52">
      <w:pPr>
        <w:ind w:firstLine="720"/>
        <w:rPr>
          <w:rFonts w:ascii="Arial" w:hAnsi="Arial" w:cs="Arial"/>
          <w:sz w:val="23"/>
          <w:szCs w:val="23"/>
        </w:rPr>
      </w:pPr>
    </w:p>
    <w:p w:rsidR="00C94F52" w:rsidRPr="00432CDB" w:rsidRDefault="00C94F52" w:rsidP="00C94F52">
      <w:pPr>
        <w:ind w:firstLine="720"/>
        <w:rPr>
          <w:rFonts w:ascii="Arial" w:hAnsi="Arial" w:cs="Arial"/>
          <w:b/>
          <w:sz w:val="22"/>
          <w:szCs w:val="22"/>
        </w:rPr>
      </w:pPr>
      <w:r w:rsidRPr="00432CDB">
        <w:rPr>
          <w:rFonts w:ascii="Arial" w:hAnsi="Arial" w:cs="Arial"/>
          <w:b/>
          <w:sz w:val="22"/>
          <w:szCs w:val="22"/>
        </w:rPr>
        <w:t>LIKELIHOOD SCALE</w:t>
      </w:r>
    </w:p>
    <w:tbl>
      <w:tblPr>
        <w:tblW w:w="702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080"/>
        <w:gridCol w:w="5940"/>
      </w:tblGrid>
      <w:tr w:rsidR="00C94F52" w:rsidRPr="00D16BA0">
        <w:trPr>
          <w:trHeight w:val="510"/>
          <w:tblCellSpacing w:w="0" w:type="dxa"/>
        </w:trPr>
        <w:tc>
          <w:tcPr>
            <w:tcW w:w="1080" w:type="dxa"/>
          </w:tcPr>
          <w:p w:rsidR="00C94F52" w:rsidRPr="00D16BA0" w:rsidRDefault="00C94F52" w:rsidP="000039E8">
            <w:pPr>
              <w:rPr>
                <w:rFonts w:ascii="Arial" w:hAnsi="Arial" w:cs="Arial"/>
                <w:sz w:val="22"/>
                <w:szCs w:val="22"/>
                <w:lang w:val="en-US"/>
              </w:rPr>
            </w:pPr>
            <w:r w:rsidRPr="00D16BA0">
              <w:rPr>
                <w:rFonts w:ascii="Arial" w:hAnsi="Arial" w:cs="Arial"/>
                <w:b/>
                <w:bCs/>
                <w:sz w:val="22"/>
                <w:szCs w:val="22"/>
                <w:lang w:val="en-US"/>
              </w:rPr>
              <w:t>Rating</w:t>
            </w:r>
          </w:p>
        </w:tc>
        <w:tc>
          <w:tcPr>
            <w:tcW w:w="5940" w:type="dxa"/>
          </w:tcPr>
          <w:p w:rsidR="00C94F52" w:rsidRPr="00D16BA0" w:rsidRDefault="00C94F52" w:rsidP="000039E8">
            <w:pPr>
              <w:ind w:firstLine="720"/>
              <w:rPr>
                <w:rFonts w:ascii="Arial" w:hAnsi="Arial" w:cs="Arial"/>
                <w:sz w:val="22"/>
                <w:szCs w:val="22"/>
                <w:lang w:val="en-US"/>
              </w:rPr>
            </w:pPr>
            <w:r w:rsidRPr="00D16BA0">
              <w:rPr>
                <w:rFonts w:ascii="Arial" w:hAnsi="Arial" w:cs="Arial"/>
                <w:b/>
                <w:bCs/>
                <w:sz w:val="22"/>
                <w:szCs w:val="22"/>
                <w:lang w:val="en-US"/>
              </w:rPr>
              <w:t>LIKELIHOOD</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A</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ALMOST CERTAIN: Is expected to occur in most circumstances</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B</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LIKELY:  Will probably occur</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C</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POSSIBLE: Might occur at some time in the future</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D</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UNLIKELY: Could occur but doubtful</w:t>
            </w:r>
          </w:p>
        </w:tc>
      </w:tr>
      <w:tr w:rsidR="00C94F52" w:rsidRPr="00D16BA0">
        <w:trPr>
          <w:trHeight w:val="510"/>
          <w:tblCellSpacing w:w="0" w:type="dxa"/>
        </w:trPr>
        <w:tc>
          <w:tcPr>
            <w:tcW w:w="1080" w:type="dxa"/>
          </w:tcPr>
          <w:p w:rsidR="00C94F52" w:rsidRPr="00D16BA0" w:rsidRDefault="00C94F52" w:rsidP="000039E8">
            <w:pPr>
              <w:jc w:val="center"/>
              <w:rPr>
                <w:rFonts w:ascii="Arial" w:hAnsi="Arial" w:cs="Arial"/>
                <w:sz w:val="22"/>
                <w:szCs w:val="22"/>
                <w:lang w:val="en-US"/>
              </w:rPr>
            </w:pPr>
            <w:r w:rsidRPr="00D16BA0">
              <w:rPr>
                <w:rFonts w:ascii="Arial" w:hAnsi="Arial" w:cs="Arial"/>
                <w:b/>
                <w:bCs/>
                <w:sz w:val="22"/>
                <w:szCs w:val="22"/>
                <w:lang w:val="en-US"/>
              </w:rPr>
              <w:t>E</w:t>
            </w:r>
          </w:p>
        </w:tc>
        <w:tc>
          <w:tcPr>
            <w:tcW w:w="5940" w:type="dxa"/>
          </w:tcPr>
          <w:p w:rsidR="00C94F52" w:rsidRPr="00D16BA0" w:rsidRDefault="00C94F52" w:rsidP="000039E8">
            <w:pPr>
              <w:rPr>
                <w:rFonts w:ascii="Arial" w:hAnsi="Arial" w:cs="Arial"/>
                <w:sz w:val="22"/>
                <w:szCs w:val="22"/>
                <w:lang w:val="en-US"/>
              </w:rPr>
            </w:pPr>
            <w:r w:rsidRPr="00D16BA0">
              <w:rPr>
                <w:rFonts w:ascii="Arial" w:hAnsi="Arial" w:cs="Arial"/>
                <w:sz w:val="22"/>
                <w:szCs w:val="22"/>
                <w:lang w:val="en-US"/>
              </w:rPr>
              <w:t>RARE: May occur but only in exceptional circumstances</w:t>
            </w:r>
          </w:p>
        </w:tc>
      </w:tr>
    </w:tbl>
    <w:p w:rsidR="00C94F52" w:rsidRPr="001C17F6" w:rsidRDefault="00C94F52" w:rsidP="00C94F52">
      <w:pPr>
        <w:pStyle w:val="Title"/>
        <w:jc w:val="left"/>
        <w:rPr>
          <w:rFonts w:cs="Arial"/>
          <w:b w:val="0"/>
          <w:sz w:val="27"/>
          <w:szCs w:val="27"/>
          <w:lang w:val="en-AU"/>
        </w:rPr>
      </w:pPr>
    </w:p>
    <w:p w:rsidR="00C94F52" w:rsidRPr="00432CDB" w:rsidRDefault="00C94F52" w:rsidP="00C94F52">
      <w:pPr>
        <w:pStyle w:val="Title"/>
        <w:jc w:val="left"/>
        <w:rPr>
          <w:rFonts w:cs="Arial"/>
          <w:sz w:val="22"/>
          <w:szCs w:val="22"/>
          <w:lang w:val="en-AU"/>
        </w:rPr>
      </w:pPr>
      <w:r w:rsidRPr="00432CDB">
        <w:rPr>
          <w:rFonts w:cs="Arial"/>
          <w:sz w:val="22"/>
          <w:szCs w:val="22"/>
          <w:lang w:val="en-AU"/>
        </w:rPr>
        <w:t>Example Risk Management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064"/>
        <w:gridCol w:w="2168"/>
        <w:gridCol w:w="1696"/>
        <w:gridCol w:w="1419"/>
      </w:tblGrid>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Risk Identification</w:t>
            </w:r>
          </w:p>
        </w:tc>
        <w:tc>
          <w:tcPr>
            <w:tcW w:w="1260" w:type="dxa"/>
          </w:tcPr>
          <w:p w:rsidR="00C94F52" w:rsidRPr="00432CDB" w:rsidRDefault="00D16BA0" w:rsidP="000039E8">
            <w:pPr>
              <w:pStyle w:val="Title"/>
              <w:jc w:val="left"/>
              <w:rPr>
                <w:rFonts w:cs="Arial"/>
                <w:b w:val="0"/>
                <w:sz w:val="22"/>
                <w:szCs w:val="22"/>
                <w:lang w:val="en-AU"/>
              </w:rPr>
            </w:pPr>
            <w:r>
              <w:rPr>
                <w:rFonts w:cs="Arial"/>
                <w:b w:val="0"/>
                <w:sz w:val="22"/>
                <w:szCs w:val="22"/>
                <w:lang w:val="en-AU"/>
              </w:rPr>
              <w:t>Likelih</w:t>
            </w:r>
            <w:r w:rsidR="00C94F52" w:rsidRPr="00432CDB">
              <w:rPr>
                <w:rFonts w:cs="Arial"/>
                <w:b w:val="0"/>
                <w:sz w:val="22"/>
                <w:szCs w:val="22"/>
                <w:lang w:val="en-AU"/>
              </w:rPr>
              <w:t>ood</w:t>
            </w:r>
          </w:p>
        </w:tc>
        <w:tc>
          <w:tcPr>
            <w:tcW w:w="1064"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Severity</w:t>
            </w:r>
          </w:p>
        </w:tc>
        <w:tc>
          <w:tcPr>
            <w:tcW w:w="216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Treatment</w:t>
            </w:r>
          </w:p>
        </w:tc>
        <w:tc>
          <w:tcPr>
            <w:tcW w:w="1696"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Who/resources required</w:t>
            </w:r>
          </w:p>
        </w:tc>
        <w:tc>
          <w:tcPr>
            <w:tcW w:w="1419"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When</w:t>
            </w:r>
          </w:p>
        </w:tc>
      </w:tr>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Eg.</w:t>
            </w:r>
          </w:p>
        </w:tc>
        <w:tc>
          <w:tcPr>
            <w:tcW w:w="1260" w:type="dxa"/>
          </w:tcPr>
          <w:p w:rsidR="00C94F52" w:rsidRPr="00432CDB" w:rsidRDefault="00C94F52" w:rsidP="000039E8">
            <w:pPr>
              <w:pStyle w:val="Title"/>
              <w:jc w:val="left"/>
              <w:rPr>
                <w:rFonts w:cs="Arial"/>
                <w:b w:val="0"/>
                <w:sz w:val="22"/>
                <w:szCs w:val="22"/>
                <w:lang w:val="en-AU"/>
              </w:rPr>
            </w:pPr>
          </w:p>
        </w:tc>
        <w:tc>
          <w:tcPr>
            <w:tcW w:w="1064" w:type="dxa"/>
          </w:tcPr>
          <w:p w:rsidR="00C94F52" w:rsidRPr="00432CDB" w:rsidRDefault="00C94F52" w:rsidP="000039E8">
            <w:pPr>
              <w:pStyle w:val="Title"/>
              <w:jc w:val="left"/>
              <w:rPr>
                <w:rFonts w:cs="Arial"/>
                <w:b w:val="0"/>
                <w:sz w:val="22"/>
                <w:szCs w:val="22"/>
                <w:lang w:val="en-AU"/>
              </w:rPr>
            </w:pPr>
          </w:p>
        </w:tc>
        <w:tc>
          <w:tcPr>
            <w:tcW w:w="2168" w:type="dxa"/>
          </w:tcPr>
          <w:p w:rsidR="00C94F52" w:rsidRPr="00432CDB" w:rsidRDefault="00C94F52" w:rsidP="000039E8">
            <w:pPr>
              <w:pStyle w:val="Title"/>
              <w:jc w:val="left"/>
              <w:rPr>
                <w:rFonts w:cs="Arial"/>
                <w:b w:val="0"/>
                <w:sz w:val="22"/>
                <w:szCs w:val="22"/>
                <w:lang w:val="en-AU"/>
              </w:rPr>
            </w:pPr>
          </w:p>
        </w:tc>
        <w:tc>
          <w:tcPr>
            <w:tcW w:w="1696" w:type="dxa"/>
          </w:tcPr>
          <w:p w:rsidR="00C94F52" w:rsidRPr="00432CDB" w:rsidRDefault="00C94F52" w:rsidP="000039E8">
            <w:pPr>
              <w:pStyle w:val="Title"/>
              <w:jc w:val="left"/>
              <w:rPr>
                <w:rFonts w:cs="Arial"/>
                <w:b w:val="0"/>
                <w:sz w:val="22"/>
                <w:szCs w:val="22"/>
                <w:lang w:val="en-AU"/>
              </w:rPr>
            </w:pPr>
          </w:p>
        </w:tc>
        <w:tc>
          <w:tcPr>
            <w:tcW w:w="1419" w:type="dxa"/>
          </w:tcPr>
          <w:p w:rsidR="00C94F52" w:rsidRPr="00432CDB" w:rsidRDefault="00C94F52" w:rsidP="000039E8">
            <w:pPr>
              <w:pStyle w:val="Title"/>
              <w:jc w:val="left"/>
              <w:rPr>
                <w:rFonts w:cs="Arial"/>
                <w:b w:val="0"/>
                <w:sz w:val="22"/>
                <w:szCs w:val="22"/>
                <w:lang w:val="en-AU"/>
              </w:rPr>
            </w:pPr>
          </w:p>
        </w:tc>
      </w:tr>
      <w:tr w:rsidR="00C94F52" w:rsidRPr="00432CDB">
        <w:tc>
          <w:tcPr>
            <w:tcW w:w="190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Lack of volunteers turn up to event</w:t>
            </w:r>
          </w:p>
        </w:tc>
        <w:tc>
          <w:tcPr>
            <w:tcW w:w="1260" w:type="dxa"/>
          </w:tcPr>
          <w:p w:rsidR="00C94F52" w:rsidRPr="00432CDB" w:rsidRDefault="00C94F52" w:rsidP="000039E8">
            <w:pPr>
              <w:pStyle w:val="Title"/>
              <w:rPr>
                <w:rFonts w:cs="Arial"/>
                <w:b w:val="0"/>
                <w:sz w:val="22"/>
                <w:szCs w:val="22"/>
                <w:lang w:val="en-AU"/>
              </w:rPr>
            </w:pPr>
            <w:r w:rsidRPr="00432CDB">
              <w:rPr>
                <w:rFonts w:cs="Arial"/>
                <w:b w:val="0"/>
                <w:sz w:val="22"/>
                <w:szCs w:val="22"/>
                <w:lang w:val="en-AU"/>
              </w:rPr>
              <w:t>C</w:t>
            </w:r>
          </w:p>
        </w:tc>
        <w:tc>
          <w:tcPr>
            <w:tcW w:w="1064" w:type="dxa"/>
          </w:tcPr>
          <w:p w:rsidR="00C94F52" w:rsidRPr="00432CDB" w:rsidRDefault="00C94F52" w:rsidP="000039E8">
            <w:pPr>
              <w:pStyle w:val="Title"/>
              <w:rPr>
                <w:rFonts w:cs="Arial"/>
                <w:b w:val="0"/>
                <w:sz w:val="22"/>
                <w:szCs w:val="22"/>
                <w:lang w:val="en-AU"/>
              </w:rPr>
            </w:pPr>
            <w:r w:rsidRPr="00432CDB">
              <w:rPr>
                <w:rFonts w:cs="Arial"/>
                <w:b w:val="0"/>
                <w:sz w:val="22"/>
                <w:szCs w:val="22"/>
                <w:lang w:val="en-AU"/>
              </w:rPr>
              <w:t>B</w:t>
            </w:r>
          </w:p>
        </w:tc>
        <w:tc>
          <w:tcPr>
            <w:tcW w:w="2168"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Lists of emergency volunteers</w:t>
            </w:r>
          </w:p>
          <w:p w:rsidR="00C94F52" w:rsidRDefault="00C94F52" w:rsidP="000039E8">
            <w:pPr>
              <w:pStyle w:val="Title"/>
              <w:jc w:val="left"/>
              <w:rPr>
                <w:rFonts w:cs="Arial"/>
                <w:b w:val="0"/>
                <w:sz w:val="22"/>
                <w:szCs w:val="22"/>
                <w:lang w:val="en-AU"/>
              </w:rPr>
            </w:pPr>
          </w:p>
          <w:p w:rsidR="00D16BA0" w:rsidRPr="00432CDB" w:rsidRDefault="00D16BA0" w:rsidP="000039E8">
            <w:pPr>
              <w:pStyle w:val="Title"/>
              <w:jc w:val="left"/>
              <w:rPr>
                <w:rFonts w:cs="Arial"/>
                <w:b w:val="0"/>
                <w:sz w:val="22"/>
                <w:szCs w:val="22"/>
                <w:lang w:val="en-AU"/>
              </w:rPr>
            </w:pPr>
          </w:p>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Volunteer training</w:t>
            </w:r>
          </w:p>
        </w:tc>
        <w:tc>
          <w:tcPr>
            <w:tcW w:w="1696"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Volunteer coordinator</w:t>
            </w:r>
          </w:p>
        </w:tc>
        <w:tc>
          <w:tcPr>
            <w:tcW w:w="1419" w:type="dxa"/>
          </w:tcPr>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1 month prior to event</w:t>
            </w:r>
          </w:p>
          <w:p w:rsidR="00C94F52" w:rsidRPr="00432CDB" w:rsidRDefault="00C94F52" w:rsidP="000039E8">
            <w:pPr>
              <w:pStyle w:val="Title"/>
              <w:jc w:val="left"/>
              <w:rPr>
                <w:rFonts w:cs="Arial"/>
                <w:b w:val="0"/>
                <w:sz w:val="22"/>
                <w:szCs w:val="22"/>
                <w:lang w:val="en-AU"/>
              </w:rPr>
            </w:pPr>
          </w:p>
          <w:p w:rsidR="00C94F52" w:rsidRPr="00432CDB" w:rsidRDefault="00C94F52" w:rsidP="000039E8">
            <w:pPr>
              <w:pStyle w:val="Title"/>
              <w:jc w:val="left"/>
              <w:rPr>
                <w:rFonts w:cs="Arial"/>
                <w:b w:val="0"/>
                <w:sz w:val="22"/>
                <w:szCs w:val="22"/>
                <w:lang w:val="en-AU"/>
              </w:rPr>
            </w:pPr>
            <w:r w:rsidRPr="00432CDB">
              <w:rPr>
                <w:rFonts w:cs="Arial"/>
                <w:b w:val="0"/>
                <w:sz w:val="22"/>
                <w:szCs w:val="22"/>
                <w:lang w:val="en-AU"/>
              </w:rPr>
              <w:t xml:space="preserve">1 week prior </w:t>
            </w:r>
          </w:p>
        </w:tc>
      </w:tr>
    </w:tbl>
    <w:p w:rsidR="00886F77" w:rsidRPr="001C17F6" w:rsidRDefault="00886F77" w:rsidP="00886F77">
      <w:pPr>
        <w:rPr>
          <w:rFonts w:ascii="Arial" w:hAnsi="Arial" w:cs="Arial"/>
          <w:sz w:val="27"/>
          <w:szCs w:val="27"/>
        </w:rPr>
      </w:pPr>
      <w:bookmarkStart w:id="357" w:name="Matrix"/>
    </w:p>
    <w:p w:rsidR="00D16BA0" w:rsidRDefault="00D16BA0" w:rsidP="00886F77">
      <w:pPr>
        <w:rPr>
          <w:rFonts w:ascii="Arial" w:hAnsi="Arial" w:cs="Arial"/>
          <w:b/>
          <w:iCs/>
          <w:kern w:val="32"/>
          <w:sz w:val="22"/>
          <w:szCs w:val="22"/>
        </w:rPr>
        <w:sectPr w:rsidR="00D16BA0" w:rsidSect="004D08A1">
          <w:pgSz w:w="11907" w:h="16840" w:code="9"/>
          <w:pgMar w:top="1985" w:right="1418" w:bottom="851" w:left="1418" w:header="720" w:footer="720" w:gutter="0"/>
          <w:cols w:space="720"/>
        </w:sectPr>
      </w:pPr>
    </w:p>
    <w:p w:rsidR="00886F77" w:rsidRPr="00D16BA0" w:rsidRDefault="00886F77" w:rsidP="00886F77">
      <w:pPr>
        <w:rPr>
          <w:rFonts w:ascii="Arial" w:hAnsi="Arial" w:cs="Arial"/>
          <w:b/>
          <w:iCs/>
          <w:kern w:val="32"/>
          <w:sz w:val="22"/>
          <w:szCs w:val="22"/>
        </w:rPr>
      </w:pPr>
      <w:r w:rsidRPr="00D16BA0">
        <w:rPr>
          <w:rFonts w:ascii="Arial" w:hAnsi="Arial" w:cs="Arial"/>
          <w:b/>
          <w:iCs/>
          <w:kern w:val="32"/>
          <w:sz w:val="22"/>
          <w:szCs w:val="22"/>
        </w:rPr>
        <w:lastRenderedPageBreak/>
        <w:t>Risk Assessment Matrix</w:t>
      </w:r>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984"/>
        <w:gridCol w:w="996"/>
        <w:gridCol w:w="314"/>
        <w:gridCol w:w="1126"/>
        <w:gridCol w:w="1242"/>
        <w:gridCol w:w="881"/>
        <w:gridCol w:w="991"/>
        <w:gridCol w:w="1024"/>
        <w:gridCol w:w="1282"/>
      </w:tblGrid>
      <w:tr w:rsidR="00886F77" w:rsidRPr="001C17F6">
        <w:trPr>
          <w:cantSplit/>
        </w:trPr>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right w:val="nil"/>
            </w:tcBorders>
          </w:tcPr>
          <w:p w:rsidR="00886F77" w:rsidRPr="001C17F6" w:rsidRDefault="00886F77" w:rsidP="001A2654">
            <w:pPr>
              <w:rPr>
                <w:rFonts w:ascii="Arial" w:hAnsi="Arial" w:cs="Arial"/>
                <w:b/>
              </w:rPr>
            </w:pPr>
          </w:p>
        </w:tc>
        <w:tc>
          <w:tcPr>
            <w:tcW w:w="601" w:type="pct"/>
            <w:tcBorders>
              <w:top w:val="nil"/>
              <w:left w:val="nil"/>
              <w:bottom w:val="single" w:sz="4" w:space="0" w:color="auto"/>
            </w:tcBorders>
          </w:tcPr>
          <w:p w:rsidR="00886F77" w:rsidRPr="001C17F6" w:rsidRDefault="00886F77" w:rsidP="001A2654">
            <w:pPr>
              <w:rPr>
                <w:rFonts w:ascii="Arial" w:hAnsi="Arial" w:cs="Arial"/>
                <w:b/>
              </w:rPr>
            </w:pPr>
          </w:p>
        </w:tc>
        <w:tc>
          <w:tcPr>
            <w:tcW w:w="3007" w:type="pct"/>
            <w:gridSpan w:val="5"/>
            <w:tcBorders>
              <w:top w:val="single" w:sz="4" w:space="0" w:color="auto"/>
              <w:right w:val="single" w:sz="4" w:space="0" w:color="auto"/>
            </w:tcBorders>
            <w:shd w:val="clear" w:color="auto" w:fill="CCCCCC"/>
            <w:vAlign w:val="center"/>
          </w:tcPr>
          <w:p w:rsidR="00886F77" w:rsidRPr="001C17F6" w:rsidRDefault="00C67D48" w:rsidP="001A2654">
            <w:pPr>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7728" behindDoc="0" locked="0" layoutInCell="1" allowOverlap="1" wp14:anchorId="023764AC" wp14:editId="221DBE14">
                      <wp:simplePos x="0" y="0"/>
                      <wp:positionH relativeFrom="column">
                        <wp:posOffset>2532380</wp:posOffset>
                      </wp:positionH>
                      <wp:positionV relativeFrom="paragraph">
                        <wp:posOffset>100330</wp:posOffset>
                      </wp:positionV>
                      <wp:extent cx="1080135" cy="0"/>
                      <wp:effectExtent l="14605" t="62230" r="29210" b="6159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99BC"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7.9pt" to="284.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zKgIAAE0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" strokeweight="2pt">
                      <v:stroke endarrow="block"/>
                    </v:line>
                  </w:pict>
                </mc:Fallback>
              </mc:AlternateContent>
            </w:r>
            <w:r>
              <w:rPr>
                <w:rFonts w:ascii="Arial" w:hAnsi="Arial" w:cs="Arial"/>
                <w:b/>
                <w:noProof/>
                <w:lang w:eastAsia="en-AU"/>
              </w:rPr>
              <mc:AlternateContent>
                <mc:Choice Requires="wps">
                  <w:drawing>
                    <wp:anchor distT="0" distB="0" distL="114300" distR="114300" simplePos="0" relativeHeight="251656704" behindDoc="0" locked="0" layoutInCell="1" allowOverlap="1" wp14:anchorId="6A11C375" wp14:editId="46844734">
                      <wp:simplePos x="0" y="0"/>
                      <wp:positionH relativeFrom="column">
                        <wp:posOffset>132080</wp:posOffset>
                      </wp:positionH>
                      <wp:positionV relativeFrom="paragraph">
                        <wp:posOffset>98425</wp:posOffset>
                      </wp:positionV>
                      <wp:extent cx="1080135" cy="0"/>
                      <wp:effectExtent l="14605" t="60325" r="29210" b="6350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710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75pt" to="9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vt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" strokeweight="2pt">
                      <v:stroke endarrow="block"/>
                    </v:line>
                  </w:pict>
                </mc:Fallback>
              </mc:AlternateContent>
            </w:r>
            <w:r w:rsidR="00886F77" w:rsidRPr="001C17F6">
              <w:rPr>
                <w:rFonts w:ascii="Arial" w:hAnsi="Arial" w:cs="Arial"/>
                <w:b/>
              </w:rPr>
              <w:t>Consequence</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sz w:val="16"/>
              </w:rPr>
            </w:pPr>
          </w:p>
        </w:tc>
        <w:tc>
          <w:tcPr>
            <w:tcW w:w="551" w:type="pct"/>
            <w:tcBorders>
              <w:top w:val="nil"/>
              <w:left w:val="nil"/>
              <w:bottom w:val="nil"/>
              <w:right w:val="nil"/>
            </w:tcBorders>
          </w:tcPr>
          <w:p w:rsidR="00886F77" w:rsidRPr="001C17F6" w:rsidRDefault="00886F77" w:rsidP="001A2654">
            <w:pPr>
              <w:rPr>
                <w:rFonts w:ascii="Arial" w:hAnsi="Arial" w:cs="Arial"/>
                <w:b/>
                <w:sz w:val="16"/>
              </w:rPr>
            </w:pPr>
          </w:p>
        </w:tc>
        <w:tc>
          <w:tcPr>
            <w:tcW w:w="501" w:type="pct"/>
            <w:tcBorders>
              <w:top w:val="nil"/>
              <w:left w:val="nil"/>
              <w:bottom w:val="nil"/>
              <w:right w:val="nil"/>
            </w:tcBorders>
          </w:tcPr>
          <w:p w:rsidR="00886F77" w:rsidRPr="001C17F6" w:rsidRDefault="00886F77" w:rsidP="001A2654">
            <w:pPr>
              <w:rPr>
                <w:rFonts w:ascii="Arial" w:hAnsi="Arial" w:cs="Arial"/>
                <w:b/>
                <w:sz w:val="16"/>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People</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Injuries or ailments not requiring medical treatment.</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Minor injury or First Aid Treatment Case.</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Serious injury causing hospitalisation or multiple medical treatment cases.</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Life threatening injury or multiple serious injuries causing hospitalisation.</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Death or multiple life threatening injuries.</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Reputation</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Internal Review</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Scrutiny required by internal committees or internal audit to prevent escalation.</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Scrutiny required by external committees or or inquest, etc.</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Intense public, political and media scrutiny. Eg: front page headlines, TV, etc.</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Assembly inquiry or Commission of inquiry or adverse national media.</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Business Process &amp; Systems</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Minor errors in systems or processes requiring corrective action, or minor delay without impact on overall schedule.</w:t>
            </w:r>
          </w:p>
        </w:tc>
        <w:tc>
          <w:tcPr>
            <w:tcW w:w="586"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Policy procedural rule occasionally not met or services do not fully meet needs.</w:t>
            </w:r>
          </w:p>
        </w:tc>
        <w:tc>
          <w:tcPr>
            <w:tcW w:w="617"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One or more key accountability requirements not met. Inconvenient but not client welfare threatening.</w:t>
            </w:r>
          </w:p>
        </w:tc>
        <w:tc>
          <w:tcPr>
            <w:tcW w:w="60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Strategies not consistent with Government’s agenda. Trends show service is degraded.</w:t>
            </w:r>
          </w:p>
        </w:tc>
        <w:tc>
          <w:tcPr>
            <w:tcW w:w="601" w:type="pct"/>
            <w:tcBorders>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Critical system failure, bad policy advice or ongoing non-compliance. Business severely affected.</w:t>
            </w:r>
          </w:p>
        </w:tc>
      </w:tr>
      <w:tr w:rsidR="00886F77" w:rsidRPr="001C17F6">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bottom w:val="nil"/>
              <w:right w:val="nil"/>
            </w:tcBorders>
          </w:tcPr>
          <w:p w:rsidR="00886F77" w:rsidRPr="001C17F6" w:rsidRDefault="00886F77" w:rsidP="001A2654">
            <w:pPr>
              <w:rPr>
                <w:rFonts w:ascii="Arial" w:hAnsi="Arial" w:cs="Arial"/>
                <w:b/>
              </w:rPr>
            </w:pPr>
          </w:p>
        </w:tc>
        <w:tc>
          <w:tcPr>
            <w:tcW w:w="501" w:type="pct"/>
            <w:tcBorders>
              <w:top w:val="nil"/>
              <w:left w:val="nil"/>
              <w:bottom w:val="nil"/>
              <w:right w:val="nil"/>
            </w:tcBorders>
          </w:tcPr>
          <w:p w:rsidR="00886F77" w:rsidRPr="001C17F6" w:rsidRDefault="00886F77" w:rsidP="001A2654">
            <w:pPr>
              <w:rPr>
                <w:rFonts w:ascii="Arial" w:hAnsi="Arial" w:cs="Arial"/>
                <w:b/>
              </w:rPr>
            </w:pPr>
          </w:p>
        </w:tc>
        <w:tc>
          <w:tcPr>
            <w:tcW w:w="151" w:type="pct"/>
            <w:tcBorders>
              <w:top w:val="nil"/>
              <w:left w:val="nil"/>
              <w:bottom w:val="nil"/>
            </w:tcBorders>
          </w:tcPr>
          <w:p w:rsidR="00886F77" w:rsidRPr="001C17F6" w:rsidRDefault="00886F77" w:rsidP="001A2654">
            <w:pPr>
              <w:rPr>
                <w:rFonts w:ascii="Arial" w:hAnsi="Arial" w:cs="Arial"/>
                <w:b/>
              </w:rPr>
            </w:pP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Financial</w:t>
            </w:r>
          </w:p>
        </w:tc>
        <w:tc>
          <w:tcPr>
            <w:tcW w:w="601"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1% of Budget </w:t>
            </w:r>
            <w:r w:rsidRPr="001C17F6">
              <w:rPr>
                <w:rFonts w:ascii="Arial" w:hAnsi="Arial" w:cs="Arial"/>
                <w:bCs/>
                <w:sz w:val="14"/>
              </w:rPr>
              <w:br/>
              <w:t>or &lt;$5K</w:t>
            </w:r>
          </w:p>
        </w:tc>
        <w:tc>
          <w:tcPr>
            <w:tcW w:w="586"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2.5% of Budget </w:t>
            </w:r>
            <w:r w:rsidRPr="001C17F6">
              <w:rPr>
                <w:rFonts w:ascii="Arial" w:hAnsi="Arial" w:cs="Arial"/>
                <w:bCs/>
                <w:sz w:val="14"/>
              </w:rPr>
              <w:br/>
              <w:t>or &lt;$50K</w:t>
            </w:r>
          </w:p>
        </w:tc>
        <w:tc>
          <w:tcPr>
            <w:tcW w:w="617"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 5% of Budget </w:t>
            </w:r>
            <w:r w:rsidRPr="001C17F6">
              <w:rPr>
                <w:rFonts w:ascii="Arial" w:hAnsi="Arial" w:cs="Arial"/>
                <w:bCs/>
                <w:sz w:val="14"/>
              </w:rPr>
              <w:br/>
              <w:t>or &lt;$500K</w:t>
            </w:r>
          </w:p>
        </w:tc>
        <w:tc>
          <w:tcPr>
            <w:tcW w:w="601" w:type="pct"/>
            <w:tcBorders>
              <w:bottom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 10% of Budget </w:t>
            </w:r>
            <w:r w:rsidRPr="001C17F6">
              <w:rPr>
                <w:rFonts w:ascii="Arial" w:hAnsi="Arial" w:cs="Arial"/>
                <w:bCs/>
                <w:sz w:val="14"/>
              </w:rPr>
              <w:br/>
              <w:t>or &lt;$5M</w:t>
            </w:r>
          </w:p>
        </w:tc>
        <w:tc>
          <w:tcPr>
            <w:tcW w:w="601" w:type="pct"/>
            <w:tcBorders>
              <w:bottom w:val="single" w:sz="4" w:space="0" w:color="auto"/>
              <w:right w:val="single" w:sz="4" w:space="0" w:color="auto"/>
            </w:tcBorders>
            <w:vAlign w:val="center"/>
          </w:tcPr>
          <w:p w:rsidR="00886F77" w:rsidRPr="001C17F6" w:rsidRDefault="00886F77" w:rsidP="001A2654">
            <w:pPr>
              <w:jc w:val="center"/>
              <w:rPr>
                <w:rFonts w:ascii="Arial" w:hAnsi="Arial" w:cs="Arial"/>
                <w:bCs/>
                <w:sz w:val="14"/>
              </w:rPr>
            </w:pPr>
            <w:r w:rsidRPr="001C17F6">
              <w:rPr>
                <w:rFonts w:ascii="Arial" w:hAnsi="Arial" w:cs="Arial"/>
                <w:bCs/>
                <w:sz w:val="14"/>
              </w:rPr>
              <w:t xml:space="preserve">&gt;25% of Budget </w:t>
            </w:r>
            <w:r w:rsidRPr="001C17F6">
              <w:rPr>
                <w:rFonts w:ascii="Arial" w:hAnsi="Arial" w:cs="Arial"/>
                <w:bCs/>
                <w:sz w:val="14"/>
              </w:rPr>
              <w:br/>
              <w:t>or &gt;$5M</w:t>
            </w:r>
          </w:p>
        </w:tc>
      </w:tr>
      <w:tr w:rsidR="00886F77" w:rsidRPr="001C17F6">
        <w:trPr>
          <w:cantSplit/>
          <w:trHeight w:val="355"/>
        </w:trPr>
        <w:tc>
          <w:tcPr>
            <w:tcW w:w="189" w:type="pct"/>
            <w:tcBorders>
              <w:top w:val="nil"/>
              <w:left w:val="nil"/>
              <w:bottom w:val="nil"/>
              <w:right w:val="nil"/>
            </w:tcBorders>
          </w:tcPr>
          <w:p w:rsidR="00886F77" w:rsidRPr="001C17F6" w:rsidRDefault="00886F77" w:rsidP="001A2654">
            <w:pPr>
              <w:rPr>
                <w:rFonts w:ascii="Arial" w:hAnsi="Arial" w:cs="Arial"/>
                <w:b/>
              </w:rPr>
            </w:pPr>
          </w:p>
        </w:tc>
        <w:tc>
          <w:tcPr>
            <w:tcW w:w="551" w:type="pct"/>
            <w:tcBorders>
              <w:top w:val="nil"/>
              <w:left w:val="nil"/>
              <w:right w:val="nil"/>
            </w:tcBorders>
          </w:tcPr>
          <w:p w:rsidR="00886F77" w:rsidRPr="001C17F6" w:rsidRDefault="00886F77" w:rsidP="001A2654">
            <w:pPr>
              <w:rPr>
                <w:rFonts w:ascii="Arial" w:hAnsi="Arial" w:cs="Arial"/>
                <w:b/>
                <w:sz w:val="16"/>
              </w:rPr>
            </w:pPr>
          </w:p>
        </w:tc>
        <w:tc>
          <w:tcPr>
            <w:tcW w:w="501" w:type="pct"/>
            <w:tcBorders>
              <w:top w:val="nil"/>
              <w:left w:val="nil"/>
              <w:right w:val="nil"/>
            </w:tcBorders>
          </w:tcPr>
          <w:p w:rsidR="00886F77" w:rsidRPr="001C17F6" w:rsidRDefault="00886F77" w:rsidP="001A2654">
            <w:pPr>
              <w:rPr>
                <w:rFonts w:ascii="Arial" w:hAnsi="Arial" w:cs="Arial"/>
                <w:b/>
                <w:sz w:val="16"/>
              </w:rPr>
            </w:pPr>
          </w:p>
        </w:tc>
        <w:tc>
          <w:tcPr>
            <w:tcW w:w="151" w:type="pct"/>
            <w:tcBorders>
              <w:top w:val="nil"/>
              <w:left w:val="nil"/>
              <w:bottom w:val="nil"/>
              <w:right w:val="nil"/>
            </w:tcBorders>
          </w:tcPr>
          <w:p w:rsidR="00886F77" w:rsidRPr="001C17F6" w:rsidRDefault="00886F77" w:rsidP="001A2654">
            <w:pPr>
              <w:rPr>
                <w:rFonts w:ascii="Arial" w:hAnsi="Arial" w:cs="Arial"/>
                <w:b/>
              </w:rPr>
            </w:pPr>
          </w:p>
        </w:tc>
        <w:tc>
          <w:tcPr>
            <w:tcW w:w="601" w:type="pct"/>
            <w:tcBorders>
              <w:left w:val="nil"/>
              <w:bottom w:val="nil"/>
            </w:tcBorders>
          </w:tcPr>
          <w:p w:rsidR="00886F77" w:rsidRPr="001C17F6" w:rsidRDefault="00886F77" w:rsidP="001A2654">
            <w:pPr>
              <w:rPr>
                <w:rFonts w:ascii="Arial" w:hAnsi="Arial" w:cs="Arial"/>
                <w:b/>
              </w:rPr>
            </w:pPr>
          </w:p>
        </w:tc>
        <w:tc>
          <w:tcPr>
            <w:tcW w:w="601"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Insignificant</w:t>
            </w:r>
          </w:p>
        </w:tc>
        <w:tc>
          <w:tcPr>
            <w:tcW w:w="586"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Minor</w:t>
            </w:r>
          </w:p>
        </w:tc>
        <w:tc>
          <w:tcPr>
            <w:tcW w:w="617"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Moderate</w:t>
            </w:r>
          </w:p>
        </w:tc>
        <w:tc>
          <w:tcPr>
            <w:tcW w:w="601" w:type="pct"/>
            <w:shd w:val="clear" w:color="auto" w:fill="CCCCCC"/>
          </w:tcPr>
          <w:p w:rsidR="00886F77" w:rsidRPr="001C17F6" w:rsidRDefault="00886F77" w:rsidP="001A2654">
            <w:pPr>
              <w:jc w:val="center"/>
              <w:rPr>
                <w:rFonts w:ascii="Arial" w:hAnsi="Arial" w:cs="Arial"/>
                <w:b/>
              </w:rPr>
            </w:pPr>
            <w:r w:rsidRPr="001C17F6">
              <w:rPr>
                <w:rFonts w:ascii="Arial" w:hAnsi="Arial" w:cs="Arial"/>
                <w:b/>
              </w:rPr>
              <w:t>Major</w:t>
            </w:r>
          </w:p>
        </w:tc>
        <w:tc>
          <w:tcPr>
            <w:tcW w:w="601" w:type="pct"/>
            <w:tcBorders>
              <w:right w:val="single" w:sz="4" w:space="0" w:color="auto"/>
            </w:tcBorders>
            <w:shd w:val="clear" w:color="auto" w:fill="CCCCCC"/>
          </w:tcPr>
          <w:p w:rsidR="00886F77" w:rsidRPr="001C17F6" w:rsidRDefault="00886F77" w:rsidP="001A2654">
            <w:pPr>
              <w:jc w:val="center"/>
              <w:rPr>
                <w:rFonts w:ascii="Arial" w:hAnsi="Arial" w:cs="Arial"/>
                <w:b/>
              </w:rPr>
            </w:pPr>
            <w:r w:rsidRPr="001C17F6">
              <w:rPr>
                <w:rFonts w:ascii="Arial" w:hAnsi="Arial" w:cs="Arial"/>
                <w:b/>
              </w:rPr>
              <w:t>Catastrophic</w:t>
            </w:r>
          </w:p>
        </w:tc>
      </w:tr>
      <w:tr w:rsidR="00886F77" w:rsidRPr="001C17F6">
        <w:trPr>
          <w:cantSplit/>
          <w:trHeight w:val="271"/>
        </w:trPr>
        <w:tc>
          <w:tcPr>
            <w:tcW w:w="189" w:type="pct"/>
            <w:tcBorders>
              <w:top w:val="nil"/>
              <w:left w:val="nil"/>
              <w:bottom w:val="single" w:sz="4" w:space="0" w:color="auto"/>
            </w:tcBorders>
          </w:tcPr>
          <w:p w:rsidR="00886F77" w:rsidRPr="001C17F6" w:rsidRDefault="00C67D48" w:rsidP="001A2654">
            <w:pPr>
              <w:rPr>
                <w:rFonts w:ascii="Arial" w:hAnsi="Arial" w:cs="Arial"/>
                <w:b/>
              </w:rPr>
            </w:pPr>
            <w:r>
              <w:rPr>
                <w:rFonts w:ascii="Arial" w:hAnsi="Arial" w:cs="Arial"/>
                <w:b/>
                <w:noProof/>
                <w:lang w:eastAsia="en-AU"/>
              </w:rPr>
              <mc:AlternateContent>
                <mc:Choice Requires="wps">
                  <w:drawing>
                    <wp:anchor distT="0" distB="0" distL="114300" distR="114300" simplePos="0" relativeHeight="251655680" behindDoc="0" locked="0" layoutInCell="1" allowOverlap="1" wp14:anchorId="5BAC7EB7" wp14:editId="038610BF">
                      <wp:simplePos x="0" y="0"/>
                      <wp:positionH relativeFrom="column">
                        <wp:posOffset>83820</wp:posOffset>
                      </wp:positionH>
                      <wp:positionV relativeFrom="paragraph">
                        <wp:posOffset>139065</wp:posOffset>
                      </wp:positionV>
                      <wp:extent cx="0" cy="360045"/>
                      <wp:effectExtent l="73660" t="31750" r="78740" b="1778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1C81" id="Line 2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95pt" to="6.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" strokeweight="2.5pt">
                      <v:stroke endarrow="block"/>
                    </v:line>
                  </w:pict>
                </mc:Fallback>
              </mc:AlternateContent>
            </w:r>
          </w:p>
        </w:tc>
        <w:tc>
          <w:tcPr>
            <w:tcW w:w="551" w:type="pct"/>
          </w:tcPr>
          <w:p w:rsidR="00886F77" w:rsidRPr="001C17F6" w:rsidRDefault="00886F77" w:rsidP="001A2654">
            <w:pPr>
              <w:jc w:val="center"/>
              <w:rPr>
                <w:rFonts w:ascii="Arial" w:hAnsi="Arial" w:cs="Arial"/>
                <w:b/>
              </w:rPr>
            </w:pPr>
            <w:r w:rsidRPr="001C17F6">
              <w:rPr>
                <w:rFonts w:ascii="Arial" w:hAnsi="Arial" w:cs="Arial"/>
                <w:b/>
                <w:sz w:val="16"/>
              </w:rPr>
              <w:t>Probability:</w:t>
            </w:r>
          </w:p>
        </w:tc>
        <w:tc>
          <w:tcPr>
            <w:tcW w:w="501" w:type="pct"/>
          </w:tcPr>
          <w:p w:rsidR="00886F77" w:rsidRPr="001C17F6" w:rsidRDefault="00886F77" w:rsidP="001A2654">
            <w:pPr>
              <w:jc w:val="center"/>
              <w:rPr>
                <w:rFonts w:ascii="Arial" w:hAnsi="Arial" w:cs="Arial"/>
                <w:b/>
              </w:rPr>
            </w:pPr>
            <w:r w:rsidRPr="001C17F6">
              <w:rPr>
                <w:rFonts w:ascii="Arial" w:hAnsi="Arial" w:cs="Arial"/>
                <w:b/>
                <w:sz w:val="16"/>
              </w:rPr>
              <w:t>Historical:</w:t>
            </w:r>
          </w:p>
        </w:tc>
        <w:tc>
          <w:tcPr>
            <w:tcW w:w="151" w:type="pct"/>
            <w:tcBorders>
              <w:top w:val="nil"/>
              <w:right w:val="nil"/>
            </w:tcBorders>
          </w:tcPr>
          <w:p w:rsidR="00886F77" w:rsidRPr="001C17F6" w:rsidRDefault="00886F77" w:rsidP="001A2654">
            <w:pPr>
              <w:rPr>
                <w:rFonts w:ascii="Arial" w:hAnsi="Arial" w:cs="Arial"/>
                <w:b/>
              </w:rPr>
            </w:pPr>
          </w:p>
        </w:tc>
        <w:tc>
          <w:tcPr>
            <w:tcW w:w="601" w:type="pct"/>
            <w:tcBorders>
              <w:top w:val="nil"/>
              <w:left w:val="nil"/>
              <w:bottom w:val="single" w:sz="4" w:space="0" w:color="auto"/>
            </w:tcBorders>
          </w:tcPr>
          <w:p w:rsidR="00886F77" w:rsidRPr="001C17F6" w:rsidRDefault="00886F77" w:rsidP="001A2654">
            <w:pPr>
              <w:rPr>
                <w:rFonts w:ascii="Arial" w:hAnsi="Arial" w:cs="Arial"/>
                <w:b/>
              </w:rPr>
            </w:pPr>
          </w:p>
        </w:tc>
        <w:tc>
          <w:tcPr>
            <w:tcW w:w="601"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1</w:t>
            </w:r>
          </w:p>
        </w:tc>
        <w:tc>
          <w:tcPr>
            <w:tcW w:w="586"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2</w:t>
            </w:r>
          </w:p>
        </w:tc>
        <w:tc>
          <w:tcPr>
            <w:tcW w:w="617"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3</w:t>
            </w:r>
          </w:p>
        </w:tc>
        <w:tc>
          <w:tcPr>
            <w:tcW w:w="601" w:type="pct"/>
            <w:tcBorders>
              <w:bottom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4</w:t>
            </w:r>
          </w:p>
        </w:tc>
        <w:tc>
          <w:tcPr>
            <w:tcW w:w="601" w:type="pct"/>
            <w:tcBorders>
              <w:bottom w:val="single" w:sz="4" w:space="0" w:color="auto"/>
              <w:right w:val="single" w:sz="4" w:space="0" w:color="auto"/>
            </w:tcBorders>
            <w:vAlign w:val="center"/>
          </w:tcPr>
          <w:p w:rsidR="00886F77" w:rsidRPr="001C17F6" w:rsidRDefault="00886F77" w:rsidP="001A2654">
            <w:pPr>
              <w:jc w:val="center"/>
              <w:rPr>
                <w:rFonts w:ascii="Arial" w:hAnsi="Arial" w:cs="Arial"/>
                <w:b/>
              </w:rPr>
            </w:pPr>
            <w:r w:rsidRPr="001C17F6">
              <w:rPr>
                <w:rFonts w:ascii="Arial" w:hAnsi="Arial" w:cs="Arial"/>
                <w:b/>
              </w:rPr>
              <w:t>5</w:t>
            </w:r>
          </w:p>
        </w:tc>
      </w:tr>
      <w:tr w:rsidR="00886F77" w:rsidRPr="001C17F6">
        <w:trPr>
          <w:cantSplit/>
        </w:trPr>
        <w:tc>
          <w:tcPr>
            <w:tcW w:w="189" w:type="pct"/>
            <w:vMerge w:val="restart"/>
            <w:tcBorders>
              <w:left w:val="single" w:sz="4" w:space="0" w:color="auto"/>
            </w:tcBorders>
            <w:shd w:val="clear" w:color="auto" w:fill="CCCCCC"/>
            <w:textDirection w:val="btLr"/>
          </w:tcPr>
          <w:p w:rsidR="00886F77" w:rsidRPr="001C17F6" w:rsidRDefault="00C67D48" w:rsidP="001A2654">
            <w:pPr>
              <w:ind w:left="113" w:right="113"/>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4656" behindDoc="0" locked="0" layoutInCell="1" allowOverlap="1" wp14:anchorId="493D0FD5" wp14:editId="46952ACE">
                      <wp:simplePos x="0" y="0"/>
                      <wp:positionH relativeFrom="column">
                        <wp:posOffset>89535</wp:posOffset>
                      </wp:positionH>
                      <wp:positionV relativeFrom="paragraph">
                        <wp:posOffset>8255</wp:posOffset>
                      </wp:positionV>
                      <wp:extent cx="0" cy="360045"/>
                      <wp:effectExtent l="60325" t="27940" r="63500" b="2159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8C5C" id="Line 2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" strokeweight="2pt">
                      <v:stroke endarrow="block"/>
                    </v:line>
                  </w:pict>
                </mc:Fallback>
              </mc:AlternateContent>
            </w:r>
            <w:r w:rsidR="00886F77" w:rsidRPr="001C17F6">
              <w:rPr>
                <w:rFonts w:ascii="Arial" w:hAnsi="Arial" w:cs="Arial"/>
                <w:b/>
              </w:rPr>
              <w:t>Likelihood</w:t>
            </w: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&gt;1 in 10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Is expected to occur in most circumstances</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5</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Almost Certain</w:t>
            </w:r>
          </w:p>
        </w:tc>
        <w:tc>
          <w:tcPr>
            <w:tcW w:w="601"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586"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17"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bottom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c>
          <w:tcPr>
            <w:tcW w:w="601" w:type="pct"/>
            <w:tcBorders>
              <w:bottom w:val="single" w:sz="4" w:space="0" w:color="auto"/>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10 - 100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Will probably occur</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4</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Likely</w:t>
            </w:r>
          </w:p>
        </w:tc>
        <w:tc>
          <w:tcPr>
            <w:tcW w:w="601" w:type="pct"/>
            <w:tcBorders>
              <w:bottom w:val="single" w:sz="4" w:space="0" w:color="auto"/>
            </w:tcBorders>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586"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 – 1,000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Might occur at some time in the future</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3</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Possible</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bottom w:val="single" w:sz="4" w:space="0" w:color="auto"/>
              <w:right w:val="single" w:sz="4" w:space="0" w:color="auto"/>
            </w:tcBorders>
            <w:shd w:val="clear" w:color="auto" w:fill="FF0000"/>
            <w:vAlign w:val="center"/>
          </w:tcPr>
          <w:p w:rsidR="00886F77" w:rsidRPr="001C17F6" w:rsidRDefault="00886F77" w:rsidP="001A2654">
            <w:pPr>
              <w:jc w:val="center"/>
              <w:rPr>
                <w:rFonts w:ascii="Arial" w:hAnsi="Arial" w:cs="Arial"/>
                <w:b/>
                <w:sz w:val="28"/>
              </w:rPr>
            </w:pPr>
            <w:r w:rsidRPr="001C17F6">
              <w:rPr>
                <w:rFonts w:ascii="Arial" w:hAnsi="Arial" w:cs="Arial"/>
                <w:b/>
                <w:sz w:val="28"/>
              </w:rPr>
              <w:t>E</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1,000 – 10,000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Could occur but doubtful</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2</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Unlikely</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tcBorders>
              <w:bottom w:val="single" w:sz="4" w:space="0" w:color="auto"/>
            </w:tcBorders>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tcBorders>
              <w:bottom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c>
          <w:tcPr>
            <w:tcW w:w="601" w:type="pct"/>
            <w:tcBorders>
              <w:right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r>
      <w:tr w:rsidR="00886F77" w:rsidRPr="001C17F6">
        <w:trPr>
          <w:cantSplit/>
        </w:trPr>
        <w:tc>
          <w:tcPr>
            <w:tcW w:w="189" w:type="pct"/>
            <w:vMerge/>
            <w:tcBorders>
              <w:left w:val="single" w:sz="4" w:space="0" w:color="auto"/>
            </w:tcBorders>
            <w:shd w:val="clear" w:color="auto" w:fill="CCCCCC"/>
          </w:tcPr>
          <w:p w:rsidR="00886F77" w:rsidRPr="001C17F6" w:rsidRDefault="00886F77" w:rsidP="001A2654">
            <w:pPr>
              <w:rPr>
                <w:rFonts w:ascii="Arial" w:hAnsi="Arial" w:cs="Arial"/>
                <w:b/>
              </w:rPr>
            </w:pPr>
          </w:p>
        </w:tc>
        <w:tc>
          <w:tcPr>
            <w:tcW w:w="551" w:type="pct"/>
            <w:vAlign w:val="center"/>
          </w:tcPr>
          <w:p w:rsidR="00886F77" w:rsidRPr="001C17F6" w:rsidRDefault="00886F77" w:rsidP="001A2654">
            <w:pPr>
              <w:jc w:val="center"/>
              <w:rPr>
                <w:rFonts w:ascii="Arial" w:hAnsi="Arial" w:cs="Arial"/>
                <w:bCs/>
                <w:sz w:val="14"/>
              </w:rPr>
            </w:pPr>
            <w:r w:rsidRPr="001C17F6">
              <w:rPr>
                <w:rFonts w:ascii="Arial" w:hAnsi="Arial" w:cs="Arial"/>
                <w:bCs/>
                <w:sz w:val="14"/>
              </w:rPr>
              <w:t>1 in 10,000 – 100,000</w:t>
            </w:r>
          </w:p>
        </w:tc>
        <w:tc>
          <w:tcPr>
            <w:tcW w:w="501" w:type="pct"/>
          </w:tcPr>
          <w:p w:rsidR="00886F77" w:rsidRPr="001C17F6" w:rsidRDefault="00886F77" w:rsidP="001A2654">
            <w:pPr>
              <w:rPr>
                <w:rFonts w:ascii="Arial" w:hAnsi="Arial" w:cs="Arial"/>
                <w:bCs/>
                <w:sz w:val="14"/>
              </w:rPr>
            </w:pPr>
            <w:r w:rsidRPr="001C17F6">
              <w:rPr>
                <w:rFonts w:ascii="Arial" w:hAnsi="Arial" w:cs="Arial"/>
                <w:bCs/>
                <w:sz w:val="14"/>
              </w:rPr>
              <w:t>May occur but only in exceptional circumstances</w:t>
            </w:r>
          </w:p>
        </w:tc>
        <w:tc>
          <w:tcPr>
            <w:tcW w:w="151" w:type="pct"/>
            <w:vAlign w:val="center"/>
          </w:tcPr>
          <w:p w:rsidR="00886F77" w:rsidRPr="001C17F6" w:rsidRDefault="00886F77" w:rsidP="001A2654">
            <w:pPr>
              <w:jc w:val="center"/>
              <w:rPr>
                <w:rFonts w:ascii="Arial" w:hAnsi="Arial" w:cs="Arial"/>
                <w:b/>
              </w:rPr>
            </w:pPr>
            <w:r w:rsidRPr="001C17F6">
              <w:rPr>
                <w:rFonts w:ascii="Arial" w:hAnsi="Arial" w:cs="Arial"/>
                <w:b/>
              </w:rPr>
              <w:t>1</w:t>
            </w:r>
          </w:p>
        </w:tc>
        <w:tc>
          <w:tcPr>
            <w:tcW w:w="601" w:type="pct"/>
            <w:shd w:val="clear" w:color="auto" w:fill="CCCCCC"/>
            <w:vAlign w:val="center"/>
          </w:tcPr>
          <w:p w:rsidR="00886F77" w:rsidRPr="001C17F6" w:rsidRDefault="00886F77" w:rsidP="001A2654">
            <w:pPr>
              <w:jc w:val="center"/>
              <w:rPr>
                <w:rFonts w:ascii="Arial" w:hAnsi="Arial" w:cs="Arial"/>
                <w:b/>
              </w:rPr>
            </w:pPr>
            <w:r w:rsidRPr="001C17F6">
              <w:rPr>
                <w:rFonts w:ascii="Arial" w:hAnsi="Arial" w:cs="Arial"/>
                <w:b/>
              </w:rPr>
              <w:t>Rare</w:t>
            </w:r>
          </w:p>
        </w:tc>
        <w:tc>
          <w:tcPr>
            <w:tcW w:w="601"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586" w:type="pct"/>
            <w:shd w:val="clear" w:color="auto" w:fill="CCFFCC"/>
            <w:vAlign w:val="center"/>
          </w:tcPr>
          <w:p w:rsidR="00886F77" w:rsidRPr="001C17F6" w:rsidRDefault="00886F77" w:rsidP="001A2654">
            <w:pPr>
              <w:jc w:val="center"/>
              <w:rPr>
                <w:rFonts w:ascii="Arial" w:hAnsi="Arial" w:cs="Arial"/>
                <w:b/>
                <w:sz w:val="28"/>
              </w:rPr>
            </w:pPr>
            <w:r w:rsidRPr="001C17F6">
              <w:rPr>
                <w:rFonts w:ascii="Arial" w:hAnsi="Arial" w:cs="Arial"/>
                <w:b/>
                <w:sz w:val="28"/>
              </w:rPr>
              <w:t>L</w:t>
            </w:r>
          </w:p>
        </w:tc>
        <w:tc>
          <w:tcPr>
            <w:tcW w:w="617"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shd w:val="clear" w:color="auto" w:fill="FFFF99"/>
            <w:vAlign w:val="center"/>
          </w:tcPr>
          <w:p w:rsidR="00886F77" w:rsidRPr="001C17F6" w:rsidRDefault="00886F77" w:rsidP="001A2654">
            <w:pPr>
              <w:jc w:val="center"/>
              <w:rPr>
                <w:rFonts w:ascii="Arial" w:hAnsi="Arial" w:cs="Arial"/>
                <w:b/>
                <w:sz w:val="28"/>
              </w:rPr>
            </w:pPr>
            <w:r w:rsidRPr="001C17F6">
              <w:rPr>
                <w:rFonts w:ascii="Arial" w:hAnsi="Arial" w:cs="Arial"/>
                <w:b/>
                <w:sz w:val="28"/>
              </w:rPr>
              <w:t>M</w:t>
            </w:r>
          </w:p>
        </w:tc>
        <w:tc>
          <w:tcPr>
            <w:tcW w:w="601" w:type="pct"/>
            <w:tcBorders>
              <w:right w:val="single" w:sz="4" w:space="0" w:color="auto"/>
            </w:tcBorders>
            <w:shd w:val="clear" w:color="auto" w:fill="FFCC00"/>
            <w:vAlign w:val="center"/>
          </w:tcPr>
          <w:p w:rsidR="00886F77" w:rsidRPr="001C17F6" w:rsidRDefault="00886F77" w:rsidP="001A2654">
            <w:pPr>
              <w:jc w:val="center"/>
              <w:rPr>
                <w:rFonts w:ascii="Arial" w:hAnsi="Arial" w:cs="Arial"/>
                <w:b/>
                <w:sz w:val="28"/>
              </w:rPr>
            </w:pPr>
            <w:r w:rsidRPr="001C17F6">
              <w:rPr>
                <w:rFonts w:ascii="Arial" w:hAnsi="Arial" w:cs="Arial"/>
                <w:b/>
                <w:sz w:val="28"/>
              </w:rPr>
              <w:t>H</w:t>
            </w:r>
          </w:p>
        </w:tc>
      </w:tr>
    </w:tbl>
    <w:p w:rsidR="00886F77" w:rsidRPr="001C17F6" w:rsidRDefault="00886F77" w:rsidP="00886F77">
      <w:pPr>
        <w:rPr>
          <w:rFonts w:ascii="Arial" w:hAnsi="Arial" w:cs="Arial"/>
          <w:b/>
        </w:rPr>
      </w:pPr>
    </w:p>
    <w:p w:rsidR="00886F77" w:rsidRPr="001C17F6" w:rsidRDefault="00886F77" w:rsidP="00886F77">
      <w:pPr>
        <w:rPr>
          <w:rFonts w:ascii="Arial" w:hAnsi="Arial" w:cs="Arial"/>
          <w:b/>
        </w:rPr>
      </w:pPr>
    </w:p>
    <w:p w:rsidR="00886F77" w:rsidRPr="00D0162C" w:rsidRDefault="00886F77" w:rsidP="00D0162C">
      <w:pPr>
        <w:rPr>
          <w:b/>
          <w:sz w:val="36"/>
          <w:szCs w:val="36"/>
        </w:rPr>
      </w:pPr>
      <w:r w:rsidRPr="00D0162C">
        <w:rPr>
          <w:b/>
          <w:sz w:val="36"/>
          <w:szCs w:val="36"/>
        </w:rPr>
        <w:t>RISK ANALYSIS MATRIX - LEVEL OF RISK</w:t>
      </w:r>
    </w:p>
    <w:p w:rsidR="00886F77" w:rsidRPr="001C17F6" w:rsidRDefault="00886F77" w:rsidP="00886F77">
      <w:pPr>
        <w:jc w:val="both"/>
        <w:rPr>
          <w:rFonts w:ascii="Arial" w:hAnsi="Arial" w:cs="Arial"/>
          <w:sz w:val="22"/>
        </w:rPr>
      </w:pPr>
    </w:p>
    <w:tbl>
      <w:tblPr>
        <w:tblW w:w="54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651"/>
        <w:gridCol w:w="1651"/>
        <w:gridCol w:w="1651"/>
        <w:gridCol w:w="1651"/>
        <w:gridCol w:w="1655"/>
      </w:tblGrid>
      <w:tr w:rsidR="00886F77" w:rsidRPr="001C17F6">
        <w:trPr>
          <w:cantSplit/>
          <w:trHeight w:val="556"/>
        </w:trPr>
        <w:tc>
          <w:tcPr>
            <w:tcW w:w="948" w:type="pct"/>
            <w:vMerge w:val="restart"/>
            <w:tcBorders>
              <w:bottom w:val="nil"/>
            </w:tcBorders>
          </w:tcPr>
          <w:p w:rsidR="00886F77" w:rsidRPr="001C17F6" w:rsidRDefault="00886F77" w:rsidP="001A2654">
            <w:pPr>
              <w:jc w:val="both"/>
              <w:rPr>
                <w:rFonts w:ascii="Arial" w:hAnsi="Arial" w:cs="Arial"/>
                <w:b/>
                <w:sz w:val="22"/>
              </w:rPr>
            </w:pPr>
            <w:r w:rsidRPr="001C17F6">
              <w:rPr>
                <w:rFonts w:ascii="Arial" w:hAnsi="Arial" w:cs="Arial"/>
                <w:b/>
                <w:sz w:val="22"/>
              </w:rPr>
              <w:t>Likelihood</w:t>
            </w:r>
          </w:p>
        </w:tc>
        <w:tc>
          <w:tcPr>
            <w:tcW w:w="4052" w:type="pct"/>
            <w:gridSpan w:val="5"/>
          </w:tcPr>
          <w:p w:rsidR="00886F77" w:rsidRPr="001C17F6" w:rsidRDefault="00886F77" w:rsidP="001A2654">
            <w:pPr>
              <w:jc w:val="center"/>
              <w:rPr>
                <w:rFonts w:ascii="Arial" w:hAnsi="Arial" w:cs="Arial"/>
                <w:b/>
                <w:sz w:val="22"/>
              </w:rPr>
            </w:pPr>
            <w:r w:rsidRPr="001C17F6">
              <w:rPr>
                <w:rFonts w:ascii="Arial" w:hAnsi="Arial" w:cs="Arial"/>
                <w:b/>
                <w:sz w:val="22"/>
              </w:rPr>
              <w:t>Consequences</w:t>
            </w:r>
          </w:p>
        </w:tc>
      </w:tr>
      <w:tr w:rsidR="00886F77" w:rsidRPr="001C17F6">
        <w:trPr>
          <w:cantSplit/>
        </w:trPr>
        <w:tc>
          <w:tcPr>
            <w:tcW w:w="948" w:type="pct"/>
            <w:vMerge/>
          </w:tcPr>
          <w:p w:rsidR="00886F77" w:rsidRPr="001C17F6" w:rsidRDefault="00886F77" w:rsidP="001A2654">
            <w:pPr>
              <w:jc w:val="both"/>
              <w:rPr>
                <w:rFonts w:ascii="Arial" w:hAnsi="Arial" w:cs="Arial"/>
                <w:sz w:val="22"/>
              </w:rPr>
            </w:pP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Insignificant</w:t>
            </w:r>
          </w:p>
          <w:p w:rsidR="00886F77" w:rsidRPr="001C17F6" w:rsidRDefault="00886F77" w:rsidP="001A2654">
            <w:pPr>
              <w:jc w:val="center"/>
              <w:rPr>
                <w:rFonts w:ascii="Arial" w:hAnsi="Arial" w:cs="Arial"/>
                <w:sz w:val="22"/>
              </w:rPr>
            </w:pPr>
            <w:r w:rsidRPr="001C17F6">
              <w:rPr>
                <w:rFonts w:ascii="Arial" w:hAnsi="Arial" w:cs="Arial"/>
                <w:sz w:val="22"/>
              </w:rPr>
              <w:t>1</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Minor</w:t>
            </w:r>
          </w:p>
          <w:p w:rsidR="00886F77" w:rsidRPr="001C17F6" w:rsidRDefault="00886F77" w:rsidP="001A2654">
            <w:pPr>
              <w:jc w:val="center"/>
              <w:rPr>
                <w:rFonts w:ascii="Arial" w:hAnsi="Arial" w:cs="Arial"/>
                <w:sz w:val="22"/>
              </w:rPr>
            </w:pPr>
            <w:r w:rsidRPr="001C17F6">
              <w:rPr>
                <w:rFonts w:ascii="Arial" w:hAnsi="Arial" w:cs="Arial"/>
                <w:sz w:val="22"/>
              </w:rPr>
              <w:t>2</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Moderate</w:t>
            </w:r>
          </w:p>
          <w:p w:rsidR="00886F77" w:rsidRPr="001C17F6" w:rsidRDefault="00886F77" w:rsidP="001A2654">
            <w:pPr>
              <w:jc w:val="center"/>
              <w:rPr>
                <w:rFonts w:ascii="Arial" w:hAnsi="Arial" w:cs="Arial"/>
                <w:sz w:val="22"/>
              </w:rPr>
            </w:pPr>
            <w:r w:rsidRPr="001C17F6">
              <w:rPr>
                <w:rFonts w:ascii="Arial" w:hAnsi="Arial" w:cs="Arial"/>
                <w:sz w:val="22"/>
              </w:rPr>
              <w:t>3</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Major</w:t>
            </w:r>
          </w:p>
          <w:p w:rsidR="00886F77" w:rsidRPr="001C17F6" w:rsidRDefault="00886F77" w:rsidP="001A2654">
            <w:pPr>
              <w:jc w:val="center"/>
              <w:rPr>
                <w:rFonts w:ascii="Arial" w:hAnsi="Arial" w:cs="Arial"/>
                <w:sz w:val="22"/>
              </w:rPr>
            </w:pPr>
            <w:r w:rsidRPr="001C17F6">
              <w:rPr>
                <w:rFonts w:ascii="Arial" w:hAnsi="Arial" w:cs="Arial"/>
                <w:sz w:val="22"/>
              </w:rPr>
              <w:t>4</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Catastrophic</w:t>
            </w:r>
          </w:p>
          <w:p w:rsidR="00886F77" w:rsidRPr="001C17F6" w:rsidRDefault="00886F77" w:rsidP="001A2654">
            <w:pPr>
              <w:jc w:val="center"/>
              <w:rPr>
                <w:rFonts w:ascii="Arial" w:hAnsi="Arial" w:cs="Arial"/>
                <w:sz w:val="22"/>
              </w:rPr>
            </w:pPr>
            <w:r w:rsidRPr="001C17F6">
              <w:rPr>
                <w:rFonts w:ascii="Arial" w:hAnsi="Arial" w:cs="Arial"/>
                <w:sz w:val="22"/>
              </w:rPr>
              <w:t>5</w:t>
            </w:r>
          </w:p>
        </w:tc>
      </w:tr>
      <w:tr w:rsidR="00886F77" w:rsidRPr="001C17F6">
        <w:tc>
          <w:tcPr>
            <w:tcW w:w="948" w:type="pct"/>
          </w:tcPr>
          <w:p w:rsidR="00886F77" w:rsidRPr="001C17F6" w:rsidRDefault="00D16BA0" w:rsidP="001A2654">
            <w:pPr>
              <w:jc w:val="both"/>
              <w:rPr>
                <w:rFonts w:ascii="Arial" w:hAnsi="Arial" w:cs="Arial"/>
                <w:sz w:val="22"/>
              </w:rPr>
            </w:pPr>
            <w:r>
              <w:rPr>
                <w:rFonts w:ascii="Arial" w:hAnsi="Arial" w:cs="Arial"/>
                <w:sz w:val="22"/>
              </w:rPr>
              <w:t xml:space="preserve">A </w:t>
            </w:r>
            <w:r w:rsidR="00886F77" w:rsidRPr="001C17F6">
              <w:rPr>
                <w:rFonts w:ascii="Arial" w:hAnsi="Arial" w:cs="Arial"/>
                <w:sz w:val="22"/>
              </w:rPr>
              <w:t>(almost certain)</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B (likely)</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C (moderate)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D (unlikely)</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E</w:t>
            </w:r>
          </w:p>
        </w:tc>
      </w:tr>
      <w:tr w:rsidR="00886F77" w:rsidRPr="001C17F6">
        <w:tc>
          <w:tcPr>
            <w:tcW w:w="948" w:type="pct"/>
          </w:tcPr>
          <w:p w:rsidR="00886F77" w:rsidRPr="001C17F6" w:rsidRDefault="00886F77" w:rsidP="001A2654">
            <w:pPr>
              <w:jc w:val="both"/>
              <w:rPr>
                <w:rFonts w:ascii="Arial" w:hAnsi="Arial" w:cs="Arial"/>
                <w:sz w:val="22"/>
              </w:rPr>
            </w:pPr>
            <w:r w:rsidRPr="001C17F6">
              <w:rPr>
                <w:rFonts w:ascii="Arial" w:hAnsi="Arial" w:cs="Arial"/>
                <w:sz w:val="22"/>
              </w:rPr>
              <w:t>E (rare)</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L</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M</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c>
          <w:tcPr>
            <w:tcW w:w="810" w:type="pct"/>
          </w:tcPr>
          <w:p w:rsidR="00886F77" w:rsidRPr="001C17F6" w:rsidRDefault="00886F77" w:rsidP="001A2654">
            <w:pPr>
              <w:jc w:val="center"/>
              <w:rPr>
                <w:rFonts w:ascii="Arial" w:hAnsi="Arial" w:cs="Arial"/>
                <w:sz w:val="22"/>
              </w:rPr>
            </w:pPr>
            <w:r w:rsidRPr="001C17F6">
              <w:rPr>
                <w:rFonts w:ascii="Arial" w:hAnsi="Arial" w:cs="Arial"/>
                <w:sz w:val="22"/>
              </w:rPr>
              <w:t>H</w:t>
            </w:r>
          </w:p>
        </w:tc>
      </w:tr>
    </w:tbl>
    <w:p w:rsidR="00886F77" w:rsidRPr="001C17F6" w:rsidRDefault="00886F77" w:rsidP="00D0162C"/>
    <w:p w:rsidR="00D16BA0" w:rsidRPr="00D0162C" w:rsidRDefault="00D16BA0" w:rsidP="00D0162C">
      <w:pPr>
        <w:rPr>
          <w:b/>
          <w:sz w:val="28"/>
          <w:szCs w:val="28"/>
        </w:rPr>
      </w:pPr>
      <w:r w:rsidRPr="00D0162C">
        <w:rPr>
          <w:b/>
          <w:sz w:val="28"/>
          <w:szCs w:val="28"/>
        </w:rPr>
        <w:t>TABLE</w:t>
      </w:r>
    </w:p>
    <w:p w:rsidR="00886F77" w:rsidRPr="001C17F6" w:rsidRDefault="00886F77" w:rsidP="00D0162C">
      <w:r w:rsidRPr="00D16BA0">
        <w:rPr>
          <w:b/>
        </w:rPr>
        <w:t>E</w:t>
      </w:r>
      <w:r w:rsidRPr="001C17F6">
        <w:t xml:space="preserve">: </w:t>
      </w:r>
      <w:r w:rsidRPr="001C17F6">
        <w:tab/>
      </w:r>
      <w:r w:rsidR="00D16BA0">
        <w:tab/>
      </w:r>
      <w:r w:rsidR="00D16BA0" w:rsidRPr="00D16BA0">
        <w:rPr>
          <w:u w:val="single"/>
        </w:rPr>
        <w:t>E</w:t>
      </w:r>
      <w:r w:rsidRPr="00D16BA0">
        <w:rPr>
          <w:u w:val="single"/>
        </w:rPr>
        <w:t>xtreme risk</w:t>
      </w:r>
      <w:r w:rsidRPr="001C17F6">
        <w:t xml:space="preserve"> - immediate action required</w:t>
      </w:r>
    </w:p>
    <w:p w:rsidR="00886F77" w:rsidRPr="001C17F6" w:rsidRDefault="00886F77" w:rsidP="00D0162C">
      <w:pPr>
        <w:ind w:left="1440" w:hanging="1440"/>
        <w:rPr>
          <w:rFonts w:ascii="Arial" w:hAnsi="Arial" w:cs="Arial"/>
          <w:sz w:val="22"/>
        </w:rPr>
      </w:pPr>
      <w:r w:rsidRPr="00D16BA0">
        <w:rPr>
          <w:rFonts w:ascii="Arial" w:hAnsi="Arial" w:cs="Arial"/>
          <w:b/>
          <w:sz w:val="22"/>
        </w:rPr>
        <w:t>H</w:t>
      </w:r>
      <w:r w:rsidRPr="001C17F6">
        <w:rPr>
          <w:rFonts w:ascii="Arial" w:hAnsi="Arial" w:cs="Arial"/>
          <w:sz w:val="22"/>
        </w:rPr>
        <w:t>:</w:t>
      </w:r>
      <w:r w:rsidRPr="001C17F6">
        <w:rPr>
          <w:rFonts w:ascii="Arial" w:hAnsi="Arial" w:cs="Arial"/>
          <w:sz w:val="22"/>
        </w:rPr>
        <w:tab/>
      </w:r>
      <w:r w:rsidR="00D16BA0" w:rsidRPr="00D16BA0">
        <w:rPr>
          <w:rFonts w:ascii="Arial" w:hAnsi="Arial" w:cs="Arial"/>
          <w:sz w:val="22"/>
          <w:u w:val="single"/>
        </w:rPr>
        <w:t>H</w:t>
      </w:r>
      <w:r w:rsidRPr="00D16BA0">
        <w:rPr>
          <w:rFonts w:ascii="Arial" w:hAnsi="Arial" w:cs="Arial"/>
          <w:sz w:val="22"/>
          <w:u w:val="single"/>
        </w:rPr>
        <w:t>igh risk</w:t>
      </w:r>
      <w:r w:rsidRPr="001C17F6">
        <w:rPr>
          <w:rFonts w:ascii="Arial" w:hAnsi="Arial" w:cs="Arial"/>
          <w:sz w:val="22"/>
        </w:rPr>
        <w:t xml:space="preserve"> </w:t>
      </w:r>
      <w:r w:rsidR="00D16BA0">
        <w:rPr>
          <w:rFonts w:ascii="Arial" w:hAnsi="Arial" w:cs="Arial"/>
          <w:sz w:val="22"/>
        </w:rPr>
        <w:t>–</w:t>
      </w:r>
      <w:r w:rsidRPr="001C17F6">
        <w:rPr>
          <w:rFonts w:ascii="Arial" w:hAnsi="Arial" w:cs="Arial"/>
          <w:sz w:val="22"/>
        </w:rPr>
        <w:t xml:space="preserve"> CEO</w:t>
      </w:r>
      <w:r w:rsidR="00D16BA0">
        <w:rPr>
          <w:rFonts w:ascii="Arial" w:hAnsi="Arial" w:cs="Arial"/>
          <w:sz w:val="22"/>
        </w:rPr>
        <w:t xml:space="preserve">/Senior Management </w:t>
      </w:r>
      <w:r w:rsidRPr="001C17F6">
        <w:rPr>
          <w:rFonts w:ascii="Arial" w:hAnsi="Arial" w:cs="Arial"/>
          <w:sz w:val="22"/>
        </w:rPr>
        <w:t>attention needed in development of risk reduction strategies</w:t>
      </w:r>
    </w:p>
    <w:p w:rsidR="00886F77" w:rsidRPr="001C17F6" w:rsidRDefault="00D16BA0" w:rsidP="00D0162C">
      <w:pPr>
        <w:ind w:left="1440" w:hanging="1440"/>
        <w:rPr>
          <w:rFonts w:ascii="Arial" w:hAnsi="Arial" w:cs="Arial"/>
          <w:sz w:val="22"/>
        </w:rPr>
      </w:pPr>
      <w:r w:rsidRPr="00D16BA0">
        <w:rPr>
          <w:rFonts w:ascii="Arial" w:hAnsi="Arial" w:cs="Arial"/>
          <w:b/>
          <w:sz w:val="22"/>
        </w:rPr>
        <w:t>M</w:t>
      </w:r>
      <w:r>
        <w:rPr>
          <w:rFonts w:ascii="Arial" w:hAnsi="Arial" w:cs="Arial"/>
          <w:sz w:val="22"/>
        </w:rPr>
        <w:t>:</w:t>
      </w:r>
      <w:r>
        <w:rPr>
          <w:rFonts w:ascii="Arial" w:hAnsi="Arial" w:cs="Arial"/>
          <w:sz w:val="22"/>
        </w:rPr>
        <w:tab/>
      </w:r>
      <w:r w:rsidRPr="00D16BA0">
        <w:rPr>
          <w:rFonts w:ascii="Arial" w:hAnsi="Arial" w:cs="Arial"/>
          <w:sz w:val="22"/>
          <w:u w:val="single"/>
        </w:rPr>
        <w:t>M</w:t>
      </w:r>
      <w:r w:rsidR="00886F77" w:rsidRPr="00D16BA0">
        <w:rPr>
          <w:rFonts w:ascii="Arial" w:hAnsi="Arial" w:cs="Arial"/>
          <w:sz w:val="22"/>
          <w:u w:val="single"/>
        </w:rPr>
        <w:t>oderate risk</w:t>
      </w:r>
      <w:r w:rsidR="00886F77" w:rsidRPr="001C17F6">
        <w:rPr>
          <w:rFonts w:ascii="Arial" w:hAnsi="Arial" w:cs="Arial"/>
          <w:sz w:val="22"/>
        </w:rPr>
        <w:t xml:space="preserve"> - specific risk reduction strategies needed. Management </w:t>
      </w:r>
      <w:r>
        <w:rPr>
          <w:rFonts w:ascii="Arial" w:hAnsi="Arial" w:cs="Arial"/>
          <w:sz w:val="22"/>
        </w:rPr>
        <w:t xml:space="preserve">responsibility must </w:t>
      </w:r>
      <w:r w:rsidR="00886F77" w:rsidRPr="001C17F6">
        <w:rPr>
          <w:rFonts w:ascii="Arial" w:hAnsi="Arial" w:cs="Arial"/>
          <w:sz w:val="22"/>
        </w:rPr>
        <w:t>be specified.</w:t>
      </w:r>
    </w:p>
    <w:p w:rsidR="00886F77" w:rsidRDefault="00886F77" w:rsidP="00D0162C">
      <w:pPr>
        <w:rPr>
          <w:rFonts w:ascii="Arial" w:hAnsi="Arial" w:cs="Arial"/>
          <w:sz w:val="22"/>
        </w:rPr>
      </w:pPr>
      <w:r w:rsidRPr="00D16BA0">
        <w:rPr>
          <w:rFonts w:ascii="Arial" w:hAnsi="Arial" w:cs="Arial"/>
          <w:b/>
          <w:sz w:val="22"/>
        </w:rPr>
        <w:t>L</w:t>
      </w:r>
      <w:r w:rsidRPr="001C17F6">
        <w:rPr>
          <w:rFonts w:ascii="Arial" w:hAnsi="Arial" w:cs="Arial"/>
          <w:sz w:val="22"/>
        </w:rPr>
        <w:t>:</w:t>
      </w:r>
      <w:r w:rsidRPr="001C17F6">
        <w:rPr>
          <w:rFonts w:ascii="Arial" w:hAnsi="Arial" w:cs="Arial"/>
          <w:sz w:val="22"/>
        </w:rPr>
        <w:tab/>
      </w:r>
      <w:r w:rsidR="00D16BA0">
        <w:rPr>
          <w:rFonts w:ascii="Arial" w:hAnsi="Arial" w:cs="Arial"/>
          <w:sz w:val="22"/>
        </w:rPr>
        <w:tab/>
      </w:r>
      <w:r w:rsidR="00D16BA0" w:rsidRPr="00D16BA0">
        <w:rPr>
          <w:rFonts w:ascii="Arial" w:hAnsi="Arial" w:cs="Arial"/>
          <w:sz w:val="22"/>
          <w:u w:val="single"/>
        </w:rPr>
        <w:t>L</w:t>
      </w:r>
      <w:r w:rsidRPr="00D16BA0">
        <w:rPr>
          <w:rFonts w:ascii="Arial" w:hAnsi="Arial" w:cs="Arial"/>
          <w:sz w:val="22"/>
          <w:u w:val="single"/>
        </w:rPr>
        <w:t>ow risk</w:t>
      </w:r>
      <w:r w:rsidRPr="001C17F6">
        <w:rPr>
          <w:rFonts w:ascii="Arial" w:hAnsi="Arial" w:cs="Arial"/>
          <w:sz w:val="22"/>
        </w:rPr>
        <w:t xml:space="preserve"> - manage using existing controls</w:t>
      </w:r>
    </w:p>
    <w:p w:rsidR="005F3EC7" w:rsidRDefault="005F3EC7" w:rsidP="00886F77">
      <w:pPr>
        <w:jc w:val="both"/>
        <w:rPr>
          <w:rFonts w:ascii="Arial" w:hAnsi="Arial" w:cs="Arial"/>
          <w:sz w:val="22"/>
        </w:rPr>
      </w:pPr>
    </w:p>
    <w:p w:rsidR="005F3EC7" w:rsidRDefault="005F3EC7" w:rsidP="005F3EC7">
      <w:pPr>
        <w:jc w:val="center"/>
        <w:rPr>
          <w:rFonts w:ascii="Arial" w:hAnsi="Arial" w:cs="Arial"/>
          <w:bCs/>
          <w:sz w:val="22"/>
          <w:szCs w:val="22"/>
        </w:rPr>
      </w:pPr>
      <w:r w:rsidRPr="005F3EC7">
        <w:rPr>
          <w:rFonts w:ascii="Arial" w:hAnsi="Arial" w:cs="Arial"/>
          <w:b/>
          <w:sz w:val="22"/>
          <w:szCs w:val="22"/>
        </w:rPr>
        <w:t xml:space="preserve">High </w:t>
      </w:r>
      <w:r w:rsidRPr="005F3EC7">
        <w:rPr>
          <w:rFonts w:ascii="Arial" w:hAnsi="Arial" w:cs="Arial"/>
          <w:bCs/>
          <w:sz w:val="22"/>
          <w:szCs w:val="22"/>
        </w:rPr>
        <w:t xml:space="preserve">or </w:t>
      </w:r>
      <w:r w:rsidRPr="005F3EC7">
        <w:rPr>
          <w:rFonts w:ascii="Arial" w:hAnsi="Arial" w:cs="Arial"/>
          <w:b/>
          <w:sz w:val="22"/>
          <w:szCs w:val="22"/>
        </w:rPr>
        <w:t xml:space="preserve">Extreme </w:t>
      </w:r>
      <w:r w:rsidRPr="005F3EC7">
        <w:rPr>
          <w:rFonts w:ascii="Arial" w:hAnsi="Arial" w:cs="Arial"/>
          <w:bCs/>
          <w:sz w:val="22"/>
          <w:szCs w:val="22"/>
        </w:rPr>
        <w:t xml:space="preserve">risks must be reported to Senior Management and require detailed treatment plans to reduce the risk to </w:t>
      </w:r>
      <w:r w:rsidRPr="005F3EC7">
        <w:rPr>
          <w:rFonts w:ascii="Arial" w:hAnsi="Arial" w:cs="Arial"/>
          <w:b/>
          <w:sz w:val="22"/>
          <w:szCs w:val="22"/>
        </w:rPr>
        <w:t xml:space="preserve">Low </w:t>
      </w:r>
      <w:r w:rsidRPr="005F3EC7">
        <w:rPr>
          <w:rFonts w:ascii="Arial" w:hAnsi="Arial" w:cs="Arial"/>
          <w:bCs/>
          <w:sz w:val="22"/>
          <w:szCs w:val="22"/>
        </w:rPr>
        <w:t xml:space="preserve">or </w:t>
      </w:r>
      <w:r w:rsidRPr="005F3EC7">
        <w:rPr>
          <w:rFonts w:ascii="Arial" w:hAnsi="Arial" w:cs="Arial"/>
          <w:b/>
          <w:sz w:val="22"/>
          <w:szCs w:val="22"/>
        </w:rPr>
        <w:t>Medium</w:t>
      </w:r>
      <w:r w:rsidRPr="005F3EC7">
        <w:rPr>
          <w:rFonts w:ascii="Arial" w:hAnsi="Arial" w:cs="Arial"/>
          <w:bCs/>
          <w:sz w:val="22"/>
          <w:szCs w:val="22"/>
        </w:rPr>
        <w:t>.</w:t>
      </w:r>
    </w:p>
    <w:p w:rsidR="00886F77" w:rsidRPr="005F3EC7" w:rsidRDefault="005F3EC7" w:rsidP="005F3EC7">
      <w:pPr>
        <w:jc w:val="center"/>
        <w:rPr>
          <w:rFonts w:ascii="Arial" w:hAnsi="Arial" w:cs="Arial"/>
          <w:b/>
          <w:bCs/>
          <w:i/>
          <w:iCs/>
          <w:sz w:val="22"/>
          <w:szCs w:val="22"/>
        </w:rPr>
      </w:pPr>
      <w:r w:rsidRPr="005F3EC7">
        <w:rPr>
          <w:rFonts w:ascii="Arial" w:hAnsi="Arial" w:cs="Arial"/>
          <w:b/>
          <w:bCs/>
          <w:i/>
          <w:iCs/>
          <w:sz w:val="22"/>
          <w:szCs w:val="22"/>
        </w:rPr>
        <w:t>Adapted from Standards Australia Risk Management AS/NZS 4360:</w:t>
      </w:r>
      <w:r w:rsidRPr="005F3EC7">
        <w:rPr>
          <w:rFonts w:ascii="Arial" w:hAnsi="Arial" w:cs="Arial"/>
          <w:sz w:val="22"/>
          <w:szCs w:val="22"/>
        </w:rPr>
        <w:t xml:space="preserve"> </w:t>
      </w:r>
      <w:r w:rsidRPr="005F3EC7">
        <w:rPr>
          <w:rFonts w:ascii="Arial" w:hAnsi="Arial" w:cs="Arial"/>
          <w:b/>
          <w:bCs/>
          <w:i/>
          <w:iCs/>
          <w:sz w:val="22"/>
          <w:szCs w:val="22"/>
        </w:rPr>
        <w:t>2004</w:t>
      </w:r>
    </w:p>
    <w:p w:rsidR="00C94F52" w:rsidRPr="005F3EC7" w:rsidRDefault="00C94F52" w:rsidP="00C94F52">
      <w:pPr>
        <w:pStyle w:val="Title"/>
        <w:jc w:val="left"/>
        <w:rPr>
          <w:rFonts w:cs="Arial"/>
          <w:sz w:val="22"/>
          <w:szCs w:val="22"/>
        </w:rPr>
      </w:pPr>
      <w:r w:rsidRPr="005F3EC7">
        <w:rPr>
          <w:rFonts w:cs="Arial"/>
          <w:sz w:val="22"/>
          <w:szCs w:val="22"/>
          <w:lang w:val="en-AU"/>
        </w:rPr>
        <w:t>Sample Event Incident /Accident Report Form</w:t>
      </w:r>
      <w:r w:rsidRPr="005F3EC7">
        <w:rPr>
          <w:rFonts w:cs="Arial"/>
          <w:sz w:val="22"/>
          <w:szCs w:val="22"/>
        </w:rPr>
        <w:t xml:space="preserve"> for Event Organisers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4"/>
        <w:gridCol w:w="2624"/>
        <w:gridCol w:w="2378"/>
        <w:gridCol w:w="1941"/>
      </w:tblGrid>
      <w:tr w:rsidR="00C94F52" w:rsidRPr="001C17F6">
        <w:trPr>
          <w:trHeight w:hRule="exact" w:val="369"/>
        </w:trPr>
        <w:tc>
          <w:tcPr>
            <w:tcW w:w="0" w:type="auto"/>
            <w:gridSpan w:val="4"/>
            <w:tcBorders>
              <w:bottom w:val="single" w:sz="6" w:space="0" w:color="auto"/>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b/>
                <w:sz w:val="19"/>
                <w:szCs w:val="20"/>
              </w:rPr>
              <w:t>EVENT: _____________________ DATE: ______________ VENUE:_________________</w:t>
            </w:r>
          </w:p>
        </w:tc>
      </w:tr>
      <w:tr w:rsidR="00C94F52" w:rsidRPr="001C17F6">
        <w:trPr>
          <w:trHeight w:val="870"/>
        </w:trPr>
        <w:tc>
          <w:tcPr>
            <w:tcW w:w="0" w:type="auto"/>
            <w:gridSpan w:val="4"/>
            <w:tcBorders>
              <w:top w:val="single" w:sz="6" w:space="0" w:color="auto"/>
              <w:bottom w:val="single" w:sz="4" w:space="0" w:color="auto"/>
            </w:tcBorders>
          </w:tcPr>
          <w:p w:rsidR="005F3EC7" w:rsidRDefault="00C94F52" w:rsidP="005F3EC7">
            <w:pPr>
              <w:spacing w:beforeLines="40" w:before="96" w:line="264" w:lineRule="auto"/>
              <w:rPr>
                <w:rFonts w:ascii="Arial" w:hAnsi="Arial" w:cs="Arial"/>
                <w:sz w:val="19"/>
                <w:szCs w:val="20"/>
              </w:rPr>
            </w:pPr>
            <w:r w:rsidRPr="001C17F6">
              <w:rPr>
                <w:rFonts w:ascii="Arial" w:hAnsi="Arial" w:cs="Arial"/>
                <w:sz w:val="19"/>
                <w:szCs w:val="20"/>
              </w:rPr>
              <w:t>Full Name of Person Taking Report: _</w:t>
            </w:r>
            <w:r w:rsidRPr="001C17F6">
              <w:rPr>
                <w:rFonts w:ascii="Arial" w:hAnsi="Arial" w:cs="Arial"/>
                <w:sz w:val="19"/>
                <w:szCs w:val="19"/>
              </w:rPr>
              <w:t>______________</w:t>
            </w:r>
            <w:r w:rsidRPr="001C17F6">
              <w:rPr>
                <w:rFonts w:ascii="Arial" w:hAnsi="Arial" w:cs="Arial"/>
                <w:sz w:val="19"/>
                <w:szCs w:val="20"/>
              </w:rPr>
              <w:t>___________________________________________</w:t>
            </w:r>
            <w:r w:rsidRPr="001C17F6">
              <w:rPr>
                <w:rFonts w:ascii="Arial" w:hAnsi="Arial" w:cs="Arial"/>
                <w:sz w:val="19"/>
                <w:szCs w:val="20"/>
              </w:rPr>
              <w:br/>
            </w:r>
          </w:p>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19"/>
              </w:rPr>
              <w:t xml:space="preserve">Position: ______________________ </w:t>
            </w:r>
            <w:r w:rsidRPr="001C17F6">
              <w:rPr>
                <w:rFonts w:ascii="Arial" w:hAnsi="Arial" w:cs="Arial"/>
                <w:sz w:val="19"/>
                <w:szCs w:val="20"/>
              </w:rPr>
              <w:t>Telephone: ___________________</w:t>
            </w:r>
            <w:r w:rsidRPr="001C17F6">
              <w:rPr>
                <w:rFonts w:ascii="Arial" w:hAnsi="Arial" w:cs="Arial"/>
                <w:sz w:val="19"/>
                <w:szCs w:val="19"/>
              </w:rPr>
              <w:t>_</w:t>
            </w:r>
            <w:r w:rsidRPr="001C17F6">
              <w:rPr>
                <w:rFonts w:ascii="Arial" w:hAnsi="Arial" w:cs="Arial"/>
                <w:sz w:val="19"/>
                <w:szCs w:val="20"/>
              </w:rPr>
              <w:t xml:space="preserve">  Date of report: _______________</w:t>
            </w:r>
          </w:p>
        </w:tc>
      </w:tr>
      <w:tr w:rsidR="00C94F52" w:rsidRPr="001C17F6">
        <w:trPr>
          <w:trHeight w:val="524"/>
        </w:trPr>
        <w:tc>
          <w:tcPr>
            <w:tcW w:w="0" w:type="auto"/>
            <w:gridSpan w:val="4"/>
            <w:tcBorders>
              <w:top w:val="single" w:sz="4" w:space="0" w:color="auto"/>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Full Name of Person injured or affected: ____________</w:t>
            </w:r>
            <w:r w:rsidRPr="001C17F6">
              <w:rPr>
                <w:rFonts w:ascii="Arial" w:hAnsi="Arial" w:cs="Arial"/>
                <w:sz w:val="19"/>
                <w:szCs w:val="19"/>
              </w:rPr>
              <w:t>______________</w:t>
            </w:r>
            <w:r w:rsidRPr="001C17F6">
              <w:rPr>
                <w:rFonts w:ascii="Arial" w:hAnsi="Arial" w:cs="Arial"/>
                <w:sz w:val="19"/>
                <w:szCs w:val="20"/>
              </w:rPr>
              <w:t xml:space="preserve">_____________________________ </w:t>
            </w:r>
          </w:p>
        </w:tc>
      </w:tr>
      <w:tr w:rsidR="00C94F52" w:rsidRPr="001C17F6">
        <w:trPr>
          <w:trHeight w:val="538"/>
        </w:trPr>
        <w:tc>
          <w:tcPr>
            <w:tcW w:w="0" w:type="auto"/>
            <w:gridSpan w:val="4"/>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Home Address: ______________________________</w:t>
            </w:r>
            <w:r w:rsidRPr="001C17F6">
              <w:rPr>
                <w:rFonts w:ascii="Arial" w:hAnsi="Arial" w:cs="Arial"/>
                <w:sz w:val="19"/>
                <w:szCs w:val="19"/>
              </w:rPr>
              <w:t>_______________</w:t>
            </w:r>
            <w:r w:rsidRPr="001C17F6">
              <w:rPr>
                <w:rFonts w:ascii="Arial" w:hAnsi="Arial" w:cs="Arial"/>
                <w:sz w:val="19"/>
                <w:szCs w:val="20"/>
              </w:rPr>
              <w:t>_____ Postcode: ______State:_____</w:t>
            </w:r>
          </w:p>
        </w:tc>
      </w:tr>
      <w:tr w:rsidR="00C94F52" w:rsidRPr="001C17F6">
        <w:trPr>
          <w:trHeight w:val="532"/>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Phone No: (H) _______________</w:t>
            </w:r>
            <w:r w:rsidRPr="001C17F6">
              <w:rPr>
                <w:rFonts w:ascii="Arial" w:hAnsi="Arial" w:cs="Arial"/>
                <w:sz w:val="19"/>
                <w:szCs w:val="19"/>
              </w:rPr>
              <w:t>____</w:t>
            </w:r>
            <w:r w:rsidRPr="001C17F6">
              <w:rPr>
                <w:rFonts w:ascii="Arial" w:hAnsi="Arial" w:cs="Arial"/>
                <w:sz w:val="19"/>
                <w:szCs w:val="20"/>
              </w:rPr>
              <w:t>___ (W) _</w:t>
            </w:r>
            <w:r w:rsidRPr="001C17F6">
              <w:rPr>
                <w:rFonts w:ascii="Arial" w:hAnsi="Arial" w:cs="Arial"/>
                <w:sz w:val="19"/>
                <w:szCs w:val="19"/>
              </w:rPr>
              <w:t>_____</w:t>
            </w:r>
            <w:r w:rsidRPr="001C17F6">
              <w:rPr>
                <w:rFonts w:ascii="Arial" w:hAnsi="Arial" w:cs="Arial"/>
                <w:sz w:val="19"/>
                <w:szCs w:val="20"/>
              </w:rPr>
              <w:t>_________________ (Mob)_____</w:t>
            </w:r>
            <w:r w:rsidRPr="001C17F6">
              <w:rPr>
                <w:rFonts w:ascii="Arial" w:hAnsi="Arial" w:cs="Arial"/>
                <w:sz w:val="19"/>
                <w:szCs w:val="19"/>
              </w:rPr>
              <w:t>_____</w:t>
            </w:r>
            <w:r w:rsidRPr="001C17F6">
              <w:rPr>
                <w:rFonts w:ascii="Arial" w:hAnsi="Arial" w:cs="Arial"/>
                <w:sz w:val="19"/>
                <w:szCs w:val="20"/>
              </w:rPr>
              <w:t>___________</w:t>
            </w:r>
          </w:p>
        </w:tc>
      </w:tr>
      <w:tr w:rsidR="00C94F52" w:rsidRPr="001C17F6">
        <w:trPr>
          <w:trHeight w:hRule="exact" w:val="496"/>
        </w:trPr>
        <w:tc>
          <w:tcPr>
            <w:tcW w:w="0" w:type="auto"/>
            <w:gridSpan w:val="4"/>
            <w:tcBorders>
              <w:top w:val="nil"/>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Date of incident/accident</w:t>
            </w:r>
            <w:r w:rsidRPr="001C17F6">
              <w:rPr>
                <w:rFonts w:ascii="Arial" w:hAnsi="Arial" w:cs="Arial"/>
                <w:b/>
                <w:sz w:val="19"/>
                <w:szCs w:val="20"/>
              </w:rPr>
              <w:t xml:space="preserve">: </w:t>
            </w:r>
            <w:r w:rsidRPr="001C17F6">
              <w:rPr>
                <w:rFonts w:ascii="Arial" w:hAnsi="Arial" w:cs="Arial"/>
                <w:sz w:val="19"/>
                <w:szCs w:val="20"/>
              </w:rPr>
              <w:t>____________________</w:t>
            </w:r>
            <w:r w:rsidRPr="001C17F6">
              <w:rPr>
                <w:rFonts w:ascii="Arial" w:hAnsi="Arial" w:cs="Arial"/>
                <w:sz w:val="19"/>
                <w:szCs w:val="19"/>
              </w:rPr>
              <w:t>_______________</w:t>
            </w:r>
            <w:r w:rsidRPr="001C17F6">
              <w:rPr>
                <w:rFonts w:ascii="Arial" w:hAnsi="Arial" w:cs="Arial"/>
                <w:b/>
                <w:sz w:val="19"/>
                <w:szCs w:val="20"/>
              </w:rPr>
              <w:t xml:space="preserve"> </w:t>
            </w:r>
            <w:r w:rsidRPr="001C17F6">
              <w:rPr>
                <w:rFonts w:ascii="Arial" w:hAnsi="Arial" w:cs="Arial"/>
                <w:sz w:val="19"/>
                <w:szCs w:val="20"/>
              </w:rPr>
              <w:t>Time: ___________________</w:t>
            </w:r>
            <w:r w:rsidRPr="001C17F6">
              <w:rPr>
                <w:rFonts w:ascii="Arial" w:hAnsi="Arial" w:cs="Arial"/>
                <w:b/>
                <w:sz w:val="19"/>
                <w:szCs w:val="20"/>
              </w:rPr>
              <w:t xml:space="preserve"> </w:t>
            </w:r>
            <w:r w:rsidRPr="001C17F6">
              <w:rPr>
                <w:rFonts w:ascii="Arial" w:hAnsi="Arial" w:cs="Arial"/>
                <w:sz w:val="19"/>
                <w:szCs w:val="20"/>
              </w:rPr>
              <w:t>AM/PM</w:t>
            </w:r>
          </w:p>
        </w:tc>
      </w:tr>
      <w:tr w:rsidR="00C94F52" w:rsidRPr="001C17F6">
        <w:trPr>
          <w:trHeight w:hRule="exact" w:val="647"/>
        </w:trPr>
        <w:tc>
          <w:tcPr>
            <w:tcW w:w="0" w:type="auto"/>
            <w:gridSpan w:val="4"/>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lastRenderedPageBreak/>
              <w:t>Exact location</w:t>
            </w:r>
            <w:r w:rsidRPr="001C17F6">
              <w:rPr>
                <w:rFonts w:ascii="Arial" w:hAnsi="Arial" w:cs="Arial"/>
                <w:b/>
                <w:sz w:val="19"/>
                <w:szCs w:val="20"/>
              </w:rPr>
              <w:t xml:space="preserve"> </w:t>
            </w:r>
            <w:r w:rsidRPr="001C17F6">
              <w:rPr>
                <w:rFonts w:ascii="Arial" w:hAnsi="Arial" w:cs="Arial"/>
                <w:sz w:val="19"/>
                <w:szCs w:val="20"/>
              </w:rPr>
              <w:t>of accident/incident:____________________________</w:t>
            </w:r>
            <w:r w:rsidRPr="001C17F6">
              <w:rPr>
                <w:rFonts w:ascii="Arial" w:hAnsi="Arial" w:cs="Arial"/>
                <w:sz w:val="19"/>
                <w:szCs w:val="19"/>
              </w:rPr>
              <w:t>_______________</w:t>
            </w:r>
            <w:r w:rsidRPr="001C17F6">
              <w:rPr>
                <w:rFonts w:ascii="Arial" w:hAnsi="Arial" w:cs="Arial"/>
                <w:sz w:val="19"/>
                <w:szCs w:val="20"/>
              </w:rPr>
              <w:t>_________________ incident/accident:_______________________________________________</w:t>
            </w:r>
          </w:p>
        </w:tc>
      </w:tr>
      <w:tr w:rsidR="00C94F52" w:rsidRPr="001C17F6">
        <w:trPr>
          <w:trHeight w:hRule="exact" w:val="369"/>
        </w:trPr>
        <w:tc>
          <w:tcPr>
            <w:tcW w:w="0" w:type="auto"/>
            <w:gridSpan w:val="4"/>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b/>
                <w:sz w:val="19"/>
                <w:szCs w:val="20"/>
              </w:rPr>
              <w:t>Incident/Accident Category</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General Trespass</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Lost property</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Emergency evacuation</w:t>
            </w:r>
          </w:p>
        </w:tc>
        <w:tc>
          <w:tcPr>
            <w:tcW w:w="0" w:type="auto"/>
          </w:tcPr>
          <w:p w:rsidR="00C94F52" w:rsidRPr="001C17F6" w:rsidRDefault="00C94F52" w:rsidP="005F3EC7">
            <w:pPr>
              <w:spacing w:beforeLines="40" w:before="96" w:line="264" w:lineRule="auto"/>
              <w:rPr>
                <w:rFonts w:ascii="Arial" w:hAnsi="Arial" w:cs="Arial"/>
                <w:sz w:val="19"/>
                <w:szCs w:val="20"/>
              </w:rPr>
            </w:pPr>
            <w:bookmarkStart w:id="358" w:name="_Toc117916498"/>
            <w:bookmarkStart w:id="359" w:name="_Toc117918263"/>
            <w:bookmarkStart w:id="360" w:name="_Toc117919485"/>
            <w:r w:rsidRPr="001C17F6">
              <w:rPr>
                <w:rFonts w:ascii="Arial" w:hAnsi="Arial" w:cs="Arial"/>
                <w:sz w:val="19"/>
                <w:szCs w:val="20"/>
              </w:rPr>
              <w:sym w:font="Symbol" w:char="F0FF"/>
            </w:r>
            <w:r w:rsidRPr="001C17F6">
              <w:rPr>
                <w:rFonts w:ascii="Arial" w:hAnsi="Arial" w:cs="Arial"/>
                <w:sz w:val="19"/>
                <w:szCs w:val="20"/>
              </w:rPr>
              <w:t xml:space="preserve"> Vehicle </w:t>
            </w:r>
            <w:bookmarkEnd w:id="358"/>
            <w:bookmarkEnd w:id="359"/>
            <w:bookmarkEnd w:id="360"/>
            <w:r w:rsidRPr="001C17F6">
              <w:rPr>
                <w:rFonts w:ascii="Arial" w:hAnsi="Arial" w:cs="Arial"/>
                <w:sz w:val="19"/>
                <w:szCs w:val="20"/>
              </w:rPr>
              <w:t>damage</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Noise complaint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Slip, trip, fall</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Structure malfunction</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Make:</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Crowd incident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Suspicious article</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Other (please list)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Colour:</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Theft</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Unauthorised activity</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Reg. No.:</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Damage to venue</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Medical condition</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Area Damaged:</w:t>
            </w:r>
          </w:p>
        </w:tc>
      </w:tr>
      <w:tr w:rsidR="00C94F52" w:rsidRPr="001C17F6">
        <w:trPr>
          <w:trHeight w:val="390"/>
        </w:trPr>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Lost person</w:t>
            </w: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sym w:font="Symbol" w:char="F0FF"/>
            </w:r>
            <w:r w:rsidRPr="001C17F6">
              <w:rPr>
                <w:rFonts w:ascii="Arial" w:hAnsi="Arial" w:cs="Arial"/>
                <w:sz w:val="19"/>
                <w:szCs w:val="20"/>
              </w:rPr>
              <w:t xml:space="preserve"> Intoxication</w:t>
            </w:r>
          </w:p>
        </w:tc>
        <w:tc>
          <w:tcPr>
            <w:tcW w:w="0" w:type="auto"/>
          </w:tcPr>
          <w:p w:rsidR="00C94F52" w:rsidRPr="001C17F6" w:rsidRDefault="00C94F52" w:rsidP="005F3EC7">
            <w:pPr>
              <w:spacing w:beforeLines="40" w:before="96" w:line="264" w:lineRule="auto"/>
              <w:rPr>
                <w:rFonts w:ascii="Arial" w:hAnsi="Arial" w:cs="Arial"/>
                <w:sz w:val="19"/>
                <w:szCs w:val="20"/>
              </w:rPr>
            </w:pPr>
          </w:p>
        </w:tc>
        <w:tc>
          <w:tcPr>
            <w:tcW w:w="0" w:type="auto"/>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Insurer:</w:t>
            </w:r>
          </w:p>
        </w:tc>
      </w:tr>
      <w:tr w:rsidR="00C94F52" w:rsidRPr="001C17F6">
        <w:trPr>
          <w:trHeight w:hRule="exact" w:val="975"/>
        </w:trPr>
        <w:tc>
          <w:tcPr>
            <w:tcW w:w="0" w:type="auto"/>
            <w:gridSpan w:val="4"/>
            <w:tcBorders>
              <w:top w:val="nil"/>
            </w:tcBorders>
          </w:tcPr>
          <w:p w:rsidR="00C94F52" w:rsidRPr="001C17F6" w:rsidRDefault="00C94F52" w:rsidP="005F3EC7">
            <w:pPr>
              <w:spacing w:beforeLines="40" w:before="96" w:line="264" w:lineRule="auto"/>
              <w:rPr>
                <w:rFonts w:ascii="Arial" w:hAnsi="Arial" w:cs="Arial"/>
                <w:b/>
                <w:sz w:val="19"/>
                <w:szCs w:val="20"/>
              </w:rPr>
            </w:pPr>
            <w:r w:rsidRPr="001C17F6">
              <w:rPr>
                <w:rFonts w:ascii="Arial" w:hAnsi="Arial" w:cs="Arial"/>
                <w:sz w:val="19"/>
                <w:szCs w:val="20"/>
              </w:rPr>
              <w:t>Details of incident/accident, how did it occur, what happened?</w:t>
            </w:r>
          </w:p>
          <w:p w:rsidR="00C94F52" w:rsidRPr="001C17F6" w:rsidRDefault="00C94F52" w:rsidP="005F3EC7">
            <w:pPr>
              <w:spacing w:beforeLines="40" w:before="96" w:line="264" w:lineRule="auto"/>
              <w:rPr>
                <w:rFonts w:ascii="Arial" w:hAnsi="Arial" w:cs="Arial"/>
                <w:sz w:val="19"/>
                <w:szCs w:val="20"/>
              </w:rPr>
            </w:pPr>
          </w:p>
          <w:p w:rsidR="00C94F52" w:rsidRPr="001C17F6" w:rsidRDefault="00C94F52" w:rsidP="005F3EC7">
            <w:pPr>
              <w:tabs>
                <w:tab w:val="left" w:pos="2544"/>
              </w:tabs>
              <w:spacing w:beforeLines="40" w:before="96" w:line="264" w:lineRule="auto"/>
              <w:rPr>
                <w:rFonts w:ascii="Arial" w:hAnsi="Arial" w:cs="Arial"/>
                <w:sz w:val="19"/>
                <w:szCs w:val="20"/>
              </w:rPr>
            </w:pPr>
          </w:p>
        </w:tc>
      </w:tr>
      <w:tr w:rsidR="00C94F52" w:rsidRPr="001C17F6">
        <w:trPr>
          <w:trHeight w:hRule="exact" w:val="369"/>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Nature/ extent of the injury/damage</w:t>
            </w:r>
            <w:r w:rsidRPr="001C17F6">
              <w:rPr>
                <w:rFonts w:ascii="Arial" w:hAnsi="Arial" w:cs="Arial"/>
                <w:sz w:val="19"/>
                <w:szCs w:val="19"/>
              </w:rPr>
              <w:t xml:space="preserve"> and t</w:t>
            </w:r>
            <w:r w:rsidRPr="001C17F6">
              <w:rPr>
                <w:rFonts w:ascii="Arial" w:hAnsi="Arial" w:cs="Arial"/>
                <w:sz w:val="19"/>
                <w:szCs w:val="20"/>
              </w:rPr>
              <w:t>reatment?</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First Aid Officer involved?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If yes, name of officer: _</w:t>
            </w:r>
            <w:r w:rsidRPr="001C17F6">
              <w:rPr>
                <w:rFonts w:ascii="Arial" w:hAnsi="Arial" w:cs="Arial"/>
                <w:sz w:val="19"/>
                <w:szCs w:val="19"/>
              </w:rPr>
              <w:t>___________</w:t>
            </w:r>
            <w:r w:rsidRPr="001C17F6">
              <w:rPr>
                <w:rFonts w:ascii="Arial" w:hAnsi="Arial" w:cs="Arial"/>
                <w:sz w:val="19"/>
                <w:szCs w:val="20"/>
              </w:rPr>
              <w:t>________________________</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Ambulance involved?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Did the person go to hospital?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Does the injury/accident require any follow up treatment?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w:t>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Where the police called?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Did the police attend?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p>
        </w:tc>
      </w:tr>
      <w:tr w:rsidR="00C94F52" w:rsidRPr="001C17F6">
        <w:trPr>
          <w:trHeight w:val="360"/>
        </w:trPr>
        <w:tc>
          <w:tcPr>
            <w:tcW w:w="0" w:type="auto"/>
            <w:gridSpan w:val="4"/>
            <w:tcBorders>
              <w:top w:val="nil"/>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Has the incident/accident been reported to event management?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w:t>
            </w:r>
          </w:p>
        </w:tc>
      </w:tr>
      <w:tr w:rsidR="00C94F52" w:rsidRPr="001C17F6">
        <w:trPr>
          <w:trHeight w:hRule="exact" w:val="896"/>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What actions did you take?</w:t>
            </w:r>
          </w:p>
        </w:tc>
      </w:tr>
      <w:tr w:rsidR="00C94F52" w:rsidRPr="001C17F6">
        <w:trPr>
          <w:trHeight w:hRule="exact" w:val="1019"/>
        </w:trPr>
        <w:tc>
          <w:tcPr>
            <w:tcW w:w="0" w:type="auto"/>
            <w:gridSpan w:val="4"/>
            <w:tcBorders>
              <w:top w:val="single" w:sz="6" w:space="0" w:color="auto"/>
              <w:bottom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 xml:space="preserve">Did you witness the incident/accident?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br/>
              <w:t xml:space="preserve">Did anyone else witness the incident/accident  Yes </w:t>
            </w:r>
            <w:r w:rsidRPr="001C17F6">
              <w:rPr>
                <w:rFonts w:ascii="Arial" w:hAnsi="Arial" w:cs="Arial"/>
                <w:sz w:val="19"/>
                <w:szCs w:val="20"/>
              </w:rPr>
              <w:sym w:font="Symbol" w:char="F0FF"/>
            </w:r>
            <w:r w:rsidRPr="001C17F6">
              <w:rPr>
                <w:rFonts w:ascii="Arial" w:hAnsi="Arial" w:cs="Arial"/>
                <w:sz w:val="19"/>
                <w:szCs w:val="20"/>
              </w:rPr>
              <w:t xml:space="preserve">    No </w:t>
            </w:r>
            <w:r w:rsidRPr="001C17F6">
              <w:rPr>
                <w:rFonts w:ascii="Arial" w:hAnsi="Arial" w:cs="Arial"/>
                <w:sz w:val="19"/>
                <w:szCs w:val="20"/>
              </w:rPr>
              <w:sym w:font="Symbol" w:char="F0FF"/>
            </w:r>
            <w:r w:rsidRPr="001C17F6">
              <w:rPr>
                <w:rFonts w:ascii="Arial" w:hAnsi="Arial" w:cs="Arial"/>
                <w:sz w:val="19"/>
                <w:szCs w:val="20"/>
              </w:rPr>
              <w:t xml:space="preserve">   If yes, please provide details of witnesses if available (names, address and telephone numbers).</w:t>
            </w:r>
          </w:p>
        </w:tc>
      </w:tr>
      <w:tr w:rsidR="00C94F52" w:rsidRPr="001C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1"/>
        </w:trPr>
        <w:tc>
          <w:tcPr>
            <w:tcW w:w="0" w:type="auto"/>
            <w:gridSpan w:val="4"/>
            <w:tcBorders>
              <w:top w:val="single" w:sz="12" w:space="0" w:color="auto"/>
              <w:left w:val="single" w:sz="12" w:space="0" w:color="auto"/>
              <w:bottom w:val="nil"/>
              <w:right w:val="single" w:sz="12" w:space="0" w:color="auto"/>
            </w:tcBorders>
          </w:tcPr>
          <w:p w:rsidR="00C94F52" w:rsidRPr="001C17F6" w:rsidRDefault="00C94F52" w:rsidP="005F3EC7">
            <w:pPr>
              <w:spacing w:beforeLines="40" w:before="96" w:line="264" w:lineRule="auto"/>
              <w:rPr>
                <w:rFonts w:ascii="Arial" w:hAnsi="Arial" w:cs="Arial"/>
                <w:sz w:val="19"/>
                <w:szCs w:val="19"/>
              </w:rPr>
            </w:pPr>
            <w:r w:rsidRPr="001C17F6">
              <w:rPr>
                <w:rFonts w:ascii="Arial" w:hAnsi="Arial" w:cs="Arial"/>
                <w:sz w:val="19"/>
                <w:szCs w:val="20"/>
              </w:rPr>
              <w:t>Event  management comments</w:t>
            </w:r>
            <w:r w:rsidRPr="001C17F6">
              <w:rPr>
                <w:rFonts w:ascii="Arial" w:hAnsi="Arial" w:cs="Arial"/>
                <w:sz w:val="19"/>
                <w:szCs w:val="19"/>
              </w:rPr>
              <w:t xml:space="preserve"> (cause/action taken etc):</w:t>
            </w:r>
          </w:p>
          <w:p w:rsidR="00C94F52" w:rsidRPr="001C17F6" w:rsidRDefault="00C94F52" w:rsidP="005F3EC7">
            <w:pPr>
              <w:spacing w:beforeLines="40" w:before="96" w:line="264" w:lineRule="auto"/>
              <w:rPr>
                <w:rFonts w:ascii="Arial" w:hAnsi="Arial" w:cs="Arial"/>
                <w:sz w:val="19"/>
                <w:szCs w:val="20"/>
              </w:rPr>
            </w:pPr>
          </w:p>
        </w:tc>
      </w:tr>
      <w:tr w:rsidR="00C94F52" w:rsidRPr="001C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4"/>
        </w:trPr>
        <w:tc>
          <w:tcPr>
            <w:tcW w:w="0" w:type="auto"/>
            <w:gridSpan w:val="4"/>
            <w:tcBorders>
              <w:top w:val="single" w:sz="6" w:space="0" w:color="auto"/>
              <w:left w:val="single" w:sz="12" w:space="0" w:color="auto"/>
              <w:bottom w:val="single" w:sz="6" w:space="0" w:color="auto"/>
              <w:right w:val="single" w:sz="12" w:space="0" w:color="auto"/>
            </w:tcBorders>
          </w:tcPr>
          <w:p w:rsidR="00C94F52" w:rsidRPr="001C17F6" w:rsidRDefault="00C94F52" w:rsidP="005F3EC7">
            <w:pPr>
              <w:spacing w:beforeLines="40" w:before="96" w:line="264" w:lineRule="auto"/>
              <w:rPr>
                <w:rFonts w:ascii="Arial" w:hAnsi="Arial" w:cs="Arial"/>
                <w:sz w:val="19"/>
                <w:szCs w:val="20"/>
              </w:rPr>
            </w:pPr>
            <w:r w:rsidRPr="001C17F6">
              <w:rPr>
                <w:rFonts w:ascii="Arial" w:hAnsi="Arial" w:cs="Arial"/>
                <w:sz w:val="19"/>
                <w:szCs w:val="20"/>
              </w:rPr>
              <w:t>Signed (Event Management)</w:t>
            </w:r>
            <w:r w:rsidRPr="001C17F6">
              <w:rPr>
                <w:rFonts w:ascii="Arial" w:hAnsi="Arial" w:cs="Arial"/>
                <w:sz w:val="19"/>
                <w:szCs w:val="19"/>
              </w:rPr>
              <w:t>: ______________________________________</w:t>
            </w:r>
            <w:r w:rsidRPr="001C17F6">
              <w:rPr>
                <w:rFonts w:ascii="Arial" w:hAnsi="Arial" w:cs="Arial"/>
                <w:sz w:val="19"/>
                <w:szCs w:val="20"/>
              </w:rPr>
              <w:t xml:space="preserve"> Date:</w:t>
            </w:r>
            <w:r w:rsidRPr="001C17F6">
              <w:rPr>
                <w:rFonts w:ascii="Arial" w:hAnsi="Arial" w:cs="Arial"/>
                <w:sz w:val="19"/>
                <w:szCs w:val="19"/>
              </w:rPr>
              <w:t xml:space="preserve"> ____________________</w:t>
            </w:r>
          </w:p>
        </w:tc>
      </w:tr>
    </w:tbl>
    <w:p w:rsidR="008A1EFA" w:rsidRDefault="008A1EFA" w:rsidP="001768AF">
      <w:pPr>
        <w:pStyle w:val="Heading1"/>
        <w:spacing w:before="80"/>
        <w:rPr>
          <w:bCs w:val="0"/>
          <w:sz w:val="46"/>
        </w:rPr>
      </w:pPr>
    </w:p>
    <w:p w:rsidR="008557CC" w:rsidRDefault="008557CC" w:rsidP="008557CC"/>
    <w:p w:rsidR="008557CC" w:rsidRDefault="008557CC" w:rsidP="008557CC"/>
    <w:p w:rsidR="008557CC" w:rsidRPr="008557CC" w:rsidRDefault="008557CC" w:rsidP="008557CC"/>
    <w:p w:rsidR="00C94F52" w:rsidRPr="001768AF" w:rsidRDefault="00C94F52" w:rsidP="001768AF">
      <w:pPr>
        <w:pStyle w:val="Heading1"/>
        <w:spacing w:before="80"/>
        <w:rPr>
          <w:bCs w:val="0"/>
          <w:sz w:val="46"/>
        </w:rPr>
      </w:pPr>
      <w:bookmarkStart w:id="361" w:name="_Toc535499098"/>
      <w:r w:rsidRPr="001768AF">
        <w:rPr>
          <w:bCs w:val="0"/>
          <w:sz w:val="46"/>
        </w:rPr>
        <w:lastRenderedPageBreak/>
        <w:t>Appendix F:   Surf Coast Shire Event Categories</w:t>
      </w:r>
      <w:bookmarkEnd w:id="361"/>
    </w:p>
    <w:tbl>
      <w:tblPr>
        <w:tblW w:w="9600" w:type="dxa"/>
        <w:tblInd w:w="108" w:type="dxa"/>
        <w:tblLook w:val="0000" w:firstRow="0" w:lastRow="0" w:firstColumn="0" w:lastColumn="0" w:noHBand="0" w:noVBand="0"/>
      </w:tblPr>
      <w:tblGrid>
        <w:gridCol w:w="1560"/>
        <w:gridCol w:w="2280"/>
        <w:gridCol w:w="2160"/>
        <w:gridCol w:w="1920"/>
        <w:gridCol w:w="1680"/>
      </w:tblGrid>
      <w:tr w:rsidR="00C94F52" w:rsidRPr="001C17F6">
        <w:trPr>
          <w:trHeight w:val="496"/>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Event Definition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Description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Benefits to the Surf Coast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Role of Surf Coast Shire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21"/>
                <w:szCs w:val="21"/>
              </w:rPr>
            </w:pPr>
            <w:r w:rsidRPr="001C17F6">
              <w:rPr>
                <w:rFonts w:ascii="Arial" w:hAnsi="Arial" w:cs="Arial"/>
                <w:b/>
                <w:bCs/>
                <w:sz w:val="21"/>
                <w:szCs w:val="21"/>
              </w:rPr>
              <w:t xml:space="preserve">Example </w:t>
            </w:r>
          </w:p>
        </w:tc>
      </w:tr>
      <w:tr w:rsidR="00C94F52" w:rsidRPr="001C17F6">
        <w:trPr>
          <w:trHeight w:val="1704"/>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ICON</w:t>
            </w:r>
            <w:r w:rsidR="0067663A">
              <w:rPr>
                <w:rFonts w:ascii="Arial" w:hAnsi="Arial" w:cs="Arial"/>
                <w:b/>
                <w:bCs/>
                <w:sz w:val="19"/>
                <w:szCs w:val="19"/>
              </w:rPr>
              <w:t>IC</w:t>
            </w:r>
            <w:r w:rsidRPr="001C17F6">
              <w:rPr>
                <w:rFonts w:ascii="Arial" w:hAnsi="Arial" w:cs="Arial"/>
                <w:b/>
                <w:bCs/>
                <w:sz w:val="19"/>
                <w:szCs w:val="19"/>
              </w:rPr>
              <w:t xml:space="preserve">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Major events that are synonymous with the Surf Coast, receive national and international recognition and have impacts beyond the boundaries of the Surf Coast Shire.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Significant social, tourism &amp; economic benefits.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Branding &amp; media exposure interstate and internationally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inkind &amp;/or financial support, facilitation,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training, 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Rip Curl Pro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Falls </w:t>
            </w:r>
            <w:r w:rsidR="00C136EF">
              <w:rPr>
                <w:rFonts w:ascii="Arial" w:hAnsi="Arial" w:cs="Arial"/>
                <w:sz w:val="19"/>
                <w:szCs w:val="19"/>
              </w:rPr>
              <w:t xml:space="preserve">Music and Arts </w:t>
            </w:r>
            <w:r w:rsidRPr="001C17F6">
              <w:rPr>
                <w:rFonts w:ascii="Arial" w:hAnsi="Arial" w:cs="Arial"/>
                <w:sz w:val="19"/>
                <w:szCs w:val="19"/>
              </w:rPr>
              <w:t xml:space="preserve">Festival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Lorne Pier to Pub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One off international events </w:t>
            </w:r>
          </w:p>
        </w:tc>
      </w:tr>
      <w:tr w:rsidR="00C94F52" w:rsidRPr="001C17F6">
        <w:trPr>
          <w:trHeight w:val="1704"/>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MAJOR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Events capable of attracting significant attendance from locals and visitors (500+), are often conducted over multiple days and may receive external media attention.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Social, tourism &amp; economic benefits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Possibly media exposure and branding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inkind &amp;/or financial support, facilitation, training,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136EF" w:rsidP="000039E8">
            <w:pPr>
              <w:pStyle w:val="Default"/>
              <w:rPr>
                <w:rFonts w:ascii="Arial" w:hAnsi="Arial" w:cs="Arial"/>
                <w:sz w:val="19"/>
                <w:szCs w:val="19"/>
              </w:rPr>
            </w:pPr>
            <w:r>
              <w:rPr>
                <w:rFonts w:ascii="Arial" w:hAnsi="Arial" w:cs="Arial"/>
                <w:sz w:val="19"/>
                <w:szCs w:val="19"/>
              </w:rPr>
              <w:t>Surf Coast Century, Great Ocean Road Running Festival, Amy’s Gran Fondo</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National Surfing carnivals </w:t>
            </w:r>
          </w:p>
        </w:tc>
      </w:tr>
      <w:tr w:rsidR="00C94F52" w:rsidRPr="001C17F6">
        <w:trPr>
          <w:trHeight w:val="1655"/>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COMMUNITY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based and organised events, generally aimed at a local audience and significant to the local population.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capacity building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Cultural/arts development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Fundraising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Participation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economic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facilitation, training, advice, inkind &amp;/or financial support, tourism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Markets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Club Lifesaving events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Deans Marsh Festival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Anzac Day </w:t>
            </w:r>
          </w:p>
        </w:tc>
      </w:tr>
      <w:tr w:rsidR="00C94F52" w:rsidRPr="001C17F6">
        <w:trPr>
          <w:trHeight w:val="1461"/>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COMMERCIAL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AND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FUNDRAISING </w:t>
            </w:r>
          </w:p>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Privately run or not-for-profit events which may or may not provide economic and social benefits to the community.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Possibly economic, tourism and community benefits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Approvals, advice, possibly marketing/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Circuses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Touring Shows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Fundraising activities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Great Victorian Bike Ride </w:t>
            </w:r>
          </w:p>
        </w:tc>
      </w:tr>
      <w:tr w:rsidR="00C94F52" w:rsidRPr="001C17F6">
        <w:trPr>
          <w:trHeight w:val="979"/>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CONFERENCE &amp; MEETINGS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Gatherings of people for conference, meeting, exhibition purposes.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Economic benefits (particularly conference/meeting venues)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Tourism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Education conference </w:t>
            </w:r>
          </w:p>
        </w:tc>
      </w:tr>
      <w:tr w:rsidR="00C94F52" w:rsidRPr="001C17F6">
        <w:trPr>
          <w:trHeight w:val="498"/>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CIVIC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Council or other government events.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participation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Civic support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Australia Day </w:t>
            </w:r>
          </w:p>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Civic receptions </w:t>
            </w:r>
          </w:p>
        </w:tc>
      </w:tr>
      <w:tr w:rsidR="00C94F52" w:rsidRPr="001C17F6">
        <w:trPr>
          <w:trHeight w:val="496"/>
        </w:trPr>
        <w:tc>
          <w:tcPr>
            <w:tcW w:w="15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b/>
                <w:bCs/>
                <w:sz w:val="19"/>
                <w:szCs w:val="19"/>
              </w:rPr>
              <w:t xml:space="preserve">Other Events </w:t>
            </w:r>
          </w:p>
        </w:tc>
        <w:tc>
          <w:tcPr>
            <w:tcW w:w="22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Weddings, hall bookings, reunions etc </w:t>
            </w:r>
          </w:p>
        </w:tc>
        <w:tc>
          <w:tcPr>
            <w:tcW w:w="216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Community </w:t>
            </w:r>
          </w:p>
        </w:tc>
        <w:tc>
          <w:tcPr>
            <w:tcW w:w="192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Bookings, permits </w:t>
            </w:r>
          </w:p>
        </w:tc>
        <w:tc>
          <w:tcPr>
            <w:tcW w:w="1680" w:type="dxa"/>
            <w:tcBorders>
              <w:top w:val="single" w:sz="8" w:space="0" w:color="000000"/>
              <w:left w:val="single" w:sz="8" w:space="0" w:color="000000"/>
              <w:bottom w:val="single" w:sz="8" w:space="0" w:color="000000"/>
              <w:right w:val="single" w:sz="8" w:space="0" w:color="000000"/>
            </w:tcBorders>
          </w:tcPr>
          <w:p w:rsidR="00C94F52" w:rsidRPr="001C17F6" w:rsidRDefault="00C94F52" w:rsidP="000039E8">
            <w:pPr>
              <w:pStyle w:val="Default"/>
              <w:rPr>
                <w:rFonts w:ascii="Arial" w:hAnsi="Arial" w:cs="Arial"/>
                <w:sz w:val="19"/>
                <w:szCs w:val="19"/>
              </w:rPr>
            </w:pPr>
            <w:r w:rsidRPr="001C17F6">
              <w:rPr>
                <w:rFonts w:ascii="Arial" w:hAnsi="Arial" w:cs="Arial"/>
                <w:sz w:val="19"/>
                <w:szCs w:val="19"/>
              </w:rPr>
              <w:t xml:space="preserve">Family reunion </w:t>
            </w:r>
          </w:p>
        </w:tc>
      </w:tr>
    </w:tbl>
    <w:p w:rsidR="00C94F52" w:rsidRPr="001C17F6" w:rsidRDefault="00C94F52" w:rsidP="00C94F52">
      <w:pPr>
        <w:pStyle w:val="Default"/>
        <w:rPr>
          <w:rFonts w:ascii="Arial" w:hAnsi="Arial" w:cs="Arial"/>
          <w:color w:val="auto"/>
          <w:sz w:val="22"/>
          <w:szCs w:val="22"/>
        </w:rPr>
      </w:pPr>
    </w:p>
    <w:p w:rsidR="00C136EF" w:rsidRDefault="00C136EF" w:rsidP="001768AF">
      <w:pPr>
        <w:pStyle w:val="Heading1"/>
        <w:spacing w:before="80"/>
        <w:rPr>
          <w:sz w:val="46"/>
        </w:rPr>
      </w:pPr>
    </w:p>
    <w:p w:rsidR="00C136EF" w:rsidRDefault="00C136EF" w:rsidP="00C136EF">
      <w:r>
        <w:rPr>
          <w:b/>
          <w:bCs/>
        </w:rPr>
        <w:t> </w:t>
      </w:r>
    </w:p>
    <w:p w:rsidR="00C94F52" w:rsidRPr="001768AF" w:rsidRDefault="00C94F52" w:rsidP="001768AF">
      <w:pPr>
        <w:pStyle w:val="Heading1"/>
        <w:spacing w:before="80"/>
        <w:rPr>
          <w:bCs w:val="0"/>
          <w:sz w:val="46"/>
        </w:rPr>
      </w:pPr>
      <w:r w:rsidRPr="001768AF">
        <w:rPr>
          <w:sz w:val="46"/>
        </w:rPr>
        <w:br w:type="page"/>
      </w:r>
      <w:bookmarkStart w:id="362" w:name="_Toc535499099"/>
      <w:r w:rsidRPr="001768AF">
        <w:rPr>
          <w:bCs w:val="0"/>
          <w:sz w:val="46"/>
        </w:rPr>
        <w:lastRenderedPageBreak/>
        <w:t>Appendix G:  Accessibility Checklist</w:t>
      </w:r>
      <w:bookmarkEnd w:id="362"/>
    </w:p>
    <w:tbl>
      <w:tblPr>
        <w:tblW w:w="9288" w:type="dxa"/>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2844"/>
        <w:gridCol w:w="1584"/>
        <w:gridCol w:w="2700"/>
        <w:gridCol w:w="2160"/>
      </w:tblGrid>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trHeight w:val="284"/>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parking for people with disabilities close by?</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parking for scooters?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public transport close by?</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external and internal directional signs, including symbols?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paths of travel from outdoor to indoor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Protection from wind, rain and noise in outdoor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Step free access throughout the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Wide self opening or easy to open doors?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Lever style door handles at an accessible height?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Safety markings on any glass doors and adjacent panels?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Colour contrasting door frames/trims?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Low height, “clutter free” service counters with a seat?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buzzer on service counters?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Seating with backs and armrests?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Seating with colour contrast to walls/floors/ground surface?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Consistent and even lighting throughout the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Wide, clear internal and external walkways?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space between furniture and exhibits for a person to manoeuvre a mobility aid eg. wheelchair, walking frame, stick, crutches?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Slip resistant floor and ground surfaces?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Visible and audible fire alarms?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emergency exists?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Ramp or lift access to all levels?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Information about services for people with disabilities </w:t>
            </w:r>
            <w:r w:rsidR="008557CC" w:rsidRPr="001C17F6">
              <w:rPr>
                <w:rFonts w:ascii="Arial" w:hAnsi="Arial" w:cs="Arial"/>
                <w:sz w:val="21"/>
                <w:szCs w:val="21"/>
              </w:rPr>
              <w:t>e.g.</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Lifts</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Accessible toilets</w:t>
            </w:r>
          </w:p>
          <w:p w:rsidR="00C94F52" w:rsidRPr="001C17F6" w:rsidRDefault="00C94F52" w:rsidP="00777E7D">
            <w:pPr>
              <w:numPr>
                <w:ilvl w:val="0"/>
                <w:numId w:val="20"/>
              </w:numPr>
              <w:tabs>
                <w:tab w:val="clear" w:pos="1080"/>
                <w:tab w:val="num" w:pos="283"/>
              </w:tabs>
              <w:ind w:left="283" w:hanging="283"/>
              <w:rPr>
                <w:rFonts w:ascii="Arial" w:hAnsi="Arial" w:cs="Arial"/>
                <w:sz w:val="21"/>
                <w:szCs w:val="21"/>
              </w:rPr>
            </w:pPr>
            <w:r w:rsidRPr="001C17F6">
              <w:rPr>
                <w:rFonts w:ascii="Arial" w:hAnsi="Arial" w:cs="Arial"/>
                <w:sz w:val="21"/>
                <w:szCs w:val="21"/>
              </w:rPr>
              <w:t>Emergency procedures</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taped telephone message about services and facilities?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website with information about services?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internet booking system?</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telephone booking system?</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payment options?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General Access</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Action Required</w:t>
            </w: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Direct access to an accessible toilet with an access sign?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An accessible baby change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Friendly helpful staff, trained in access awareness?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Discounts for pensioners?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Acceptance of ‘companion cards’?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Water for assistance animals?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information and support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first aid support?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drinking water?</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 Mobility Map of the site indicating accessible parking, toilets paths, attractions?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Low height ticket counters, kiosk, bar etc.?</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Accessible </w:t>
            </w:r>
            <w:r w:rsidR="008557CC" w:rsidRPr="001C17F6">
              <w:rPr>
                <w:rFonts w:ascii="Arial" w:hAnsi="Arial" w:cs="Arial"/>
                <w:sz w:val="21"/>
                <w:szCs w:val="21"/>
              </w:rPr>
              <w:t>self-service</w:t>
            </w:r>
            <w:r w:rsidRPr="001C17F6">
              <w:rPr>
                <w:rFonts w:ascii="Arial" w:hAnsi="Arial" w:cs="Arial"/>
                <w:sz w:val="21"/>
                <w:szCs w:val="21"/>
              </w:rPr>
              <w:t xml:space="preserve"> counters/ display area?</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Staff available to assist in self service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Suitable height exhibits for people using wheelchairs?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stage and change room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guided tours?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Wheelchairs for loan?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Access support personnel to assist where necessary? Eg. pushing wheelchairs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3F3AEA" w:rsidP="002921FC">
            <w:pPr>
              <w:rPr>
                <w:rFonts w:ascii="Arial" w:hAnsi="Arial" w:cs="Arial"/>
                <w:sz w:val="21"/>
                <w:szCs w:val="21"/>
              </w:rPr>
            </w:pPr>
            <w:r>
              <w:rPr>
                <w:rFonts w:ascii="Arial" w:hAnsi="Arial" w:cs="Arial"/>
                <w:sz w:val="21"/>
                <w:szCs w:val="21"/>
              </w:rPr>
              <w:t>Access to /</w:t>
            </w:r>
            <w:r w:rsidR="00C94F52" w:rsidRPr="001C17F6">
              <w:rPr>
                <w:rFonts w:ascii="Arial" w:hAnsi="Arial" w:cs="Arial"/>
                <w:sz w:val="21"/>
                <w:szCs w:val="21"/>
              </w:rPr>
              <w:t xml:space="preserve"> within viewing areas and lookouts? Eg. near parade routes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Wheelchair accessible seating throughout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rest areas including seating, lighting, drinking fountains, shelter at regular intervals along paths?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An accessible shuttle service?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Accessible on-site transport if required?</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mobile attractions eg. trains, buses, rides etc?</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Clearly signed passenger stops and vehicles?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Seatbelts on any mobile attractions?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Space for storing mobility aids and baggage?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boat ramps, jetties or fishing platforms?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via decking or floating entry to any beach or lake areas?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via ramp or beach entry to any swimming areas/pools?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Moving Around</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Availability of beach/pool accessible wheelchair for loan?</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camping sites and facilities?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vending machines/food outlets/ kiosk/drinking taps?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lastRenderedPageBreak/>
              <w:t>Accessible picnic areas with shelter, seats and BBQs?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Access to any playgrounds and play equipment?</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2921FC">
            <w:pPr>
              <w:rPr>
                <w:rFonts w:ascii="Arial" w:hAnsi="Arial" w:cs="Arial"/>
                <w:sz w:val="21"/>
                <w:szCs w:val="21"/>
              </w:rPr>
            </w:pPr>
            <w:r w:rsidRPr="001C17F6">
              <w:rPr>
                <w:rFonts w:ascii="Arial" w:hAnsi="Arial" w:cs="Arial"/>
                <w:sz w:val="21"/>
                <w:szCs w:val="21"/>
              </w:rPr>
              <w:t>Vision</w:t>
            </w:r>
          </w:p>
        </w:tc>
        <w:tc>
          <w:tcPr>
            <w:tcW w:w="1584"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2921FC">
            <w:pPr>
              <w:jc w:val="center"/>
              <w:rPr>
                <w:rFonts w:ascii="Arial" w:hAnsi="Arial" w:cs="Arial"/>
                <w:sz w:val="21"/>
                <w:szCs w:val="21"/>
              </w:rPr>
            </w:pPr>
          </w:p>
        </w:tc>
        <w:tc>
          <w:tcPr>
            <w:tcW w:w="2160" w:type="dxa"/>
            <w:shd w:val="clear" w:color="auto" w:fill="D9D9D9"/>
          </w:tcPr>
          <w:p w:rsidR="00C94F52" w:rsidRPr="001C17F6" w:rsidRDefault="00C94F52" w:rsidP="002921FC">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Large print, raised tactile, Braille and audio signage?</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 xml:space="preserve">An “assistance animal welcome” sticker at entry? </w:t>
            </w:r>
            <w:r w:rsidR="008557CC" w:rsidRPr="001C17F6">
              <w:rPr>
                <w:rFonts w:ascii="Arial" w:hAnsi="Arial" w:cs="Arial"/>
                <w:sz w:val="21"/>
                <w:szCs w:val="21"/>
              </w:rPr>
              <w:t>E.g.</w:t>
            </w:r>
            <w:r w:rsidRPr="001C17F6">
              <w:rPr>
                <w:rFonts w:ascii="Arial" w:hAnsi="Arial" w:cs="Arial"/>
                <w:sz w:val="21"/>
                <w:szCs w:val="21"/>
              </w:rPr>
              <w:t xml:space="preserve"> guide dog, hearing dog</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Effective lighting throughout site?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Information in large print and Braille?</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Clear, large print name tags for staff or volunteers?</w:t>
            </w:r>
          </w:p>
          <w:p w:rsidR="00C94F52" w:rsidRPr="001C17F6" w:rsidRDefault="00C94F52" w:rsidP="002921FC">
            <w:pPr>
              <w:rPr>
                <w:rFonts w:ascii="Arial" w:hAnsi="Arial" w:cs="Arial"/>
                <w:sz w:val="21"/>
                <w:szCs w:val="21"/>
              </w:rPr>
            </w:pP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Staff available to read information to participants if required?</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Audio description of performances and displays?</w:t>
            </w:r>
          </w:p>
        </w:tc>
        <w:tc>
          <w:tcPr>
            <w:tcW w:w="1584" w:type="dxa"/>
          </w:tcPr>
          <w:p w:rsidR="00C94F52" w:rsidRPr="001C17F6" w:rsidRDefault="00C94F52" w:rsidP="002921FC">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tcPr>
          <w:p w:rsidR="00C94F52" w:rsidRPr="001C17F6" w:rsidRDefault="00C94F52" w:rsidP="002921FC">
            <w:pPr>
              <w:rPr>
                <w:rFonts w:ascii="Arial" w:hAnsi="Arial" w:cs="Arial"/>
                <w:sz w:val="21"/>
                <w:szCs w:val="21"/>
              </w:rPr>
            </w:pPr>
            <w:r w:rsidRPr="001C17F6">
              <w:rPr>
                <w:rFonts w:ascii="Arial" w:hAnsi="Arial" w:cs="Arial"/>
                <w:sz w:val="21"/>
                <w:szCs w:val="21"/>
              </w:rPr>
              <w:t>Audio guides for exhibits and displays?</w:t>
            </w:r>
          </w:p>
        </w:tc>
        <w:tc>
          <w:tcPr>
            <w:tcW w:w="1584" w:type="dxa"/>
          </w:tcPr>
          <w:p w:rsidR="006774F0" w:rsidRPr="006774F0" w:rsidRDefault="00C94F52" w:rsidP="002921FC">
            <w:pPr>
              <w:rPr>
                <w:rFonts w:ascii="Arial" w:hAnsi="Arial" w:cs="Arial"/>
                <w:sz w:val="21"/>
                <w:szCs w:val="21"/>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2921FC">
            <w:pPr>
              <w:rPr>
                <w:rFonts w:ascii="Arial" w:hAnsi="Arial" w:cs="Arial"/>
                <w:sz w:val="21"/>
                <w:szCs w:val="21"/>
              </w:rPr>
            </w:pPr>
          </w:p>
        </w:tc>
        <w:tc>
          <w:tcPr>
            <w:tcW w:w="2160" w:type="dxa"/>
          </w:tcPr>
          <w:p w:rsidR="00C94F52" w:rsidRPr="001C17F6" w:rsidRDefault="00C94F52" w:rsidP="002921FC">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Vision</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Tactile description of artist displays eg. paintings?</w:t>
            </w: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Audio descriptions of attractions on shuttle service?</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Colour contrasting handrails and seating on mobile exhibits?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Raised tactile and Braille markings on any buttons?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Audible information in any lifts?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Raised tactile signage and Braille on mobile exhibits?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lastRenderedPageBreak/>
              <w:t>No overhanging foliage on pathways?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Limited use of roped barriers?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Handrails and contrasting edges on any steps?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Tactile tiles prior to steps, ramps, jetties, piers and other hazards?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Hearing</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 “hearing awareness” card on any service counters?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or volunteers with basic sign language skills?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Sign language interpreter if required?</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who look at the participants when talking (for easy lip reading)</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Effective glare free lighting at any service counters?</w:t>
            </w: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bl>
    <w:p w:rsidR="006774F0" w:rsidRDefault="006774F0" w:rsidP="000039E8">
      <w:pPr>
        <w:rPr>
          <w:rFonts w:ascii="Arial" w:hAnsi="Arial" w:cs="Arial"/>
          <w:sz w:val="21"/>
          <w:szCs w:val="21"/>
        </w:rPr>
        <w:sectPr w:rsidR="006774F0" w:rsidSect="004D08A1">
          <w:footerReference w:type="even" r:id="rId60"/>
          <w:pgSz w:w="11907" w:h="16840" w:code="9"/>
          <w:pgMar w:top="1985" w:right="1418" w:bottom="851" w:left="1418" w:header="709" w:footer="709" w:gutter="0"/>
          <w:cols w:space="709"/>
          <w:titlePg/>
          <w:docGrid w:linePitch="360"/>
        </w:sectPr>
      </w:pPr>
    </w:p>
    <w:tbl>
      <w:tblPr>
        <w:tblW w:w="9288" w:type="dxa"/>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2844"/>
        <w:gridCol w:w="1584"/>
        <w:gridCol w:w="2700"/>
        <w:gridCol w:w="2160"/>
      </w:tblGrid>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lastRenderedPageBreak/>
              <w:t>Hearing</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Staff who speak clearly to participants?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Pen &amp; paper for exchanging information?</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Appropriate acoustic environments to reduce background noise?</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Hearing augmentation at service counters and in performance areas?</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Alternatives to any audible announcements eg. visible display</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tcPr>
          <w:p w:rsidR="00C94F52" w:rsidRPr="001C17F6" w:rsidRDefault="00C94F52" w:rsidP="000039E8">
            <w:pPr>
              <w:rPr>
                <w:rFonts w:ascii="Arial" w:hAnsi="Arial" w:cs="Arial"/>
                <w:sz w:val="21"/>
                <w:szCs w:val="21"/>
              </w:rPr>
            </w:pPr>
            <w:r w:rsidRPr="001C17F6">
              <w:rPr>
                <w:rFonts w:ascii="Arial" w:hAnsi="Arial" w:cs="Arial"/>
                <w:sz w:val="21"/>
                <w:szCs w:val="21"/>
              </w:rPr>
              <w:t>Accessible public telephone and Telephone Typewriter (TTY)</w:t>
            </w: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jc w:val="center"/>
        </w:trPr>
        <w:tc>
          <w:tcPr>
            <w:tcW w:w="2844" w:type="dxa"/>
            <w:shd w:val="clear" w:color="auto" w:fill="D9D9D9"/>
          </w:tcPr>
          <w:p w:rsidR="00C94F52" w:rsidRPr="001C17F6" w:rsidRDefault="00C94F52" w:rsidP="000039E8">
            <w:pPr>
              <w:rPr>
                <w:rFonts w:ascii="Arial" w:hAnsi="Arial" w:cs="Arial"/>
                <w:sz w:val="21"/>
                <w:szCs w:val="21"/>
              </w:rPr>
            </w:pPr>
            <w:r w:rsidRPr="001C17F6">
              <w:rPr>
                <w:rFonts w:ascii="Arial" w:hAnsi="Arial" w:cs="Arial"/>
                <w:sz w:val="21"/>
                <w:szCs w:val="21"/>
              </w:rPr>
              <w:t>Other Issues</w:t>
            </w:r>
          </w:p>
        </w:tc>
        <w:tc>
          <w:tcPr>
            <w:tcW w:w="1584"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Present</w:t>
            </w:r>
          </w:p>
        </w:tc>
        <w:tc>
          <w:tcPr>
            <w:tcW w:w="270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Description &amp;Condition</w:t>
            </w:r>
          </w:p>
        </w:tc>
        <w:tc>
          <w:tcPr>
            <w:tcW w:w="2160" w:type="dxa"/>
            <w:shd w:val="clear" w:color="auto" w:fill="D9D9D9"/>
          </w:tcPr>
          <w:p w:rsidR="00C94F52" w:rsidRPr="001C17F6" w:rsidRDefault="00C94F52" w:rsidP="000039E8">
            <w:pPr>
              <w:jc w:val="center"/>
              <w:rPr>
                <w:rFonts w:ascii="Arial" w:hAnsi="Arial" w:cs="Arial"/>
                <w:sz w:val="21"/>
                <w:szCs w:val="21"/>
              </w:rPr>
            </w:pPr>
            <w:r w:rsidRPr="001C17F6">
              <w:rPr>
                <w:rFonts w:ascii="Arial" w:hAnsi="Arial" w:cs="Arial"/>
                <w:sz w:val="21"/>
                <w:szCs w:val="21"/>
              </w:rPr>
              <w:t>Responsibility</w:t>
            </w: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r w:rsidR="00C94F52" w:rsidRPr="001C17F6">
        <w:trPr>
          <w:cantSplit/>
          <w:trHeight w:val="794"/>
          <w:jc w:val="center"/>
        </w:trPr>
        <w:tc>
          <w:tcPr>
            <w:tcW w:w="2844" w:type="dxa"/>
          </w:tcPr>
          <w:p w:rsidR="00C94F52" w:rsidRPr="001C17F6" w:rsidRDefault="00C94F52" w:rsidP="000039E8">
            <w:pPr>
              <w:rPr>
                <w:rFonts w:ascii="Arial" w:hAnsi="Arial" w:cs="Arial"/>
                <w:sz w:val="21"/>
                <w:szCs w:val="21"/>
              </w:rPr>
            </w:pPr>
          </w:p>
        </w:tc>
        <w:tc>
          <w:tcPr>
            <w:tcW w:w="1584" w:type="dxa"/>
          </w:tcPr>
          <w:p w:rsidR="00C94F52" w:rsidRPr="001C17F6" w:rsidRDefault="00C94F52" w:rsidP="000039E8">
            <w:pPr>
              <w:rPr>
                <w:rFonts w:ascii="Arial" w:hAnsi="Arial" w:cs="Arial"/>
                <w:sz w:val="23"/>
                <w:szCs w:val="23"/>
              </w:rPr>
            </w:pPr>
            <w:r w:rsidRPr="001C17F6">
              <w:rPr>
                <w:rFonts w:ascii="Arial" w:hAnsi="Arial" w:cs="Arial"/>
                <w:sz w:val="21"/>
                <w:szCs w:val="21"/>
              </w:rPr>
              <w:sym w:font="Wingdings" w:char="F06F"/>
            </w:r>
            <w:r w:rsidRPr="001C17F6">
              <w:rPr>
                <w:rFonts w:ascii="Arial" w:hAnsi="Arial" w:cs="Arial"/>
                <w:sz w:val="21"/>
                <w:szCs w:val="21"/>
              </w:rPr>
              <w:t xml:space="preserve">Yes </w:t>
            </w:r>
            <w:r w:rsidRPr="001C17F6">
              <w:rPr>
                <w:rFonts w:ascii="Arial" w:hAnsi="Arial" w:cs="Arial"/>
                <w:sz w:val="21"/>
                <w:szCs w:val="21"/>
              </w:rPr>
              <w:sym w:font="Wingdings" w:char="F06F"/>
            </w:r>
            <w:r w:rsidRPr="001C17F6">
              <w:rPr>
                <w:rFonts w:ascii="Arial" w:hAnsi="Arial" w:cs="Arial"/>
                <w:sz w:val="21"/>
                <w:szCs w:val="21"/>
              </w:rPr>
              <w:t xml:space="preserve">No </w:t>
            </w:r>
            <w:r w:rsidRPr="001C17F6">
              <w:rPr>
                <w:rFonts w:ascii="Arial" w:hAnsi="Arial" w:cs="Arial"/>
                <w:sz w:val="21"/>
                <w:szCs w:val="21"/>
              </w:rPr>
              <w:sym w:font="Wingdings" w:char="F06F"/>
            </w:r>
            <w:r w:rsidRPr="001C17F6">
              <w:rPr>
                <w:rFonts w:ascii="Arial" w:hAnsi="Arial" w:cs="Arial"/>
                <w:sz w:val="21"/>
                <w:szCs w:val="21"/>
              </w:rPr>
              <w:t xml:space="preserve">N/A </w:t>
            </w:r>
            <w:r w:rsidRPr="001C17F6">
              <w:rPr>
                <w:rFonts w:ascii="Arial" w:hAnsi="Arial" w:cs="Arial"/>
                <w:sz w:val="21"/>
                <w:szCs w:val="21"/>
              </w:rPr>
              <w:sym w:font="Wingdings" w:char="F06F"/>
            </w:r>
            <w:r w:rsidRPr="001C17F6">
              <w:rPr>
                <w:rFonts w:ascii="Arial" w:hAnsi="Arial" w:cs="Arial"/>
                <w:sz w:val="21"/>
                <w:szCs w:val="21"/>
              </w:rPr>
              <w:t>Required</w:t>
            </w:r>
          </w:p>
        </w:tc>
        <w:tc>
          <w:tcPr>
            <w:tcW w:w="2700" w:type="dxa"/>
          </w:tcPr>
          <w:p w:rsidR="00C94F52" w:rsidRPr="001C17F6" w:rsidRDefault="00C94F52" w:rsidP="000039E8">
            <w:pPr>
              <w:rPr>
                <w:rFonts w:ascii="Arial" w:hAnsi="Arial" w:cs="Arial"/>
                <w:sz w:val="21"/>
                <w:szCs w:val="21"/>
              </w:rPr>
            </w:pPr>
          </w:p>
        </w:tc>
        <w:tc>
          <w:tcPr>
            <w:tcW w:w="2160" w:type="dxa"/>
          </w:tcPr>
          <w:p w:rsidR="00C94F52" w:rsidRPr="001C17F6" w:rsidRDefault="00C94F52" w:rsidP="000039E8">
            <w:pPr>
              <w:rPr>
                <w:rFonts w:ascii="Arial" w:hAnsi="Arial" w:cs="Arial"/>
                <w:sz w:val="21"/>
                <w:szCs w:val="21"/>
              </w:rPr>
            </w:pPr>
          </w:p>
        </w:tc>
      </w:tr>
    </w:tbl>
    <w:p w:rsidR="00983772" w:rsidRDefault="00983772" w:rsidP="00E05772">
      <w:pPr>
        <w:pStyle w:val="Appendix"/>
      </w:pPr>
    </w:p>
    <w:p w:rsidR="00983772" w:rsidRDefault="00983772">
      <w:pPr>
        <w:rPr>
          <w:rFonts w:ascii="Comic Sans MS" w:hAnsi="Comic Sans MS"/>
          <w:b/>
          <w:spacing w:val="20"/>
          <w:sz w:val="36"/>
        </w:rPr>
      </w:pPr>
      <w:r>
        <w:br w:type="page"/>
      </w:r>
    </w:p>
    <w:p w:rsidR="0067663A" w:rsidRPr="00830940" w:rsidRDefault="0067663A" w:rsidP="00830940">
      <w:pPr>
        <w:pStyle w:val="Heading1"/>
        <w:spacing w:before="80"/>
        <w:rPr>
          <w:sz w:val="46"/>
        </w:rPr>
      </w:pPr>
      <w:bookmarkStart w:id="363" w:name="_Toc535499100"/>
      <w:r w:rsidRPr="00830940">
        <w:rPr>
          <w:sz w:val="46"/>
        </w:rPr>
        <w:lastRenderedPageBreak/>
        <w:t>Appendix H:  FAST FACT SHEET</w:t>
      </w:r>
      <w:bookmarkEnd w:id="363"/>
    </w:p>
    <w:p w:rsidR="0067663A" w:rsidRDefault="0067663A" w:rsidP="00983772">
      <w:pPr>
        <w:rPr>
          <w:b/>
          <w:sz w:val="32"/>
          <w:szCs w:val="32"/>
        </w:rPr>
      </w:pPr>
    </w:p>
    <w:p w:rsidR="008557CC" w:rsidRDefault="00983772" w:rsidP="00983772">
      <w:r w:rsidRPr="00CD037C">
        <w:rPr>
          <w:b/>
          <w:sz w:val="32"/>
          <w:szCs w:val="32"/>
        </w:rPr>
        <w:t>Aim:</w:t>
      </w:r>
      <w:r>
        <w:rPr>
          <w:b/>
          <w:sz w:val="32"/>
          <w:szCs w:val="32"/>
        </w:rPr>
        <w:t xml:space="preserve"> </w:t>
      </w:r>
      <w:r w:rsidRPr="00CD037C">
        <w:t>the aim of the Fast Fact Sheet it to provide quick info</w:t>
      </w:r>
      <w:r w:rsidR="0067663A">
        <w:t>rmation</w:t>
      </w:r>
      <w:r w:rsidRPr="00CD037C">
        <w:t xml:space="preserve"> to community who enquire about various facets of the event leading into event day.  </w:t>
      </w:r>
      <w:r w:rsidR="0067663A">
        <w:t>These enquiries</w:t>
      </w:r>
      <w:r>
        <w:t xml:space="preserve"> generally come through Surf Coast Shire V</w:t>
      </w:r>
      <w:r w:rsidR="0067663A">
        <w:t>isitor Information Centre</w:t>
      </w:r>
      <w:r>
        <w:t xml:space="preserve"> and Customer Services. </w:t>
      </w:r>
    </w:p>
    <w:p w:rsidR="008557CC" w:rsidRDefault="008557CC" w:rsidP="00983772"/>
    <w:p w:rsidR="00983772" w:rsidRDefault="00983772" w:rsidP="00983772">
      <w:r w:rsidRPr="00CD037C">
        <w:t>The target audience are community and visitors who are not directly engaged with event (and may not want to be). These people may be making plans and want to work around changes due to the event, may want to just know what is going on and how to best avoid the activities.  Some people may want to tap into the celebratory bits (</w:t>
      </w:r>
      <w:r w:rsidR="008557CC" w:rsidRPr="00CD037C">
        <w:t>e.g.</w:t>
      </w:r>
      <w:r w:rsidRPr="00CD037C">
        <w:t xml:space="preserve"> Finish line) or get involved in community aspects if applicable</w:t>
      </w:r>
      <w:r>
        <w:t>.  It is assumed that all people directly involved in the event information specific to their needs.</w:t>
      </w:r>
    </w:p>
    <w:p w:rsidR="008557CC" w:rsidRDefault="008557CC" w:rsidP="00983772"/>
    <w:p w:rsidR="00983772" w:rsidRDefault="00983772" w:rsidP="008557CC">
      <w:pPr>
        <w:rPr>
          <w:b/>
          <w:color w:val="FF6600"/>
          <w:sz w:val="40"/>
          <w:szCs w:val="40"/>
        </w:rPr>
      </w:pPr>
      <w:r w:rsidRPr="0067663A">
        <w:rPr>
          <w:b/>
          <w:color w:val="FF6600"/>
          <w:sz w:val="40"/>
          <w:szCs w:val="40"/>
        </w:rPr>
        <w:t>FAST FACT SHEET</w:t>
      </w:r>
    </w:p>
    <w:p w:rsidR="008557CC" w:rsidRPr="0067663A" w:rsidRDefault="008557CC" w:rsidP="00983772">
      <w:pPr>
        <w:jc w:val="center"/>
        <w:rPr>
          <w:b/>
          <w:color w:val="FF6600"/>
          <w:sz w:val="40"/>
          <w:szCs w:val="40"/>
        </w:rPr>
      </w:pPr>
    </w:p>
    <w:p w:rsidR="00983772" w:rsidRPr="00223658" w:rsidRDefault="00983772" w:rsidP="00983772">
      <w:pPr>
        <w:rPr>
          <w:b/>
          <w:sz w:val="32"/>
          <w:szCs w:val="32"/>
        </w:rPr>
      </w:pPr>
      <w:r>
        <w:rPr>
          <w:b/>
          <w:sz w:val="32"/>
          <w:szCs w:val="32"/>
        </w:rPr>
        <w:t>Event LOGO / banner</w:t>
      </w:r>
    </w:p>
    <w:p w:rsidR="00983772" w:rsidRDefault="00983772" w:rsidP="00983772">
      <w:pPr>
        <w:rPr>
          <w:b/>
        </w:rPr>
      </w:pPr>
      <w:r w:rsidRPr="00223658">
        <w:rPr>
          <w:b/>
        </w:rPr>
        <w:t>NAME OF EVENT</w:t>
      </w:r>
    </w:p>
    <w:p w:rsidR="0067663A" w:rsidRPr="00223658" w:rsidRDefault="0067663A" w:rsidP="00983772">
      <w:pPr>
        <w:rPr>
          <w:b/>
        </w:rPr>
      </w:pPr>
    </w:p>
    <w:p w:rsidR="00983772" w:rsidRDefault="00983772" w:rsidP="00983772">
      <w:pPr>
        <w:rPr>
          <w:b/>
        </w:rPr>
      </w:pPr>
      <w:r w:rsidRPr="00223658">
        <w:rPr>
          <w:b/>
        </w:rPr>
        <w:t>DATE</w:t>
      </w:r>
    </w:p>
    <w:p w:rsidR="0067663A" w:rsidRPr="00223658" w:rsidRDefault="0067663A" w:rsidP="00983772">
      <w:pPr>
        <w:rPr>
          <w:b/>
        </w:rPr>
      </w:pPr>
    </w:p>
    <w:p w:rsidR="00983772" w:rsidRDefault="00983772" w:rsidP="00983772">
      <w:pPr>
        <w:rPr>
          <w:b/>
        </w:rPr>
      </w:pPr>
      <w:r w:rsidRPr="00223658">
        <w:rPr>
          <w:b/>
        </w:rPr>
        <w:t>LOCATION</w:t>
      </w:r>
    </w:p>
    <w:p w:rsidR="0067663A" w:rsidRPr="00223658" w:rsidRDefault="0067663A" w:rsidP="00983772">
      <w:pPr>
        <w:rPr>
          <w:b/>
        </w:rPr>
      </w:pPr>
    </w:p>
    <w:p w:rsidR="00983772" w:rsidRDefault="00983772" w:rsidP="00983772">
      <w:r w:rsidRPr="00223658">
        <w:rPr>
          <w:b/>
        </w:rPr>
        <w:t>WHO IS ORGANISING EVENT:</w:t>
      </w:r>
      <w:r>
        <w:t xml:space="preserve"> eg Rapid Ascent</w:t>
      </w:r>
    </w:p>
    <w:p w:rsidR="0067663A" w:rsidRDefault="0067663A" w:rsidP="00983772"/>
    <w:p w:rsidR="00983772" w:rsidRDefault="00983772" w:rsidP="00983772">
      <w:r w:rsidRPr="00223658">
        <w:rPr>
          <w:b/>
        </w:rPr>
        <w:t xml:space="preserve">CONTACT DETAILS DURING EVENT: </w:t>
      </w:r>
      <w:r>
        <w:t>mobile PHONE, Website, APP details</w:t>
      </w:r>
    </w:p>
    <w:p w:rsidR="0067663A" w:rsidRDefault="0067663A" w:rsidP="00983772"/>
    <w:p w:rsidR="00983772" w:rsidRDefault="00983772" w:rsidP="00983772">
      <w:r w:rsidRPr="00223658">
        <w:rPr>
          <w:b/>
        </w:rPr>
        <w:t>WHAT DAYS AND HOURS EVENT WILL OCCUR AND WHERE</w:t>
      </w:r>
      <w:r>
        <w:t xml:space="preserve"> eg: Event hub is ….., event will cover the following footprint……</w:t>
      </w:r>
    </w:p>
    <w:p w:rsidR="0067663A" w:rsidRDefault="0067663A" w:rsidP="00983772"/>
    <w:p w:rsidR="00983772" w:rsidRDefault="00983772" w:rsidP="00983772">
      <w:r w:rsidRPr="00CD037C">
        <w:rPr>
          <w:b/>
        </w:rPr>
        <w:t>HOW MANY PEOPLE</w:t>
      </w:r>
      <w:r>
        <w:t xml:space="preserve"> – how many competitors, expected number of spectators, key times</w:t>
      </w:r>
    </w:p>
    <w:p w:rsidR="0067663A" w:rsidRDefault="0067663A" w:rsidP="00983772"/>
    <w:p w:rsidR="00983772" w:rsidRDefault="00983772" w:rsidP="00983772">
      <w:r w:rsidRPr="00223658">
        <w:rPr>
          <w:b/>
        </w:rPr>
        <w:t>PARKING AND TRAFFIC PLAN (PARK AND RIDE)</w:t>
      </w:r>
      <w:r>
        <w:t xml:space="preserve"> Be Specific where you are directing participants to park, when carparks will be closed to public, when they will reopen, any changes to traffic conditions eg speed restrictions, road closures, expect particular areas to be busier</w:t>
      </w:r>
    </w:p>
    <w:p w:rsidR="0067663A" w:rsidRDefault="0067663A" w:rsidP="00983772"/>
    <w:p w:rsidR="00983772" w:rsidRDefault="00983772" w:rsidP="00983772">
      <w:r w:rsidRPr="00223658">
        <w:rPr>
          <w:b/>
        </w:rPr>
        <w:t>EXACT LOCATION OF ACTIVITIES</w:t>
      </w:r>
      <w:r>
        <w:t xml:space="preserve"> – INCLUDE MAP</w:t>
      </w:r>
    </w:p>
    <w:p w:rsidR="0067663A" w:rsidRDefault="0067663A" w:rsidP="00983772"/>
    <w:p w:rsidR="00983772" w:rsidRDefault="00983772" w:rsidP="00983772">
      <w:r w:rsidRPr="00223658">
        <w:rPr>
          <w:b/>
        </w:rPr>
        <w:t>PUBLIC TRANSPORT:</w:t>
      </w:r>
      <w:r>
        <w:t xml:space="preserve"> what changes will occur eg bus stop moved, bus not operating, no changes</w:t>
      </w:r>
    </w:p>
    <w:p w:rsidR="0067663A" w:rsidRDefault="0067663A" w:rsidP="00983772"/>
    <w:p w:rsidR="00983772" w:rsidRDefault="00983772" w:rsidP="00983772">
      <w:r w:rsidRPr="00223658">
        <w:rPr>
          <w:b/>
        </w:rPr>
        <w:t>KEY MESSAGES</w:t>
      </w:r>
      <w:r>
        <w:t xml:space="preserve"> Address concerns community may have eg: event will minimise noise by pointing speakers a </w:t>
      </w:r>
      <w:r w:rsidR="0063734A">
        <w:t>particular</w:t>
      </w:r>
      <w:r>
        <w:t xml:space="preserve"> way, not starting till 7am….. will respect art work and will set site hub up accordingly, </w:t>
      </w:r>
    </w:p>
    <w:p w:rsidR="0067663A" w:rsidRDefault="0067663A" w:rsidP="00983772"/>
    <w:p w:rsidR="00983772" w:rsidRDefault="00983772" w:rsidP="00983772">
      <w:r w:rsidRPr="00223658">
        <w:rPr>
          <w:b/>
        </w:rPr>
        <w:t>SPECTATOR HOT TIPS:</w:t>
      </w:r>
      <w:r>
        <w:t xml:space="preserve"> viewing areas, key times, what’s the magic of your event?</w:t>
      </w:r>
    </w:p>
    <w:p w:rsidR="00983772" w:rsidRDefault="00983772" w:rsidP="00983772"/>
    <w:p w:rsidR="00C06A2D" w:rsidRDefault="00C06A2D" w:rsidP="00E05772">
      <w:pPr>
        <w:pStyle w:val="Appendix"/>
      </w:pPr>
    </w:p>
    <w:p w:rsidR="0063734A" w:rsidRDefault="0063734A" w:rsidP="00E05772">
      <w:pPr>
        <w:pStyle w:val="Appendix"/>
      </w:pPr>
    </w:p>
    <w:p w:rsidR="0063734A" w:rsidRDefault="0063734A" w:rsidP="00830940">
      <w:pPr>
        <w:pStyle w:val="Heading1"/>
        <w:spacing w:before="80"/>
        <w:rPr>
          <w:rFonts w:ascii="Duplicate Soft Regular" w:hAnsi="Duplicate Soft Regular"/>
          <w:bCs w:val="0"/>
          <w:color w:val="FF6600"/>
          <w:sz w:val="46"/>
        </w:rPr>
      </w:pPr>
      <w:bookmarkStart w:id="364" w:name="_Toc535499101"/>
      <w:r w:rsidRPr="00830940">
        <w:rPr>
          <w:sz w:val="46"/>
        </w:rPr>
        <w:lastRenderedPageBreak/>
        <w:t>A</w:t>
      </w:r>
      <w:r w:rsidRPr="00830940">
        <w:rPr>
          <w:bCs w:val="0"/>
          <w:sz w:val="46"/>
        </w:rPr>
        <w:t>ppendix</w:t>
      </w:r>
      <w:r w:rsidRPr="0063734A">
        <w:rPr>
          <w:rFonts w:ascii="Duplicate Soft Regular" w:hAnsi="Duplicate Soft Regular"/>
          <w:bCs w:val="0"/>
          <w:color w:val="FF6600"/>
          <w:sz w:val="46"/>
        </w:rPr>
        <w:t xml:space="preserve"> </w:t>
      </w:r>
      <w:r w:rsidRPr="00830940">
        <w:rPr>
          <w:bCs w:val="0"/>
          <w:sz w:val="46"/>
        </w:rPr>
        <w:t>I:  Bushfire Readiness 4 Steps</w:t>
      </w:r>
      <w:bookmarkEnd w:id="364"/>
    </w:p>
    <w:p w:rsidR="008557CC" w:rsidRPr="008557CC" w:rsidRDefault="008557CC" w:rsidP="00E05772">
      <w:pPr>
        <w:pStyle w:val="Appendix"/>
        <w:rPr>
          <w:rFonts w:ascii="Duplicate Soft Regular" w:hAnsi="Duplicate Soft Regular"/>
          <w:b w:val="0"/>
          <w:bCs/>
          <w:color w:val="FF6600"/>
          <w:sz w:val="20"/>
          <w:szCs w:val="20"/>
        </w:rPr>
      </w:pPr>
      <w:r w:rsidRPr="008557CC">
        <w:rPr>
          <w:rFonts w:ascii="Duplicate Soft Regular" w:hAnsi="Duplicate Soft Regular"/>
          <w:b w:val="0"/>
          <w:sz w:val="20"/>
          <w:szCs w:val="20"/>
        </w:rPr>
        <w:t>A copy of the Bushfire Readiness 4 Steps will be issued by the Events Officer if required.</w:t>
      </w:r>
    </w:p>
    <w:p w:rsidR="0063734A" w:rsidRPr="0063734A" w:rsidRDefault="0063734A" w:rsidP="00E05772">
      <w:pPr>
        <w:pStyle w:val="Appendix"/>
        <w:rPr>
          <w:rFonts w:ascii="Duplicate Soft Regular" w:hAnsi="Duplicate Soft Regular"/>
        </w:rPr>
      </w:pPr>
    </w:p>
    <w:sectPr w:rsidR="0063734A" w:rsidRPr="0063734A" w:rsidSect="004D08A1">
      <w:pgSz w:w="11907" w:h="16840" w:code="9"/>
      <w:pgMar w:top="1985" w:right="1418" w:bottom="851" w:left="1418"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0A" w:rsidRDefault="0028320A">
      <w:r>
        <w:separator/>
      </w:r>
    </w:p>
  </w:endnote>
  <w:endnote w:type="continuationSeparator" w:id="0">
    <w:p w:rsidR="0028320A" w:rsidRDefault="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plicate Soft Regular">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uplicate Soft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Default="006B572E" w:rsidP="00FB1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72E" w:rsidRDefault="006B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Pr="007931B8" w:rsidRDefault="006B572E">
    <w:pPr>
      <w:pStyle w:val="Footer"/>
      <w:rPr>
        <w:rStyle w:val="PageNumber"/>
      </w:rPr>
    </w:pPr>
    <w:r w:rsidRPr="007931B8">
      <w:rPr>
        <w:rFonts w:cs="Arial"/>
        <w:szCs w:val="20"/>
      </w:rPr>
      <w:t>Edition 4 – January 2019</w:t>
    </w:r>
    <w:r w:rsidRPr="007931B8">
      <w:rPr>
        <w:rFonts w:cs="Arial"/>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Pr="007931B8" w:rsidRDefault="006B572E" w:rsidP="00F84D54">
    <w:pPr>
      <w:pStyle w:val="Footer"/>
      <w:rPr>
        <w:rFonts w:cs="Arial"/>
        <w:szCs w:val="20"/>
      </w:rPr>
    </w:pPr>
    <w:r w:rsidRPr="007931B8">
      <w:rPr>
        <w:rFonts w:cs="Arial"/>
        <w:szCs w:val="20"/>
      </w:rPr>
      <w:t>Edition 4 – January 2019</w:t>
    </w:r>
    <w:r w:rsidRPr="007931B8">
      <w:rPr>
        <w:rFonts w:cs="Arial"/>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Default="006B572E" w:rsidP="00FB1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9E2">
      <w:rPr>
        <w:rStyle w:val="PageNumber"/>
        <w:noProof/>
      </w:rPr>
      <w:t>17</w:t>
    </w:r>
    <w:r>
      <w:rPr>
        <w:rStyle w:val="PageNumber"/>
      </w:rPr>
      <w:fldChar w:fldCharType="end"/>
    </w:r>
  </w:p>
  <w:p w:rsidR="006B572E" w:rsidRPr="004D08A1" w:rsidRDefault="006B572E" w:rsidP="00F84D54">
    <w:pPr>
      <w:pStyle w:val="Footer"/>
      <w:rPr>
        <w:rFonts w:cs="Arial"/>
        <w:szCs w:val="20"/>
      </w:rPr>
    </w:pPr>
    <w:r w:rsidRPr="004D08A1">
      <w:rPr>
        <w:rFonts w:cs="Arial"/>
        <w:szCs w:val="20"/>
      </w:rPr>
      <w:t xml:space="preserve">Edition </w:t>
    </w:r>
    <w:r>
      <w:rPr>
        <w:rFonts w:cs="Arial"/>
        <w:szCs w:val="20"/>
      </w:rPr>
      <w:t>4</w:t>
    </w:r>
    <w:r w:rsidRPr="004D08A1">
      <w:rPr>
        <w:rFonts w:cs="Arial"/>
        <w:szCs w:val="20"/>
      </w:rPr>
      <w:t xml:space="preserve"> – </w:t>
    </w:r>
    <w:r>
      <w:rPr>
        <w:rFonts w:cs="Arial"/>
        <w:szCs w:val="20"/>
      </w:rPr>
      <w:t xml:space="preserve"> January 2019</w:t>
    </w:r>
    <w:r w:rsidRPr="004D08A1">
      <w:rPr>
        <w:rFonts w:cs="Arial"/>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Default="006B572E" w:rsidP="00194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9E2">
      <w:rPr>
        <w:rStyle w:val="PageNumber"/>
        <w:noProof/>
      </w:rPr>
      <w:t>15</w:t>
    </w:r>
    <w:r>
      <w:rPr>
        <w:rStyle w:val="PageNumber"/>
      </w:rPr>
      <w:fldChar w:fldCharType="end"/>
    </w:r>
  </w:p>
  <w:p w:rsidR="006B572E" w:rsidRPr="0063734A" w:rsidRDefault="006B572E">
    <w:pPr>
      <w:pStyle w:val="Footer"/>
      <w:rPr>
        <w:rStyle w:val="PageNumber"/>
      </w:rPr>
    </w:pPr>
    <w:r w:rsidRPr="0063734A">
      <w:rPr>
        <w:rFonts w:cs="Arial"/>
        <w:szCs w:val="20"/>
      </w:rPr>
      <w:t>Edition 4 – January 2019</w:t>
    </w:r>
    <w:r w:rsidRPr="0063734A">
      <w:rPr>
        <w:rFonts w:cs="Arial"/>
        <w:szCs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Pr="002B27E6" w:rsidRDefault="006B572E">
    <w:pPr>
      <w:pStyle w:val="Footer"/>
      <w:framePr w:wrap="around" w:vAnchor="text" w:hAnchor="margin" w:xAlign="right" w:y="1"/>
      <w:rPr>
        <w:rStyle w:val="PageNumber"/>
        <w:sz w:val="23"/>
        <w:szCs w:val="23"/>
      </w:rPr>
    </w:pPr>
    <w:r w:rsidRPr="002B27E6">
      <w:rPr>
        <w:rStyle w:val="PageNumber"/>
        <w:sz w:val="23"/>
        <w:szCs w:val="23"/>
      </w:rPr>
      <w:fldChar w:fldCharType="begin"/>
    </w:r>
    <w:r w:rsidRPr="002B27E6">
      <w:rPr>
        <w:rStyle w:val="PageNumber"/>
        <w:sz w:val="23"/>
        <w:szCs w:val="23"/>
      </w:rPr>
      <w:instrText xml:space="preserve">PAGE  </w:instrText>
    </w:r>
    <w:r w:rsidRPr="002B27E6">
      <w:rPr>
        <w:rStyle w:val="PageNumber"/>
        <w:sz w:val="23"/>
        <w:szCs w:val="23"/>
      </w:rPr>
      <w:fldChar w:fldCharType="separate"/>
    </w:r>
    <w:r w:rsidRPr="002B27E6">
      <w:rPr>
        <w:rStyle w:val="PageNumber"/>
        <w:noProof/>
        <w:sz w:val="23"/>
        <w:szCs w:val="23"/>
      </w:rPr>
      <w:t>71</w:t>
    </w:r>
    <w:r w:rsidRPr="002B27E6">
      <w:rPr>
        <w:rStyle w:val="PageNumber"/>
        <w:sz w:val="23"/>
        <w:szCs w:val="23"/>
      </w:rPr>
      <w:fldChar w:fldCharType="end"/>
    </w:r>
  </w:p>
  <w:p w:rsidR="006B572E" w:rsidRPr="002B27E6" w:rsidRDefault="006B572E">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0A" w:rsidRDefault="0028320A">
      <w:r>
        <w:separator/>
      </w:r>
    </w:p>
  </w:footnote>
  <w:footnote w:type="continuationSeparator" w:id="0">
    <w:p w:rsidR="0028320A" w:rsidRDefault="00283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E2" w:rsidRDefault="0045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Default="006B572E">
    <w:pPr>
      <w:pStyle w:val="Header"/>
    </w:pPr>
    <w:r w:rsidRPr="005D0CF9">
      <w:rPr>
        <w:noProof/>
        <w:lang w:eastAsia="en-AU"/>
      </w:rPr>
      <mc:AlternateContent>
        <mc:Choice Requires="wps">
          <w:drawing>
            <wp:anchor distT="0" distB="0" distL="114300" distR="114300" simplePos="0" relativeHeight="251664384" behindDoc="0" locked="0" layoutInCell="1" allowOverlap="1" wp14:anchorId="19094497" wp14:editId="13990AF5">
              <wp:simplePos x="0" y="0"/>
              <wp:positionH relativeFrom="column">
                <wp:posOffset>-85725</wp:posOffset>
              </wp:positionH>
              <wp:positionV relativeFrom="paragraph">
                <wp:posOffset>54610</wp:posOffset>
              </wp:positionV>
              <wp:extent cx="3324225" cy="361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1950"/>
                      </a:xfrm>
                      <a:prstGeom prst="rect">
                        <a:avLst/>
                      </a:prstGeom>
                      <a:noFill/>
                      <a:ln w="9525">
                        <a:noFill/>
                        <a:miter lim="800000"/>
                        <a:headEnd/>
                        <a:tailEnd/>
                      </a:ln>
                    </wps:spPr>
                    <wps:txbx>
                      <w:txbxContent>
                        <w:p w:rsidR="006B572E" w:rsidRPr="004D08A1" w:rsidRDefault="006B572E" w:rsidP="005D0CF9">
                          <w:pPr>
                            <w:rPr>
                              <w:rFonts w:ascii="Duplicate Soft Medium" w:hAnsi="Duplicate Soft Medium"/>
                              <w:color w:val="FFFFFF" w:themeColor="background1"/>
                              <w:sz w:val="22"/>
                              <w:szCs w:val="22"/>
                            </w:rPr>
                          </w:pPr>
                          <w:r w:rsidRPr="004D08A1">
                            <w:rPr>
                              <w:rFonts w:ascii="Duplicate Soft Medium" w:hAnsi="Duplicate Soft Medium"/>
                              <w:color w:val="FFFFFF" w:themeColor="background1"/>
                              <w:sz w:val="22"/>
                              <w:szCs w:val="22"/>
                            </w:rPr>
                            <w:t>Surf Coast Shire Events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94497" id="_x0000_t202" coordsize="21600,21600" o:spt="202" path="m,l,21600r21600,l21600,xe">
              <v:stroke joinstyle="miter"/>
              <v:path gradientshapeok="t" o:connecttype="rect"/>
            </v:shapetype>
            <v:shape id="Text Box 2" o:spid="_x0000_s1027" type="#_x0000_t202" style="position:absolute;margin-left:-6.75pt;margin-top:4.3pt;width:261.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" filled="f" stroked="f">
              <v:textbox>
                <w:txbxContent>
                  <w:p w:rsidR="006B572E" w:rsidRPr="004D08A1" w:rsidRDefault="006B572E" w:rsidP="005D0CF9">
                    <w:pPr>
                      <w:rPr>
                        <w:rFonts w:ascii="Duplicate Soft Medium" w:hAnsi="Duplicate Soft Medium"/>
                        <w:color w:val="FFFFFF" w:themeColor="background1"/>
                        <w:sz w:val="22"/>
                        <w:szCs w:val="22"/>
                      </w:rPr>
                    </w:pPr>
                    <w:r w:rsidRPr="004D08A1">
                      <w:rPr>
                        <w:rFonts w:ascii="Duplicate Soft Medium" w:hAnsi="Duplicate Soft Medium"/>
                        <w:color w:val="FFFFFF" w:themeColor="background1"/>
                        <w:sz w:val="22"/>
                        <w:szCs w:val="22"/>
                      </w:rPr>
                      <w:t>Surf Coast Shire Events Guide</w:t>
                    </w:r>
                  </w:p>
                </w:txbxContent>
              </v:textbox>
            </v:shape>
          </w:pict>
        </mc:Fallback>
      </mc:AlternateContent>
    </w:r>
    <w:r w:rsidRPr="004D08A1">
      <w:rPr>
        <w:noProof/>
        <w:lang w:eastAsia="en-AU"/>
      </w:rPr>
      <mc:AlternateContent>
        <mc:Choice Requires="wps">
          <w:drawing>
            <wp:anchor distT="0" distB="0" distL="114300" distR="114300" simplePos="0" relativeHeight="251663360" behindDoc="0" locked="0" layoutInCell="1" allowOverlap="1" wp14:anchorId="71461D86" wp14:editId="29E78EEF">
              <wp:simplePos x="0" y="0"/>
              <wp:positionH relativeFrom="column">
                <wp:posOffset>-980440</wp:posOffset>
              </wp:positionH>
              <wp:positionV relativeFrom="paragraph">
                <wp:posOffset>-497840</wp:posOffset>
              </wp:positionV>
              <wp:extent cx="7915275" cy="1066800"/>
              <wp:effectExtent l="0" t="0" r="9525" b="0"/>
              <wp:wrapNone/>
              <wp:docPr id="21" name="Rectangle 21"/>
              <wp:cNvGraphicFramePr/>
              <a:graphic xmlns:a="http://schemas.openxmlformats.org/drawingml/2006/main">
                <a:graphicData uri="http://schemas.microsoft.com/office/word/2010/wordprocessingShape">
                  <wps:wsp>
                    <wps:cNvSpPr/>
                    <wps:spPr>
                      <a:xfrm>
                        <a:off x="0" y="0"/>
                        <a:ext cx="7915275" cy="1066800"/>
                      </a:xfrm>
                      <a:prstGeom prst="rect">
                        <a:avLst/>
                      </a:prstGeom>
                      <a:solidFill>
                        <a:srgbClr val="E85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4E5C" id="Rectangle 21" o:spid="_x0000_s1026" style="position:absolute;margin-left:-77.2pt;margin-top:-39.2pt;width:623.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" fillcolor="#e8503e"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2E" w:rsidRDefault="006B572E">
    <w:pPr>
      <w:pStyle w:val="Header"/>
    </w:pPr>
    <w:r w:rsidRPr="004D08A1">
      <w:rPr>
        <w:noProof/>
        <w:color w:val="E8503E"/>
        <w:lang w:eastAsia="en-AU"/>
      </w:rPr>
      <mc:AlternateContent>
        <mc:Choice Requires="wps">
          <w:drawing>
            <wp:anchor distT="0" distB="0" distL="114300" distR="114300" simplePos="0" relativeHeight="251659264" behindDoc="0" locked="0" layoutInCell="1" allowOverlap="1" wp14:anchorId="3363429D" wp14:editId="01FF4812">
              <wp:simplePos x="0" y="0"/>
              <wp:positionH relativeFrom="column">
                <wp:posOffset>-961390</wp:posOffset>
              </wp:positionH>
              <wp:positionV relativeFrom="paragraph">
                <wp:posOffset>-440690</wp:posOffset>
              </wp:positionV>
              <wp:extent cx="7915275" cy="1066800"/>
              <wp:effectExtent l="0" t="0" r="9525" b="0"/>
              <wp:wrapNone/>
              <wp:docPr id="18" name="Rectangle 18"/>
              <wp:cNvGraphicFramePr/>
              <a:graphic xmlns:a="http://schemas.openxmlformats.org/drawingml/2006/main">
                <a:graphicData uri="http://schemas.microsoft.com/office/word/2010/wordprocessingShape">
                  <wps:wsp>
                    <wps:cNvSpPr/>
                    <wps:spPr>
                      <a:xfrm>
                        <a:off x="0" y="0"/>
                        <a:ext cx="7915275" cy="1066800"/>
                      </a:xfrm>
                      <a:prstGeom prst="rect">
                        <a:avLst/>
                      </a:prstGeom>
                      <a:solidFill>
                        <a:srgbClr val="E85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7BE" id="Rectangle 18" o:spid="_x0000_s1026" style="position:absolute;margin-left:-75.7pt;margin-top:-34.7pt;width:62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" fillcolor="#e8503e" stroked="f" strokeweight="2pt"/>
          </w:pict>
        </mc:Fallback>
      </mc:AlternateContent>
    </w:r>
    <w:r>
      <w:rPr>
        <w:noProof/>
        <w:lang w:eastAsia="en-AU"/>
      </w:rPr>
      <mc:AlternateContent>
        <mc:Choice Requires="wps">
          <w:drawing>
            <wp:anchor distT="0" distB="0" distL="114300" distR="114300" simplePos="0" relativeHeight="251661312" behindDoc="0" locked="0" layoutInCell="1" allowOverlap="1" wp14:anchorId="397C9582" wp14:editId="7B807431">
              <wp:simplePos x="0" y="0"/>
              <wp:positionH relativeFrom="column">
                <wp:posOffset>-66675</wp:posOffset>
              </wp:positionH>
              <wp:positionV relativeFrom="paragraph">
                <wp:posOffset>111760</wp:posOffset>
              </wp:positionV>
              <wp:extent cx="3324225"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1950"/>
                      </a:xfrm>
                      <a:prstGeom prst="rect">
                        <a:avLst/>
                      </a:prstGeom>
                      <a:noFill/>
                      <a:ln w="9525">
                        <a:noFill/>
                        <a:miter lim="800000"/>
                        <a:headEnd/>
                        <a:tailEnd/>
                      </a:ln>
                    </wps:spPr>
                    <wps:txbx>
                      <w:txbxContent>
                        <w:p w:rsidR="006B572E" w:rsidRPr="00830940" w:rsidRDefault="006B572E">
                          <w:pPr>
                            <w:rPr>
                              <w:rFonts w:ascii="Duplicate Soft Medium" w:hAnsi="Duplicate Soft Medium"/>
                              <w:color w:val="FFFFFF" w:themeColor="background1"/>
                              <w:sz w:val="22"/>
                              <w:szCs w:val="22"/>
                            </w:rPr>
                          </w:pPr>
                          <w:r w:rsidRPr="00830940">
                            <w:rPr>
                              <w:rFonts w:ascii="Duplicate Soft Medium" w:hAnsi="Duplicate Soft Medium"/>
                              <w:color w:val="FFFFFF" w:themeColor="background1"/>
                              <w:sz w:val="22"/>
                              <w:szCs w:val="22"/>
                            </w:rPr>
                            <w:t>Surf Coast Shire Events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C9582" id="_x0000_t202" coordsize="21600,21600" o:spt="202" path="m,l,21600r21600,l21600,xe">
              <v:stroke joinstyle="miter"/>
              <v:path gradientshapeok="t" o:connecttype="rect"/>
            </v:shapetype>
            <v:shape id="_x0000_s1028" type="#_x0000_t202" style="position:absolute;margin-left:-5.25pt;margin-top:8.8pt;width:261.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" filled="f" stroked="f">
              <v:textbox>
                <w:txbxContent>
                  <w:p w:rsidR="006B572E" w:rsidRPr="00830940" w:rsidRDefault="006B572E">
                    <w:pPr>
                      <w:rPr>
                        <w:rFonts w:ascii="Duplicate Soft Medium" w:hAnsi="Duplicate Soft Medium"/>
                        <w:color w:val="FFFFFF" w:themeColor="background1"/>
                        <w:sz w:val="22"/>
                        <w:szCs w:val="22"/>
                      </w:rPr>
                    </w:pPr>
                    <w:r w:rsidRPr="00830940">
                      <w:rPr>
                        <w:rFonts w:ascii="Duplicate Soft Medium" w:hAnsi="Duplicate Soft Medium"/>
                        <w:color w:val="FFFFFF" w:themeColor="background1"/>
                        <w:sz w:val="22"/>
                        <w:szCs w:val="22"/>
                      </w:rPr>
                      <w:t>Surf Coast Shire Events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0B"/>
    <w:multiLevelType w:val="hybridMultilevel"/>
    <w:tmpl w:val="7DB28B10"/>
    <w:lvl w:ilvl="0" w:tplc="3D32000E">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060F4"/>
    <w:multiLevelType w:val="hybridMultilevel"/>
    <w:tmpl w:val="6D549328"/>
    <w:lvl w:ilvl="0" w:tplc="0C3A79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20B32"/>
    <w:multiLevelType w:val="hybridMultilevel"/>
    <w:tmpl w:val="5EAC88C4"/>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0B98"/>
    <w:multiLevelType w:val="hybridMultilevel"/>
    <w:tmpl w:val="CBC4CA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0F24C7"/>
    <w:multiLevelType w:val="hybridMultilevel"/>
    <w:tmpl w:val="38FA1D9E"/>
    <w:lvl w:ilvl="0" w:tplc="0BFC22E0">
      <w:start w:val="1"/>
      <w:numFmt w:val="bullet"/>
      <w:lvlText w:val=""/>
      <w:lvlJc w:val="left"/>
      <w:pPr>
        <w:tabs>
          <w:tab w:val="num" w:pos="284"/>
        </w:tabs>
        <w:ind w:left="284" w:hanging="284"/>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66302"/>
    <w:multiLevelType w:val="hybridMultilevel"/>
    <w:tmpl w:val="354AA31A"/>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87EF6"/>
    <w:multiLevelType w:val="hybridMultilevel"/>
    <w:tmpl w:val="0F0EFF4C"/>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57F1F"/>
    <w:multiLevelType w:val="hybridMultilevel"/>
    <w:tmpl w:val="42D0B4D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D7D24"/>
    <w:multiLevelType w:val="hybridMultilevel"/>
    <w:tmpl w:val="37A2D49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B28E2"/>
    <w:multiLevelType w:val="hybridMultilevel"/>
    <w:tmpl w:val="3ADA1250"/>
    <w:lvl w:ilvl="0" w:tplc="9BEC216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19050D33"/>
    <w:multiLevelType w:val="hybridMultilevel"/>
    <w:tmpl w:val="FCC4B906"/>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D7412"/>
    <w:multiLevelType w:val="hybridMultilevel"/>
    <w:tmpl w:val="37B689E4"/>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D1219"/>
    <w:multiLevelType w:val="hybridMultilevel"/>
    <w:tmpl w:val="EC6A5A6C"/>
    <w:lvl w:ilvl="0" w:tplc="C1FEC12A">
      <w:start w:val="1"/>
      <w:numFmt w:val="lowerLett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0830561"/>
    <w:multiLevelType w:val="hybridMultilevel"/>
    <w:tmpl w:val="34D4251C"/>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2346446"/>
    <w:multiLevelType w:val="hybridMultilevel"/>
    <w:tmpl w:val="1DA0EF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F03DF"/>
    <w:multiLevelType w:val="hybridMultilevel"/>
    <w:tmpl w:val="88047988"/>
    <w:lvl w:ilvl="0" w:tplc="C290A22E">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77015"/>
    <w:multiLevelType w:val="hybridMultilevel"/>
    <w:tmpl w:val="2D86D070"/>
    <w:lvl w:ilvl="0" w:tplc="3CAE2964">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C18F8"/>
    <w:multiLevelType w:val="hybridMultilevel"/>
    <w:tmpl w:val="47B41346"/>
    <w:lvl w:ilvl="0" w:tplc="A0E02B5C">
      <w:start w:val="1"/>
      <w:numFmt w:val="bullet"/>
      <w:lvlText w:val=""/>
      <w:lvlJc w:val="left"/>
      <w:pPr>
        <w:tabs>
          <w:tab w:val="num" w:pos="284"/>
        </w:tabs>
        <w:ind w:left="284" w:hanging="284"/>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D19F9"/>
    <w:multiLevelType w:val="hybridMultilevel"/>
    <w:tmpl w:val="3D4C2130"/>
    <w:lvl w:ilvl="0" w:tplc="997E0104">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2B3672A2"/>
    <w:multiLevelType w:val="hybridMultilevel"/>
    <w:tmpl w:val="20E8D252"/>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B081D"/>
    <w:multiLevelType w:val="hybridMultilevel"/>
    <w:tmpl w:val="FD1A829C"/>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D76FF"/>
    <w:multiLevelType w:val="hybridMultilevel"/>
    <w:tmpl w:val="EAF20BF8"/>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83881"/>
    <w:multiLevelType w:val="hybridMultilevel"/>
    <w:tmpl w:val="D8143A34"/>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56A20"/>
    <w:multiLevelType w:val="hybridMultilevel"/>
    <w:tmpl w:val="5854E762"/>
    <w:lvl w:ilvl="0" w:tplc="F1E45DF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2A1D54"/>
    <w:multiLevelType w:val="hybridMultilevel"/>
    <w:tmpl w:val="8D9E82B2"/>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87929"/>
    <w:multiLevelType w:val="hybridMultilevel"/>
    <w:tmpl w:val="A398A47C"/>
    <w:lvl w:ilvl="0" w:tplc="0C09000F">
      <w:start w:val="1"/>
      <w:numFmt w:val="decimal"/>
      <w:lvlText w:val="%1."/>
      <w:lvlJc w:val="left"/>
      <w:pPr>
        <w:tabs>
          <w:tab w:val="num" w:pos="284"/>
        </w:tabs>
        <w:ind w:left="284" w:hanging="284"/>
      </w:pPr>
      <w:rPr>
        <w:rFonts w:hint="default"/>
        <w:color w:val="auto"/>
        <w:sz w:val="24"/>
      </w:rPr>
    </w:lvl>
    <w:lvl w:ilvl="1" w:tplc="DABACB78">
      <w:numFmt w:val="bullet"/>
      <w:lvlText w:val="•"/>
      <w:lvlJc w:val="left"/>
      <w:pPr>
        <w:ind w:left="1440" w:hanging="360"/>
      </w:pPr>
      <w:rPr>
        <w:rFonts w:ascii="Duplicate Soft Regular" w:eastAsia="Times New Roman" w:hAnsi="Duplicate Soft Regular"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16947"/>
    <w:multiLevelType w:val="hybridMultilevel"/>
    <w:tmpl w:val="361E8B7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44CF0685"/>
    <w:multiLevelType w:val="hybridMultilevel"/>
    <w:tmpl w:val="7D90A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E77538"/>
    <w:multiLevelType w:val="hybridMultilevel"/>
    <w:tmpl w:val="9DD80DC4"/>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1560F"/>
    <w:multiLevelType w:val="hybridMultilevel"/>
    <w:tmpl w:val="9C52995A"/>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47F96C1F"/>
    <w:multiLevelType w:val="multilevel"/>
    <w:tmpl w:val="57ACEC0E"/>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C169A"/>
    <w:multiLevelType w:val="hybridMultilevel"/>
    <w:tmpl w:val="AEA0DA3C"/>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8A35EE"/>
    <w:multiLevelType w:val="hybridMultilevel"/>
    <w:tmpl w:val="13C273D8"/>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85473F"/>
    <w:multiLevelType w:val="hybridMultilevel"/>
    <w:tmpl w:val="40A6801A"/>
    <w:lvl w:ilvl="0" w:tplc="1714C4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87438"/>
    <w:multiLevelType w:val="hybridMultilevel"/>
    <w:tmpl w:val="C42A23F0"/>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15E8B"/>
    <w:multiLevelType w:val="hybridMultilevel"/>
    <w:tmpl w:val="7A4E868E"/>
    <w:lvl w:ilvl="0" w:tplc="B6DC93F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B3770"/>
    <w:multiLevelType w:val="hybridMultilevel"/>
    <w:tmpl w:val="F70C4486"/>
    <w:lvl w:ilvl="0" w:tplc="5D1EADDE">
      <w:start w:val="1"/>
      <w:numFmt w:val="lowerLetter"/>
      <w:lvlText w:val="%1)"/>
      <w:lvlJc w:val="left"/>
      <w:pPr>
        <w:tabs>
          <w:tab w:val="num" w:pos="397"/>
        </w:tabs>
        <w:ind w:left="397" w:hanging="39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5363761"/>
    <w:multiLevelType w:val="hybridMultilevel"/>
    <w:tmpl w:val="947C00E6"/>
    <w:lvl w:ilvl="0" w:tplc="257E989E">
      <w:start w:val="6"/>
      <w:numFmt w:val="decimal"/>
      <w:lvlText w:val="%1."/>
      <w:lvlJc w:val="left"/>
      <w:pPr>
        <w:tabs>
          <w:tab w:val="num" w:pos="720"/>
        </w:tabs>
        <w:ind w:left="720" w:hanging="360"/>
      </w:pPr>
      <w:rPr>
        <w:rFonts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A744DEA"/>
    <w:multiLevelType w:val="hybridMultilevel"/>
    <w:tmpl w:val="F84AB0A0"/>
    <w:lvl w:ilvl="0" w:tplc="239A56C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B7AAB"/>
    <w:multiLevelType w:val="hybridMultilevel"/>
    <w:tmpl w:val="CBB43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EDC61CD"/>
    <w:multiLevelType w:val="hybridMultilevel"/>
    <w:tmpl w:val="3C1668BC"/>
    <w:lvl w:ilvl="0" w:tplc="FFFFFFFF">
      <w:start w:val="1"/>
      <w:numFmt w:val="bullet"/>
      <w:lvlText w:val=""/>
      <w:lvlJc w:val="left"/>
      <w:pPr>
        <w:tabs>
          <w:tab w:val="num" w:pos="1080"/>
        </w:tabs>
        <w:ind w:left="1080"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F85470"/>
    <w:multiLevelType w:val="hybridMultilevel"/>
    <w:tmpl w:val="3D78A86C"/>
    <w:lvl w:ilvl="0" w:tplc="8AD2251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3A246F"/>
    <w:multiLevelType w:val="hybridMultilevel"/>
    <w:tmpl w:val="BE6E0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5638B9"/>
    <w:multiLevelType w:val="hybridMultilevel"/>
    <w:tmpl w:val="BBBCAAFA"/>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D017B3"/>
    <w:multiLevelType w:val="hybridMultilevel"/>
    <w:tmpl w:val="51A213F8"/>
    <w:lvl w:ilvl="0" w:tplc="B6DC93F6">
      <w:start w:val="1"/>
      <w:numFmt w:val="bullet"/>
      <w:lvlText w:val=""/>
      <w:lvlJc w:val="left"/>
      <w:pPr>
        <w:tabs>
          <w:tab w:val="num" w:pos="720"/>
        </w:tabs>
        <w:ind w:left="720" w:hanging="360"/>
      </w:pPr>
      <w:rPr>
        <w:rFonts w:ascii="Wingdings" w:hAnsi="Wingdings" w:hint="default"/>
        <w:sz w:val="24"/>
      </w:rPr>
    </w:lvl>
    <w:lvl w:ilvl="1" w:tplc="5A8C1E64">
      <w:start w:val="1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434394"/>
    <w:multiLevelType w:val="hybridMultilevel"/>
    <w:tmpl w:val="84923D8C"/>
    <w:lvl w:ilvl="0" w:tplc="B6DC93F6">
      <w:start w:val="7"/>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64304E86"/>
    <w:multiLevelType w:val="hybridMultilevel"/>
    <w:tmpl w:val="8050E372"/>
    <w:lvl w:ilvl="0" w:tplc="30303264">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3E36FD"/>
    <w:multiLevelType w:val="hybridMultilevel"/>
    <w:tmpl w:val="A12EDAFE"/>
    <w:lvl w:ilvl="0" w:tplc="F85A3A10">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844630"/>
    <w:multiLevelType w:val="hybridMultilevel"/>
    <w:tmpl w:val="EA486AC0"/>
    <w:lvl w:ilvl="0" w:tplc="90A6980E">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66CF4F4E"/>
    <w:multiLevelType w:val="hybridMultilevel"/>
    <w:tmpl w:val="429A5AA6"/>
    <w:lvl w:ilvl="0" w:tplc="37E49F6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396F62"/>
    <w:multiLevelType w:val="hybridMultilevel"/>
    <w:tmpl w:val="A3FC965C"/>
    <w:lvl w:ilvl="0" w:tplc="AB08EE84">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357672"/>
    <w:multiLevelType w:val="hybridMultilevel"/>
    <w:tmpl w:val="99C491BA"/>
    <w:lvl w:ilvl="0" w:tplc="04090017">
      <w:start w:val="1"/>
      <w:numFmt w:val="bullet"/>
      <w:lvlText w:val=""/>
      <w:lvlJc w:val="left"/>
      <w:pPr>
        <w:tabs>
          <w:tab w:val="num" w:pos="720"/>
        </w:tabs>
        <w:ind w:left="72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B517F9"/>
    <w:multiLevelType w:val="hybridMultilevel"/>
    <w:tmpl w:val="E178516E"/>
    <w:lvl w:ilvl="0" w:tplc="0BA891C8">
      <w:start w:val="1"/>
      <w:numFmt w:val="bullet"/>
      <w:lvlText w:val=""/>
      <w:lvlJc w:val="left"/>
      <w:pPr>
        <w:tabs>
          <w:tab w:val="num" w:pos="284"/>
        </w:tabs>
        <w:ind w:left="284" w:hanging="28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8107D5"/>
    <w:multiLevelType w:val="hybridMultilevel"/>
    <w:tmpl w:val="6CEAB36E"/>
    <w:lvl w:ilvl="0" w:tplc="90A6980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9E5A66"/>
    <w:multiLevelType w:val="hybridMultilevel"/>
    <w:tmpl w:val="7D9082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A61753"/>
    <w:multiLevelType w:val="hybridMultilevel"/>
    <w:tmpl w:val="016AC0DC"/>
    <w:lvl w:ilvl="0" w:tplc="04090001">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D6172F"/>
    <w:multiLevelType w:val="hybridMultilevel"/>
    <w:tmpl w:val="2D8A8882"/>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F97BC0"/>
    <w:multiLevelType w:val="hybridMultilevel"/>
    <w:tmpl w:val="A4C6E0F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A26825"/>
    <w:multiLevelType w:val="hybridMultilevel"/>
    <w:tmpl w:val="4F060540"/>
    <w:lvl w:ilvl="0" w:tplc="0BA891C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6"/>
  </w:num>
  <w:num w:numId="3">
    <w:abstractNumId w:val="55"/>
  </w:num>
  <w:num w:numId="4">
    <w:abstractNumId w:val="51"/>
  </w:num>
  <w:num w:numId="5">
    <w:abstractNumId w:val="44"/>
  </w:num>
  <w:num w:numId="6">
    <w:abstractNumId w:val="53"/>
  </w:num>
  <w:num w:numId="7">
    <w:abstractNumId w:val="56"/>
  </w:num>
  <w:num w:numId="8">
    <w:abstractNumId w:val="24"/>
  </w:num>
  <w:num w:numId="9">
    <w:abstractNumId w:val="43"/>
  </w:num>
  <w:num w:numId="10">
    <w:abstractNumId w:val="41"/>
  </w:num>
  <w:num w:numId="11">
    <w:abstractNumId w:val="35"/>
  </w:num>
  <w:num w:numId="12">
    <w:abstractNumId w:val="30"/>
  </w:num>
  <w:num w:numId="13">
    <w:abstractNumId w:val="33"/>
  </w:num>
  <w:num w:numId="14">
    <w:abstractNumId w:val="38"/>
  </w:num>
  <w:num w:numId="15">
    <w:abstractNumId w:val="45"/>
  </w:num>
  <w:num w:numId="16">
    <w:abstractNumId w:val="37"/>
  </w:num>
  <w:num w:numId="17">
    <w:abstractNumId w:val="14"/>
  </w:num>
  <w:num w:numId="18">
    <w:abstractNumId w:val="48"/>
  </w:num>
  <w:num w:numId="19">
    <w:abstractNumId w:val="26"/>
  </w:num>
  <w:num w:numId="20">
    <w:abstractNumId w:val="40"/>
  </w:num>
  <w:num w:numId="21">
    <w:abstractNumId w:val="28"/>
  </w:num>
  <w:num w:numId="22">
    <w:abstractNumId w:val="22"/>
  </w:num>
  <w:num w:numId="23">
    <w:abstractNumId w:val="7"/>
  </w:num>
  <w:num w:numId="24">
    <w:abstractNumId w:val="21"/>
  </w:num>
  <w:num w:numId="25">
    <w:abstractNumId w:val="8"/>
  </w:num>
  <w:num w:numId="26">
    <w:abstractNumId w:val="20"/>
  </w:num>
  <w:num w:numId="27">
    <w:abstractNumId w:val="10"/>
  </w:num>
  <w:num w:numId="28">
    <w:abstractNumId w:val="49"/>
  </w:num>
  <w:num w:numId="29">
    <w:abstractNumId w:val="32"/>
  </w:num>
  <w:num w:numId="30">
    <w:abstractNumId w:val="19"/>
  </w:num>
  <w:num w:numId="31">
    <w:abstractNumId w:val="5"/>
  </w:num>
  <w:num w:numId="32">
    <w:abstractNumId w:val="3"/>
  </w:num>
  <w:num w:numId="33">
    <w:abstractNumId w:val="17"/>
  </w:num>
  <w:num w:numId="34">
    <w:abstractNumId w:val="18"/>
  </w:num>
  <w:num w:numId="35">
    <w:abstractNumId w:val="9"/>
  </w:num>
  <w:num w:numId="36">
    <w:abstractNumId w:val="1"/>
  </w:num>
  <w:num w:numId="37">
    <w:abstractNumId w:val="47"/>
  </w:num>
  <w:num w:numId="38">
    <w:abstractNumId w:val="0"/>
  </w:num>
  <w:num w:numId="39">
    <w:abstractNumId w:val="4"/>
  </w:num>
  <w:num w:numId="40">
    <w:abstractNumId w:val="12"/>
  </w:num>
  <w:num w:numId="41">
    <w:abstractNumId w:val="36"/>
  </w:num>
  <w:num w:numId="42">
    <w:abstractNumId w:val="50"/>
  </w:num>
  <w:num w:numId="43">
    <w:abstractNumId w:val="46"/>
  </w:num>
  <w:num w:numId="44">
    <w:abstractNumId w:val="15"/>
  </w:num>
  <w:num w:numId="45">
    <w:abstractNumId w:val="16"/>
  </w:num>
  <w:num w:numId="46">
    <w:abstractNumId w:val="23"/>
  </w:num>
  <w:num w:numId="47">
    <w:abstractNumId w:val="13"/>
  </w:num>
  <w:num w:numId="48">
    <w:abstractNumId w:val="29"/>
  </w:num>
  <w:num w:numId="49">
    <w:abstractNumId w:val="11"/>
  </w:num>
  <w:num w:numId="50">
    <w:abstractNumId w:val="31"/>
  </w:num>
  <w:num w:numId="51">
    <w:abstractNumId w:val="34"/>
  </w:num>
  <w:num w:numId="52">
    <w:abstractNumId w:val="52"/>
  </w:num>
  <w:num w:numId="53">
    <w:abstractNumId w:val="2"/>
  </w:num>
  <w:num w:numId="54">
    <w:abstractNumId w:val="58"/>
  </w:num>
  <w:num w:numId="55">
    <w:abstractNumId w:val="39"/>
  </w:num>
  <w:num w:numId="56">
    <w:abstractNumId w:val="25"/>
  </w:num>
  <w:num w:numId="57">
    <w:abstractNumId w:val="27"/>
  </w:num>
  <w:num w:numId="58">
    <w:abstractNumId w:val="54"/>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52"/>
    <w:rsid w:val="00000EA8"/>
    <w:rsid w:val="000039E8"/>
    <w:rsid w:val="000043FA"/>
    <w:rsid w:val="00010F38"/>
    <w:rsid w:val="000125A4"/>
    <w:rsid w:val="00017267"/>
    <w:rsid w:val="00022211"/>
    <w:rsid w:val="000315B8"/>
    <w:rsid w:val="00044F7F"/>
    <w:rsid w:val="00045239"/>
    <w:rsid w:val="00065A57"/>
    <w:rsid w:val="0008484A"/>
    <w:rsid w:val="00086E7A"/>
    <w:rsid w:val="00087158"/>
    <w:rsid w:val="000922A5"/>
    <w:rsid w:val="00093D4C"/>
    <w:rsid w:val="00095339"/>
    <w:rsid w:val="000A7AE6"/>
    <w:rsid w:val="000B2D6D"/>
    <w:rsid w:val="000B38FD"/>
    <w:rsid w:val="000C3E55"/>
    <w:rsid w:val="000D1455"/>
    <w:rsid w:val="000E2624"/>
    <w:rsid w:val="00117C3A"/>
    <w:rsid w:val="0013128B"/>
    <w:rsid w:val="001341F3"/>
    <w:rsid w:val="00134B4D"/>
    <w:rsid w:val="00143684"/>
    <w:rsid w:val="0014456B"/>
    <w:rsid w:val="00152FBB"/>
    <w:rsid w:val="00155CB9"/>
    <w:rsid w:val="001665D6"/>
    <w:rsid w:val="001768AF"/>
    <w:rsid w:val="0018034B"/>
    <w:rsid w:val="00183337"/>
    <w:rsid w:val="001873A4"/>
    <w:rsid w:val="00187B5E"/>
    <w:rsid w:val="00187E16"/>
    <w:rsid w:val="001947D2"/>
    <w:rsid w:val="001A2654"/>
    <w:rsid w:val="001A5A32"/>
    <w:rsid w:val="001A663A"/>
    <w:rsid w:val="001B1DB0"/>
    <w:rsid w:val="001C0638"/>
    <w:rsid w:val="001C17F6"/>
    <w:rsid w:val="001C41CD"/>
    <w:rsid w:val="001C5B27"/>
    <w:rsid w:val="001D3629"/>
    <w:rsid w:val="001D611B"/>
    <w:rsid w:val="001D6652"/>
    <w:rsid w:val="001E3AAB"/>
    <w:rsid w:val="001E62C0"/>
    <w:rsid w:val="001F2310"/>
    <w:rsid w:val="001F4D34"/>
    <w:rsid w:val="001F6ED0"/>
    <w:rsid w:val="001F7698"/>
    <w:rsid w:val="00214A8F"/>
    <w:rsid w:val="0021770B"/>
    <w:rsid w:val="00217FDE"/>
    <w:rsid w:val="0022253C"/>
    <w:rsid w:val="0022281C"/>
    <w:rsid w:val="00225649"/>
    <w:rsid w:val="0022607A"/>
    <w:rsid w:val="00232C44"/>
    <w:rsid w:val="0023666F"/>
    <w:rsid w:val="00240882"/>
    <w:rsid w:val="0024227A"/>
    <w:rsid w:val="002461B0"/>
    <w:rsid w:val="0025206B"/>
    <w:rsid w:val="0025336A"/>
    <w:rsid w:val="00253751"/>
    <w:rsid w:val="00263496"/>
    <w:rsid w:val="002671EA"/>
    <w:rsid w:val="00275037"/>
    <w:rsid w:val="0028320A"/>
    <w:rsid w:val="00285834"/>
    <w:rsid w:val="00285C05"/>
    <w:rsid w:val="00287005"/>
    <w:rsid w:val="002921FC"/>
    <w:rsid w:val="002A2FF6"/>
    <w:rsid w:val="002A3AC1"/>
    <w:rsid w:val="002B47BF"/>
    <w:rsid w:val="002B5838"/>
    <w:rsid w:val="002C635F"/>
    <w:rsid w:val="002E4C78"/>
    <w:rsid w:val="002E66CF"/>
    <w:rsid w:val="002F0503"/>
    <w:rsid w:val="002F0CFD"/>
    <w:rsid w:val="00310D54"/>
    <w:rsid w:val="00311547"/>
    <w:rsid w:val="0031377E"/>
    <w:rsid w:val="00320B7C"/>
    <w:rsid w:val="003279F8"/>
    <w:rsid w:val="00333B9C"/>
    <w:rsid w:val="003403F8"/>
    <w:rsid w:val="00347B03"/>
    <w:rsid w:val="00350B27"/>
    <w:rsid w:val="00351524"/>
    <w:rsid w:val="00355CC7"/>
    <w:rsid w:val="00372FA4"/>
    <w:rsid w:val="003815D8"/>
    <w:rsid w:val="003940EC"/>
    <w:rsid w:val="0039692C"/>
    <w:rsid w:val="003A4ADC"/>
    <w:rsid w:val="003B6362"/>
    <w:rsid w:val="003B723D"/>
    <w:rsid w:val="003C4DD2"/>
    <w:rsid w:val="003D5205"/>
    <w:rsid w:val="003E314C"/>
    <w:rsid w:val="003E3F04"/>
    <w:rsid w:val="003E6AED"/>
    <w:rsid w:val="003E7D04"/>
    <w:rsid w:val="003F3921"/>
    <w:rsid w:val="003F3AEA"/>
    <w:rsid w:val="0042232F"/>
    <w:rsid w:val="00424D3C"/>
    <w:rsid w:val="0042626E"/>
    <w:rsid w:val="004267BC"/>
    <w:rsid w:val="00432CDB"/>
    <w:rsid w:val="0043535F"/>
    <w:rsid w:val="00436A79"/>
    <w:rsid w:val="00442F5C"/>
    <w:rsid w:val="004529E2"/>
    <w:rsid w:val="004628C8"/>
    <w:rsid w:val="00476D8C"/>
    <w:rsid w:val="004808B4"/>
    <w:rsid w:val="00482235"/>
    <w:rsid w:val="004872E5"/>
    <w:rsid w:val="00490B3B"/>
    <w:rsid w:val="00496987"/>
    <w:rsid w:val="00497A72"/>
    <w:rsid w:val="004A0105"/>
    <w:rsid w:val="004A2824"/>
    <w:rsid w:val="004C4E25"/>
    <w:rsid w:val="004C5F62"/>
    <w:rsid w:val="004D08A1"/>
    <w:rsid w:val="004D31ED"/>
    <w:rsid w:val="004D4BB5"/>
    <w:rsid w:val="004E413E"/>
    <w:rsid w:val="004E6538"/>
    <w:rsid w:val="004F142D"/>
    <w:rsid w:val="004F67B5"/>
    <w:rsid w:val="0050379B"/>
    <w:rsid w:val="00504E75"/>
    <w:rsid w:val="00506A18"/>
    <w:rsid w:val="00515EC6"/>
    <w:rsid w:val="005279CA"/>
    <w:rsid w:val="00530F7C"/>
    <w:rsid w:val="0053557A"/>
    <w:rsid w:val="0055345A"/>
    <w:rsid w:val="00563258"/>
    <w:rsid w:val="005639F8"/>
    <w:rsid w:val="00565F17"/>
    <w:rsid w:val="00574AF2"/>
    <w:rsid w:val="00581A29"/>
    <w:rsid w:val="00585A54"/>
    <w:rsid w:val="005936B5"/>
    <w:rsid w:val="0059736C"/>
    <w:rsid w:val="00597D1B"/>
    <w:rsid w:val="005A1185"/>
    <w:rsid w:val="005B3566"/>
    <w:rsid w:val="005B459F"/>
    <w:rsid w:val="005C4483"/>
    <w:rsid w:val="005D05AA"/>
    <w:rsid w:val="005D0CF9"/>
    <w:rsid w:val="005D5B0C"/>
    <w:rsid w:val="005D5BFF"/>
    <w:rsid w:val="005D5FCE"/>
    <w:rsid w:val="005D63B2"/>
    <w:rsid w:val="005E19A2"/>
    <w:rsid w:val="005E687D"/>
    <w:rsid w:val="005F391B"/>
    <w:rsid w:val="005F3EC7"/>
    <w:rsid w:val="005F5258"/>
    <w:rsid w:val="0061061B"/>
    <w:rsid w:val="006118DC"/>
    <w:rsid w:val="006226E6"/>
    <w:rsid w:val="0062384D"/>
    <w:rsid w:val="0063734A"/>
    <w:rsid w:val="0065002A"/>
    <w:rsid w:val="0065456B"/>
    <w:rsid w:val="006620BC"/>
    <w:rsid w:val="00664A1E"/>
    <w:rsid w:val="00667735"/>
    <w:rsid w:val="00667FE2"/>
    <w:rsid w:val="00670A8F"/>
    <w:rsid w:val="00675786"/>
    <w:rsid w:val="0067663A"/>
    <w:rsid w:val="006774BF"/>
    <w:rsid w:val="006774F0"/>
    <w:rsid w:val="006808B9"/>
    <w:rsid w:val="006815DF"/>
    <w:rsid w:val="0068623A"/>
    <w:rsid w:val="006930EC"/>
    <w:rsid w:val="00696CD1"/>
    <w:rsid w:val="006A4CFB"/>
    <w:rsid w:val="006B3621"/>
    <w:rsid w:val="006B4B5E"/>
    <w:rsid w:val="006B572E"/>
    <w:rsid w:val="006C6FD1"/>
    <w:rsid w:val="006D4556"/>
    <w:rsid w:val="006E4254"/>
    <w:rsid w:val="006E4814"/>
    <w:rsid w:val="006E7E19"/>
    <w:rsid w:val="006F014B"/>
    <w:rsid w:val="006F126D"/>
    <w:rsid w:val="006F6588"/>
    <w:rsid w:val="007361B9"/>
    <w:rsid w:val="00747328"/>
    <w:rsid w:val="00761AED"/>
    <w:rsid w:val="007666C5"/>
    <w:rsid w:val="00776E6B"/>
    <w:rsid w:val="00777E7D"/>
    <w:rsid w:val="00780D94"/>
    <w:rsid w:val="007846D4"/>
    <w:rsid w:val="0078578D"/>
    <w:rsid w:val="007931B8"/>
    <w:rsid w:val="007952E8"/>
    <w:rsid w:val="007A2F19"/>
    <w:rsid w:val="007A675D"/>
    <w:rsid w:val="007B0EA4"/>
    <w:rsid w:val="007B6382"/>
    <w:rsid w:val="007C40A1"/>
    <w:rsid w:val="007C512E"/>
    <w:rsid w:val="007D0556"/>
    <w:rsid w:val="007E0EB9"/>
    <w:rsid w:val="007F0F18"/>
    <w:rsid w:val="007F2301"/>
    <w:rsid w:val="00805E3F"/>
    <w:rsid w:val="00815F4C"/>
    <w:rsid w:val="00823FF7"/>
    <w:rsid w:val="00827B66"/>
    <w:rsid w:val="00830940"/>
    <w:rsid w:val="008321A3"/>
    <w:rsid w:val="00833ACE"/>
    <w:rsid w:val="0083749E"/>
    <w:rsid w:val="0084510C"/>
    <w:rsid w:val="00845C94"/>
    <w:rsid w:val="00845F58"/>
    <w:rsid w:val="008501CF"/>
    <w:rsid w:val="00851D7C"/>
    <w:rsid w:val="008557CC"/>
    <w:rsid w:val="00855A01"/>
    <w:rsid w:val="00855B69"/>
    <w:rsid w:val="00857159"/>
    <w:rsid w:val="00857C0C"/>
    <w:rsid w:val="00867981"/>
    <w:rsid w:val="00873C05"/>
    <w:rsid w:val="0087620D"/>
    <w:rsid w:val="00881586"/>
    <w:rsid w:val="00882CFE"/>
    <w:rsid w:val="00884223"/>
    <w:rsid w:val="00886F77"/>
    <w:rsid w:val="00887963"/>
    <w:rsid w:val="008A1EFA"/>
    <w:rsid w:val="008A2B58"/>
    <w:rsid w:val="008B0066"/>
    <w:rsid w:val="008B31C6"/>
    <w:rsid w:val="008B4CF0"/>
    <w:rsid w:val="008C6C9C"/>
    <w:rsid w:val="008F01ED"/>
    <w:rsid w:val="008F5F41"/>
    <w:rsid w:val="00914560"/>
    <w:rsid w:val="0093331D"/>
    <w:rsid w:val="00935E51"/>
    <w:rsid w:val="009414BA"/>
    <w:rsid w:val="009451E5"/>
    <w:rsid w:val="00956399"/>
    <w:rsid w:val="009626E5"/>
    <w:rsid w:val="00967E32"/>
    <w:rsid w:val="009703B2"/>
    <w:rsid w:val="009717D3"/>
    <w:rsid w:val="00983772"/>
    <w:rsid w:val="00983DB1"/>
    <w:rsid w:val="00983F50"/>
    <w:rsid w:val="009870BE"/>
    <w:rsid w:val="00993BB4"/>
    <w:rsid w:val="009A186D"/>
    <w:rsid w:val="009A3EDC"/>
    <w:rsid w:val="009C0602"/>
    <w:rsid w:val="009D6778"/>
    <w:rsid w:val="009F245F"/>
    <w:rsid w:val="009F72D9"/>
    <w:rsid w:val="00A0556E"/>
    <w:rsid w:val="00A1547A"/>
    <w:rsid w:val="00A2023F"/>
    <w:rsid w:val="00A233EB"/>
    <w:rsid w:val="00A3656D"/>
    <w:rsid w:val="00A57E1D"/>
    <w:rsid w:val="00A60F1D"/>
    <w:rsid w:val="00A61418"/>
    <w:rsid w:val="00A61BA6"/>
    <w:rsid w:val="00A70134"/>
    <w:rsid w:val="00A76EBF"/>
    <w:rsid w:val="00A8410B"/>
    <w:rsid w:val="00A85615"/>
    <w:rsid w:val="00A9215B"/>
    <w:rsid w:val="00AA1B3C"/>
    <w:rsid w:val="00AA2200"/>
    <w:rsid w:val="00AA3402"/>
    <w:rsid w:val="00AA6452"/>
    <w:rsid w:val="00AC2FC1"/>
    <w:rsid w:val="00AC4893"/>
    <w:rsid w:val="00AC5672"/>
    <w:rsid w:val="00AD2979"/>
    <w:rsid w:val="00AD34DA"/>
    <w:rsid w:val="00AD45E0"/>
    <w:rsid w:val="00AD6DCC"/>
    <w:rsid w:val="00AE27C1"/>
    <w:rsid w:val="00AE3041"/>
    <w:rsid w:val="00AE533E"/>
    <w:rsid w:val="00B208C9"/>
    <w:rsid w:val="00B32AC7"/>
    <w:rsid w:val="00B32B15"/>
    <w:rsid w:val="00B34B7C"/>
    <w:rsid w:val="00B35D4F"/>
    <w:rsid w:val="00B45E2C"/>
    <w:rsid w:val="00B5013D"/>
    <w:rsid w:val="00B62C5D"/>
    <w:rsid w:val="00B84782"/>
    <w:rsid w:val="00BB0065"/>
    <w:rsid w:val="00BB5B69"/>
    <w:rsid w:val="00BC1544"/>
    <w:rsid w:val="00BC5A5E"/>
    <w:rsid w:val="00BC7278"/>
    <w:rsid w:val="00BD2FCE"/>
    <w:rsid w:val="00BD6DE3"/>
    <w:rsid w:val="00BE3777"/>
    <w:rsid w:val="00BE45F0"/>
    <w:rsid w:val="00BF4E01"/>
    <w:rsid w:val="00C06A2D"/>
    <w:rsid w:val="00C11F5C"/>
    <w:rsid w:val="00C136EF"/>
    <w:rsid w:val="00C17504"/>
    <w:rsid w:val="00C35490"/>
    <w:rsid w:val="00C41C71"/>
    <w:rsid w:val="00C439A4"/>
    <w:rsid w:val="00C62752"/>
    <w:rsid w:val="00C64ECC"/>
    <w:rsid w:val="00C678DD"/>
    <w:rsid w:val="00C67D48"/>
    <w:rsid w:val="00C7179B"/>
    <w:rsid w:val="00C74A8C"/>
    <w:rsid w:val="00C84BC5"/>
    <w:rsid w:val="00C8599E"/>
    <w:rsid w:val="00C94F52"/>
    <w:rsid w:val="00C97274"/>
    <w:rsid w:val="00CB159B"/>
    <w:rsid w:val="00CB21BE"/>
    <w:rsid w:val="00CC0291"/>
    <w:rsid w:val="00CC0473"/>
    <w:rsid w:val="00CC6DA7"/>
    <w:rsid w:val="00CE5EE8"/>
    <w:rsid w:val="00CE6A1F"/>
    <w:rsid w:val="00CF678B"/>
    <w:rsid w:val="00CF7E9F"/>
    <w:rsid w:val="00D0162C"/>
    <w:rsid w:val="00D0241E"/>
    <w:rsid w:val="00D05AAA"/>
    <w:rsid w:val="00D149C1"/>
    <w:rsid w:val="00D16BA0"/>
    <w:rsid w:val="00D20F39"/>
    <w:rsid w:val="00D254FB"/>
    <w:rsid w:val="00D318F4"/>
    <w:rsid w:val="00D41ACD"/>
    <w:rsid w:val="00D5418F"/>
    <w:rsid w:val="00D54BE6"/>
    <w:rsid w:val="00D61C5D"/>
    <w:rsid w:val="00D704FB"/>
    <w:rsid w:val="00D74AEE"/>
    <w:rsid w:val="00D86E0F"/>
    <w:rsid w:val="00D914E5"/>
    <w:rsid w:val="00DB1199"/>
    <w:rsid w:val="00DC1C1F"/>
    <w:rsid w:val="00DC5B61"/>
    <w:rsid w:val="00DD5AF5"/>
    <w:rsid w:val="00DE0FEC"/>
    <w:rsid w:val="00DF0243"/>
    <w:rsid w:val="00DF1FD1"/>
    <w:rsid w:val="00DF2A0F"/>
    <w:rsid w:val="00DF5FBE"/>
    <w:rsid w:val="00E00EE2"/>
    <w:rsid w:val="00E02179"/>
    <w:rsid w:val="00E05772"/>
    <w:rsid w:val="00E07631"/>
    <w:rsid w:val="00E10B35"/>
    <w:rsid w:val="00E23B31"/>
    <w:rsid w:val="00E242F6"/>
    <w:rsid w:val="00E24A93"/>
    <w:rsid w:val="00E616CC"/>
    <w:rsid w:val="00E6309F"/>
    <w:rsid w:val="00E653E0"/>
    <w:rsid w:val="00E750E8"/>
    <w:rsid w:val="00E86A9E"/>
    <w:rsid w:val="00E94861"/>
    <w:rsid w:val="00EA36F4"/>
    <w:rsid w:val="00EA5A9E"/>
    <w:rsid w:val="00EB21CC"/>
    <w:rsid w:val="00EB2806"/>
    <w:rsid w:val="00ED2F8B"/>
    <w:rsid w:val="00EF5673"/>
    <w:rsid w:val="00EF6741"/>
    <w:rsid w:val="00F16CFF"/>
    <w:rsid w:val="00F251A4"/>
    <w:rsid w:val="00F37053"/>
    <w:rsid w:val="00F37970"/>
    <w:rsid w:val="00F4053C"/>
    <w:rsid w:val="00F426DA"/>
    <w:rsid w:val="00F46191"/>
    <w:rsid w:val="00F50174"/>
    <w:rsid w:val="00F51524"/>
    <w:rsid w:val="00F521A1"/>
    <w:rsid w:val="00F523EC"/>
    <w:rsid w:val="00F64755"/>
    <w:rsid w:val="00F67C52"/>
    <w:rsid w:val="00F70ABA"/>
    <w:rsid w:val="00F77997"/>
    <w:rsid w:val="00F77A5E"/>
    <w:rsid w:val="00F80C30"/>
    <w:rsid w:val="00F84D54"/>
    <w:rsid w:val="00F85DC6"/>
    <w:rsid w:val="00F87DC2"/>
    <w:rsid w:val="00F92E1A"/>
    <w:rsid w:val="00FA6A49"/>
    <w:rsid w:val="00FB1C7F"/>
    <w:rsid w:val="00FB2139"/>
    <w:rsid w:val="00FB4E4B"/>
    <w:rsid w:val="00FB63DA"/>
    <w:rsid w:val="00FB64DE"/>
    <w:rsid w:val="00FB65EC"/>
    <w:rsid w:val="00FC3893"/>
    <w:rsid w:val="00FE069B"/>
    <w:rsid w:val="00FE06C0"/>
    <w:rsid w:val="00FE3498"/>
    <w:rsid w:val="00FE6E0A"/>
    <w:rsid w:val="00FE6FEE"/>
    <w:rsid w:val="00FF27C8"/>
    <w:rsid w:val="00FF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F6E0AC-D37D-4289-BA20-D0FFB919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6B"/>
    <w:pPr>
      <w:spacing w:line="260" w:lineRule="atLeast"/>
    </w:pPr>
    <w:rPr>
      <w:rFonts w:ascii="Duplicate Soft Regular" w:hAnsi="Duplicate Soft Regular"/>
      <w:szCs w:val="24"/>
      <w:lang w:eastAsia="en-US"/>
    </w:rPr>
  </w:style>
  <w:style w:type="paragraph" w:styleId="Heading1">
    <w:name w:val="heading 1"/>
    <w:basedOn w:val="Normal"/>
    <w:next w:val="Normal"/>
    <w:link w:val="Heading1Char"/>
    <w:qFormat/>
    <w:rsid w:val="001F4D34"/>
    <w:pPr>
      <w:keepNext/>
      <w:spacing w:before="240" w:after="240"/>
      <w:outlineLvl w:val="0"/>
    </w:pPr>
    <w:rPr>
      <w:rFonts w:ascii="Duplicate Soft Bold" w:hAnsi="Duplicate Soft Bold" w:cs="Arial"/>
      <w:b/>
      <w:bCs/>
      <w:color w:val="E8503E"/>
      <w:kern w:val="32"/>
      <w:sz w:val="32"/>
      <w:szCs w:val="32"/>
    </w:rPr>
  </w:style>
  <w:style w:type="paragraph" w:styleId="Heading2">
    <w:name w:val="heading 2"/>
    <w:basedOn w:val="Normal"/>
    <w:next w:val="Normal"/>
    <w:qFormat/>
    <w:rsid w:val="00C94F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4F52"/>
    <w:pPr>
      <w:keepNext/>
      <w:spacing w:after="120"/>
      <w:outlineLvl w:val="2"/>
    </w:pPr>
    <w:rPr>
      <w:bCs/>
      <w:i/>
      <w:u w:val="single"/>
    </w:rPr>
  </w:style>
  <w:style w:type="paragraph" w:styleId="Heading4">
    <w:name w:val="heading 4"/>
    <w:basedOn w:val="Normal"/>
    <w:next w:val="Normal"/>
    <w:qFormat/>
    <w:rsid w:val="00C94F52"/>
    <w:pPr>
      <w:keepNext/>
      <w:outlineLvl w:val="3"/>
    </w:pPr>
    <w:rPr>
      <w:u w:val="single"/>
    </w:rPr>
  </w:style>
  <w:style w:type="paragraph" w:styleId="Heading5">
    <w:name w:val="heading 5"/>
    <w:basedOn w:val="Normal"/>
    <w:next w:val="Normal"/>
    <w:qFormat/>
    <w:rsid w:val="00C94F52"/>
    <w:pPr>
      <w:keepNext/>
      <w:jc w:val="center"/>
      <w:outlineLvl w:val="4"/>
    </w:pPr>
    <w:rPr>
      <w:b/>
      <w:bCs/>
      <w:sz w:val="36"/>
      <w:szCs w:val="32"/>
    </w:rPr>
  </w:style>
  <w:style w:type="paragraph" w:styleId="Heading6">
    <w:name w:val="heading 6"/>
    <w:basedOn w:val="Normal"/>
    <w:next w:val="Normal"/>
    <w:qFormat/>
    <w:rsid w:val="00C94F52"/>
    <w:pPr>
      <w:keepNext/>
      <w:ind w:left="360"/>
      <w:outlineLvl w:val="5"/>
    </w:pPr>
    <w:rPr>
      <w:b/>
      <w:bCs/>
    </w:rPr>
  </w:style>
  <w:style w:type="paragraph" w:styleId="Heading7">
    <w:name w:val="heading 7"/>
    <w:basedOn w:val="Normal"/>
    <w:next w:val="Normal"/>
    <w:qFormat/>
    <w:rsid w:val="00C94F52"/>
    <w:pPr>
      <w:keepNext/>
      <w:jc w:val="center"/>
      <w:outlineLvl w:val="6"/>
    </w:pPr>
    <w:rPr>
      <w:b/>
      <w:bCs/>
    </w:rPr>
  </w:style>
  <w:style w:type="paragraph" w:styleId="Heading8">
    <w:name w:val="heading 8"/>
    <w:basedOn w:val="Normal"/>
    <w:next w:val="Normal"/>
    <w:qFormat/>
    <w:rsid w:val="00C94F52"/>
    <w:pPr>
      <w:keepNext/>
      <w:jc w:val="center"/>
      <w:outlineLvl w:val="7"/>
    </w:pPr>
    <w:rPr>
      <w:b/>
      <w:bCs/>
    </w:rPr>
  </w:style>
  <w:style w:type="paragraph" w:styleId="Heading9">
    <w:name w:val="heading 9"/>
    <w:basedOn w:val="Normal"/>
    <w:next w:val="Normal"/>
    <w:qFormat/>
    <w:rsid w:val="00C94F5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D34"/>
    <w:rPr>
      <w:rFonts w:ascii="Duplicate Soft Bold" w:hAnsi="Duplicate Soft Bold" w:cs="Arial"/>
      <w:b/>
      <w:bCs/>
      <w:color w:val="E8503E"/>
      <w:kern w:val="32"/>
      <w:sz w:val="32"/>
      <w:szCs w:val="32"/>
      <w:lang w:eastAsia="en-US"/>
    </w:rPr>
  </w:style>
  <w:style w:type="paragraph" w:styleId="TOC4">
    <w:name w:val="toc 4"/>
    <w:basedOn w:val="Normal"/>
    <w:next w:val="Normal"/>
    <w:autoRedefine/>
    <w:semiHidden/>
    <w:rsid w:val="00C94F52"/>
    <w:pPr>
      <w:ind w:left="660"/>
    </w:pPr>
    <w:rPr>
      <w:rFonts w:ascii="Times New Roman" w:hAnsi="Times New Roman"/>
    </w:rPr>
  </w:style>
  <w:style w:type="paragraph" w:customStyle="1" w:styleId="HeaderStyle">
    <w:name w:val="Header Style"/>
    <w:basedOn w:val="Normal"/>
    <w:rsid w:val="00C94F52"/>
    <w:pPr>
      <w:spacing w:before="120" w:after="120"/>
    </w:pPr>
    <w:rPr>
      <w:rFonts w:ascii="Comic Sans MS" w:hAnsi="Comic Sans MS"/>
      <w:b/>
      <w:spacing w:val="20"/>
      <w:sz w:val="52"/>
    </w:rPr>
  </w:style>
  <w:style w:type="paragraph" w:customStyle="1" w:styleId="Number">
    <w:name w:val="Number"/>
    <w:basedOn w:val="Normal"/>
    <w:rsid w:val="00C94F52"/>
    <w:rPr>
      <w:rFonts w:ascii="Rockwell Condensed" w:hAnsi="Rockwell Condensed"/>
      <w:b/>
    </w:rPr>
  </w:style>
  <w:style w:type="paragraph" w:customStyle="1" w:styleId="Number2">
    <w:name w:val="Number2"/>
    <w:basedOn w:val="Normal"/>
    <w:rsid w:val="00C94F52"/>
    <w:rPr>
      <w:b/>
    </w:rPr>
  </w:style>
  <w:style w:type="paragraph" w:customStyle="1" w:styleId="HeaderStyle2">
    <w:name w:val="HeaderStyle2"/>
    <w:basedOn w:val="Normal"/>
    <w:link w:val="HeaderStyle2Char1"/>
    <w:rsid w:val="00C94F52"/>
    <w:pPr>
      <w:spacing w:before="120" w:after="120"/>
    </w:pPr>
    <w:rPr>
      <w:rFonts w:ascii="Rockwell" w:hAnsi="Rockwell"/>
      <w:spacing w:val="30"/>
      <w:sz w:val="28"/>
    </w:rPr>
  </w:style>
  <w:style w:type="character" w:customStyle="1" w:styleId="HeaderStyle2Char1">
    <w:name w:val="HeaderStyle2 Char1"/>
    <w:basedOn w:val="DefaultParagraphFont"/>
    <w:link w:val="HeaderStyle2"/>
    <w:rsid w:val="00C94F52"/>
    <w:rPr>
      <w:rFonts w:ascii="Rockwell" w:hAnsi="Rockwell"/>
      <w:spacing w:val="30"/>
      <w:sz w:val="28"/>
      <w:szCs w:val="24"/>
      <w:lang w:val="en-AU" w:eastAsia="en-US" w:bidi="ar-SA"/>
    </w:rPr>
  </w:style>
  <w:style w:type="paragraph" w:customStyle="1" w:styleId="Form">
    <w:name w:val="Form"/>
    <w:basedOn w:val="Normal"/>
    <w:rsid w:val="00C94F52"/>
    <w:rPr>
      <w:rFonts w:ascii="Rockwell" w:hAnsi="Rockwell" w:cs="Arial"/>
    </w:rPr>
  </w:style>
  <w:style w:type="paragraph" w:styleId="TOC1">
    <w:name w:val="toc 1"/>
    <w:next w:val="Normal"/>
    <w:autoRedefine/>
    <w:uiPriority w:val="39"/>
    <w:rsid w:val="007666C5"/>
    <w:pPr>
      <w:tabs>
        <w:tab w:val="right" w:leader="dot" w:pos="9289"/>
      </w:tabs>
      <w:spacing w:before="240" w:after="120"/>
    </w:pPr>
    <w:rPr>
      <w:rFonts w:ascii="Arial" w:hAnsi="Arial" w:cs="Arial"/>
      <w:b/>
      <w:bCs/>
      <w:noProof/>
      <w:sz w:val="22"/>
      <w:szCs w:val="22"/>
      <w:lang w:eastAsia="en-US"/>
    </w:rPr>
  </w:style>
  <w:style w:type="paragraph" w:styleId="TOC2">
    <w:name w:val="toc 2"/>
    <w:next w:val="Normal"/>
    <w:autoRedefine/>
    <w:uiPriority w:val="39"/>
    <w:rsid w:val="00C94F52"/>
    <w:pPr>
      <w:spacing w:before="120"/>
      <w:ind w:left="220"/>
    </w:pPr>
    <w:rPr>
      <w:rFonts w:ascii="Arial" w:hAnsi="Arial"/>
      <w:i/>
      <w:iCs/>
      <w:sz w:val="22"/>
      <w:lang w:eastAsia="en-US"/>
    </w:rPr>
  </w:style>
  <w:style w:type="paragraph" w:styleId="TOC3">
    <w:name w:val="toc 3"/>
    <w:basedOn w:val="Heading3"/>
    <w:next w:val="Normal"/>
    <w:autoRedefine/>
    <w:semiHidden/>
    <w:rsid w:val="00C94F52"/>
    <w:pPr>
      <w:keepNext w:val="0"/>
      <w:ind w:left="440"/>
      <w:outlineLvl w:val="9"/>
    </w:pPr>
    <w:rPr>
      <w:rFonts w:ascii="Times New Roman" w:hAnsi="Times New Roman"/>
      <w:b/>
      <w:bCs w:val="0"/>
      <w:u w:val="none"/>
    </w:rPr>
  </w:style>
  <w:style w:type="paragraph" w:styleId="TOC5">
    <w:name w:val="toc 5"/>
    <w:basedOn w:val="Normal"/>
    <w:next w:val="Normal"/>
    <w:autoRedefine/>
    <w:semiHidden/>
    <w:rsid w:val="00C94F52"/>
    <w:pPr>
      <w:ind w:left="880"/>
    </w:pPr>
    <w:rPr>
      <w:rFonts w:ascii="Times New Roman" w:hAnsi="Times New Roman"/>
    </w:rPr>
  </w:style>
  <w:style w:type="paragraph" w:styleId="TOC6">
    <w:name w:val="toc 6"/>
    <w:basedOn w:val="Normal"/>
    <w:next w:val="Normal"/>
    <w:autoRedefine/>
    <w:semiHidden/>
    <w:rsid w:val="00C94F52"/>
    <w:pPr>
      <w:ind w:left="1100"/>
    </w:pPr>
    <w:rPr>
      <w:rFonts w:ascii="Times New Roman" w:hAnsi="Times New Roman"/>
    </w:rPr>
  </w:style>
  <w:style w:type="paragraph" w:styleId="TOC7">
    <w:name w:val="toc 7"/>
    <w:basedOn w:val="Normal"/>
    <w:next w:val="Normal"/>
    <w:autoRedefine/>
    <w:semiHidden/>
    <w:rsid w:val="00C94F52"/>
    <w:pPr>
      <w:ind w:left="1320"/>
    </w:pPr>
    <w:rPr>
      <w:rFonts w:ascii="Times New Roman" w:hAnsi="Times New Roman"/>
    </w:rPr>
  </w:style>
  <w:style w:type="paragraph" w:styleId="TOC8">
    <w:name w:val="toc 8"/>
    <w:basedOn w:val="Normal"/>
    <w:next w:val="Normal"/>
    <w:autoRedefine/>
    <w:semiHidden/>
    <w:rsid w:val="00C94F52"/>
    <w:pPr>
      <w:ind w:left="1540"/>
    </w:pPr>
    <w:rPr>
      <w:rFonts w:ascii="Times New Roman" w:hAnsi="Times New Roman"/>
    </w:rPr>
  </w:style>
  <w:style w:type="paragraph" w:styleId="TOC9">
    <w:name w:val="toc 9"/>
    <w:basedOn w:val="Normal"/>
    <w:next w:val="Normal"/>
    <w:autoRedefine/>
    <w:semiHidden/>
    <w:rsid w:val="00C94F52"/>
    <w:pPr>
      <w:ind w:left="1760"/>
    </w:pPr>
    <w:rPr>
      <w:rFonts w:ascii="Times New Roman" w:hAnsi="Times New Roman"/>
    </w:rPr>
  </w:style>
  <w:style w:type="character" w:styleId="Hyperlink">
    <w:name w:val="Hyperlink"/>
    <w:basedOn w:val="DefaultParagraphFont"/>
    <w:uiPriority w:val="99"/>
    <w:rsid w:val="00C94F52"/>
    <w:rPr>
      <w:color w:val="0000FF"/>
      <w:u w:val="single"/>
    </w:rPr>
  </w:style>
  <w:style w:type="paragraph" w:styleId="FootnoteText">
    <w:name w:val="footnote text"/>
    <w:basedOn w:val="Normal"/>
    <w:semiHidden/>
    <w:rsid w:val="00C94F52"/>
    <w:rPr>
      <w:rFonts w:ascii="Times New Roman" w:hAnsi="Times New Roman"/>
      <w:szCs w:val="20"/>
    </w:rPr>
  </w:style>
  <w:style w:type="paragraph" w:styleId="BodyText2">
    <w:name w:val="Body Text 2"/>
    <w:basedOn w:val="Normal"/>
    <w:rsid w:val="00C94F52"/>
    <w:pPr>
      <w:jc w:val="both"/>
    </w:pPr>
    <w:rPr>
      <w:rFonts w:ascii="Times New Roman" w:hAnsi="Times New Roman"/>
    </w:rPr>
  </w:style>
  <w:style w:type="paragraph" w:styleId="BodyText3">
    <w:name w:val="Body Text 3"/>
    <w:basedOn w:val="Normal"/>
    <w:rsid w:val="00C94F52"/>
    <w:rPr>
      <w:rFonts w:ascii="Times New Roman" w:hAnsi="Times New Roman"/>
      <w:b/>
      <w:bCs/>
    </w:rPr>
  </w:style>
  <w:style w:type="paragraph" w:styleId="BodyText">
    <w:name w:val="Body Text"/>
    <w:basedOn w:val="Normal"/>
    <w:rsid w:val="00C94F52"/>
    <w:rPr>
      <w:rFonts w:ascii="Times New Roman" w:hAnsi="Times New Roman"/>
      <w:i/>
      <w:iCs/>
      <w:sz w:val="16"/>
    </w:rPr>
  </w:style>
  <w:style w:type="paragraph" w:styleId="BodyTextIndent">
    <w:name w:val="Body Text Indent"/>
    <w:basedOn w:val="Normal"/>
    <w:rsid w:val="00C94F52"/>
    <w:pPr>
      <w:ind w:left="284"/>
    </w:pPr>
    <w:rPr>
      <w:rFonts w:ascii="Times New Roman" w:hAnsi="Times New Roman"/>
      <w:b/>
      <w:bCs/>
    </w:rPr>
  </w:style>
  <w:style w:type="paragraph" w:customStyle="1" w:styleId="Heading">
    <w:name w:val="Heading"/>
    <w:rsid w:val="00C94F52"/>
    <w:pPr>
      <w:widowControl w:val="0"/>
      <w:overflowPunct w:val="0"/>
      <w:autoSpaceDE w:val="0"/>
      <w:autoSpaceDN w:val="0"/>
      <w:adjustRightInd w:val="0"/>
    </w:pPr>
    <w:rPr>
      <w:rFonts w:ascii="Rockwell" w:hAnsi="Rockwell"/>
      <w:b/>
      <w:bCs/>
      <w:smallCaps/>
      <w:color w:val="000000"/>
      <w:w w:val="120"/>
      <w:kern w:val="28"/>
      <w:sz w:val="32"/>
      <w:szCs w:val="32"/>
      <w:u w:val="single"/>
      <w:lang w:val="en-US" w:eastAsia="en-US"/>
    </w:rPr>
  </w:style>
  <w:style w:type="paragraph" w:styleId="Header">
    <w:name w:val="header"/>
    <w:basedOn w:val="Normal"/>
    <w:rsid w:val="00C94F52"/>
    <w:pPr>
      <w:tabs>
        <w:tab w:val="center" w:pos="4153"/>
        <w:tab w:val="right" w:pos="8306"/>
      </w:tabs>
    </w:pPr>
  </w:style>
  <w:style w:type="paragraph" w:styleId="Footer">
    <w:name w:val="footer"/>
    <w:basedOn w:val="Normal"/>
    <w:rsid w:val="00C94F52"/>
    <w:pPr>
      <w:tabs>
        <w:tab w:val="center" w:pos="4153"/>
        <w:tab w:val="right" w:pos="8306"/>
      </w:tabs>
    </w:pPr>
  </w:style>
  <w:style w:type="character" w:styleId="PageNumber">
    <w:name w:val="page number"/>
    <w:basedOn w:val="DefaultParagraphFont"/>
    <w:rsid w:val="00C94F52"/>
  </w:style>
  <w:style w:type="paragraph" w:styleId="BlockText">
    <w:name w:val="Block Text"/>
    <w:basedOn w:val="Normal"/>
    <w:rsid w:val="00C94F52"/>
    <w:pPr>
      <w:overflowPunct w:val="0"/>
      <w:autoSpaceDE w:val="0"/>
      <w:autoSpaceDN w:val="0"/>
      <w:adjustRightInd w:val="0"/>
      <w:spacing w:after="200"/>
      <w:ind w:left="1701" w:right="708"/>
      <w:textAlignment w:val="baseline"/>
    </w:pPr>
    <w:rPr>
      <w:rFonts w:ascii="Times New Roman" w:hAnsi="Times New Roman"/>
      <w:szCs w:val="20"/>
    </w:rPr>
  </w:style>
  <w:style w:type="paragraph" w:styleId="BodyTextIndent2">
    <w:name w:val="Body Text Indent 2"/>
    <w:basedOn w:val="Normal"/>
    <w:rsid w:val="00C94F52"/>
    <w:pPr>
      <w:ind w:left="360"/>
    </w:pPr>
  </w:style>
  <w:style w:type="character" w:styleId="FollowedHyperlink">
    <w:name w:val="FollowedHyperlink"/>
    <w:basedOn w:val="DefaultParagraphFont"/>
    <w:rsid w:val="00C94F52"/>
    <w:rPr>
      <w:color w:val="800080"/>
      <w:u w:val="single"/>
    </w:rPr>
  </w:style>
  <w:style w:type="character" w:customStyle="1" w:styleId="HeaderStyle2Char">
    <w:name w:val="HeaderStyle2 Char"/>
    <w:basedOn w:val="DefaultParagraphFont"/>
    <w:rsid w:val="00C94F52"/>
    <w:rPr>
      <w:rFonts w:ascii="Rockwell" w:hAnsi="Rockwell"/>
      <w:spacing w:val="30"/>
      <w:sz w:val="28"/>
      <w:szCs w:val="24"/>
      <w:lang w:val="en-AU" w:eastAsia="en-US" w:bidi="ar-SA"/>
    </w:rPr>
  </w:style>
  <w:style w:type="paragraph" w:customStyle="1" w:styleId="Appendix">
    <w:name w:val="Appendix"/>
    <w:basedOn w:val="HeaderStyle2"/>
    <w:link w:val="AppendixChar"/>
    <w:rsid w:val="00C94F52"/>
    <w:rPr>
      <w:rFonts w:ascii="Comic Sans MS" w:hAnsi="Comic Sans MS"/>
      <w:b/>
      <w:spacing w:val="20"/>
      <w:sz w:val="36"/>
    </w:rPr>
  </w:style>
  <w:style w:type="character" w:customStyle="1" w:styleId="AppendixChar">
    <w:name w:val="Appendix Char"/>
    <w:basedOn w:val="HeaderStyle2Char1"/>
    <w:link w:val="Appendix"/>
    <w:rsid w:val="00C94F52"/>
    <w:rPr>
      <w:rFonts w:ascii="Comic Sans MS" w:hAnsi="Comic Sans MS"/>
      <w:b/>
      <w:spacing w:val="20"/>
      <w:sz w:val="36"/>
      <w:szCs w:val="24"/>
      <w:lang w:val="en-AU" w:eastAsia="en-US" w:bidi="ar-SA"/>
    </w:rPr>
  </w:style>
  <w:style w:type="paragraph" w:styleId="BalloonText">
    <w:name w:val="Balloon Text"/>
    <w:basedOn w:val="Normal"/>
    <w:semiHidden/>
    <w:rsid w:val="00C94F52"/>
    <w:rPr>
      <w:rFonts w:cs="Tahoma"/>
      <w:sz w:val="16"/>
      <w:szCs w:val="16"/>
    </w:rPr>
  </w:style>
  <w:style w:type="paragraph" w:customStyle="1" w:styleId="Default">
    <w:name w:val="Default"/>
    <w:rsid w:val="00C94F52"/>
    <w:pPr>
      <w:widowControl w:val="0"/>
      <w:autoSpaceDE w:val="0"/>
      <w:autoSpaceDN w:val="0"/>
      <w:adjustRightInd w:val="0"/>
    </w:pPr>
    <w:rPr>
      <w:rFonts w:ascii="Tahoma" w:hAnsi="Tahoma" w:cs="Tahoma"/>
      <w:color w:val="000000"/>
      <w:sz w:val="24"/>
      <w:szCs w:val="24"/>
      <w:lang w:val="en-US" w:eastAsia="en-US"/>
    </w:rPr>
  </w:style>
  <w:style w:type="table" w:styleId="TableGrid">
    <w:name w:val="Table Grid"/>
    <w:basedOn w:val="TableNormal"/>
    <w:rsid w:val="00C9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94F52"/>
    <w:rPr>
      <w:rFonts w:ascii="Courier New" w:hAnsi="Courier New" w:cs="Courier New"/>
      <w:szCs w:val="20"/>
    </w:rPr>
  </w:style>
  <w:style w:type="paragraph" w:styleId="Title">
    <w:name w:val="Title"/>
    <w:basedOn w:val="Normal"/>
    <w:qFormat/>
    <w:rsid w:val="00C94F52"/>
    <w:pPr>
      <w:jc w:val="center"/>
    </w:pPr>
    <w:rPr>
      <w:rFonts w:ascii="Arial" w:hAnsi="Arial"/>
      <w:b/>
      <w:szCs w:val="20"/>
      <w:lang w:val="en-GB"/>
    </w:rPr>
  </w:style>
  <w:style w:type="paragraph" w:styleId="NormalWeb">
    <w:name w:val="Normal (Web)"/>
    <w:basedOn w:val="Normal"/>
    <w:rsid w:val="00C94F52"/>
    <w:pPr>
      <w:spacing w:before="100" w:beforeAutospacing="1" w:after="100" w:afterAutospacing="1"/>
    </w:pPr>
    <w:rPr>
      <w:rFonts w:ascii="Times New Roman" w:hAnsi="Times New Roman"/>
      <w:lang w:val="en-US"/>
    </w:rPr>
  </w:style>
  <w:style w:type="paragraph" w:customStyle="1" w:styleId="Normalpara">
    <w:name w:val="Normal para"/>
    <w:rsid w:val="00C94F52"/>
    <w:pPr>
      <w:overflowPunct w:val="0"/>
      <w:autoSpaceDE w:val="0"/>
      <w:autoSpaceDN w:val="0"/>
      <w:adjustRightInd w:val="0"/>
      <w:spacing w:after="120"/>
      <w:ind w:left="2160" w:hanging="720"/>
      <w:textAlignment w:val="baseline"/>
    </w:pPr>
    <w:rPr>
      <w:rFonts w:ascii="CG Times (W1)" w:hAnsi="CG Times (W1)"/>
      <w:sz w:val="24"/>
      <w:lang w:eastAsia="en-US"/>
    </w:rPr>
  </w:style>
  <w:style w:type="paragraph" w:customStyle="1" w:styleId="Extraindent">
    <w:name w:val="Extra indent"/>
    <w:basedOn w:val="Normal"/>
    <w:rsid w:val="00C94F52"/>
    <w:pPr>
      <w:tabs>
        <w:tab w:val="left" w:pos="720"/>
      </w:tabs>
      <w:overflowPunct w:val="0"/>
      <w:autoSpaceDE w:val="0"/>
      <w:autoSpaceDN w:val="0"/>
      <w:adjustRightInd w:val="0"/>
      <w:spacing w:after="240" w:line="240" w:lineRule="exact"/>
      <w:ind w:left="1440" w:hanging="432"/>
      <w:jc w:val="both"/>
      <w:textAlignment w:val="baseline"/>
    </w:pPr>
    <w:rPr>
      <w:rFonts w:ascii="CG Times (W1)" w:hAnsi="CG Times (W1)"/>
      <w:szCs w:val="20"/>
    </w:rPr>
  </w:style>
  <w:style w:type="paragraph" w:customStyle="1" w:styleId="Heading214pt">
    <w:name w:val="Heading 2 + 14 pt"/>
    <w:basedOn w:val="Heading2"/>
    <w:rsid w:val="00C94F52"/>
    <w:rPr>
      <w:sz w:val="40"/>
    </w:rPr>
  </w:style>
  <w:style w:type="paragraph" w:styleId="DocumentMap">
    <w:name w:val="Document Map"/>
    <w:basedOn w:val="Normal"/>
    <w:semiHidden/>
    <w:rsid w:val="00C94F52"/>
    <w:pPr>
      <w:shd w:val="clear" w:color="auto" w:fill="000080"/>
    </w:pPr>
    <w:rPr>
      <w:rFonts w:cs="Tahoma"/>
      <w:szCs w:val="20"/>
    </w:rPr>
  </w:style>
  <w:style w:type="paragraph" w:customStyle="1" w:styleId="pagetitle">
    <w:name w:val="pagetitle"/>
    <w:basedOn w:val="Normal"/>
    <w:rsid w:val="00C94F52"/>
    <w:pPr>
      <w:spacing w:before="100" w:beforeAutospacing="1" w:after="100" w:afterAutospacing="1"/>
    </w:pPr>
    <w:rPr>
      <w:rFonts w:ascii="Times New Roman" w:hAnsi="Times New Roman"/>
      <w:lang w:val="en-US"/>
    </w:rPr>
  </w:style>
  <w:style w:type="character" w:styleId="Strong">
    <w:name w:val="Strong"/>
    <w:basedOn w:val="DefaultParagraphFont"/>
    <w:qFormat/>
    <w:rsid w:val="00C94F52"/>
    <w:rPr>
      <w:b/>
      <w:bCs/>
    </w:rPr>
  </w:style>
  <w:style w:type="paragraph" w:styleId="ListParagraph">
    <w:name w:val="List Paragraph"/>
    <w:basedOn w:val="Normal"/>
    <w:uiPriority w:val="34"/>
    <w:qFormat/>
    <w:rsid w:val="00983772"/>
    <w:pPr>
      <w:ind w:left="720"/>
      <w:contextualSpacing/>
    </w:pPr>
  </w:style>
  <w:style w:type="character" w:customStyle="1" w:styleId="PlainTextChar">
    <w:name w:val="Plain Text Char"/>
    <w:basedOn w:val="DefaultParagraphFont"/>
    <w:link w:val="PlainText"/>
    <w:uiPriority w:val="99"/>
    <w:rsid w:val="00253751"/>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5813">
      <w:bodyDiv w:val="1"/>
      <w:marLeft w:val="0"/>
      <w:marRight w:val="0"/>
      <w:marTop w:val="0"/>
      <w:marBottom w:val="0"/>
      <w:divBdr>
        <w:top w:val="none" w:sz="0" w:space="0" w:color="auto"/>
        <w:left w:val="none" w:sz="0" w:space="0" w:color="auto"/>
        <w:bottom w:val="none" w:sz="0" w:space="0" w:color="auto"/>
        <w:right w:val="none" w:sz="0" w:space="0" w:color="auto"/>
      </w:divBdr>
    </w:div>
    <w:div w:id="333384044">
      <w:bodyDiv w:val="1"/>
      <w:marLeft w:val="0"/>
      <w:marRight w:val="0"/>
      <w:marTop w:val="0"/>
      <w:marBottom w:val="0"/>
      <w:divBdr>
        <w:top w:val="none" w:sz="0" w:space="0" w:color="auto"/>
        <w:left w:val="none" w:sz="0" w:space="0" w:color="auto"/>
        <w:bottom w:val="none" w:sz="0" w:space="0" w:color="auto"/>
        <w:right w:val="none" w:sz="0" w:space="0" w:color="auto"/>
      </w:divBdr>
    </w:div>
    <w:div w:id="345209977">
      <w:bodyDiv w:val="1"/>
      <w:marLeft w:val="0"/>
      <w:marRight w:val="0"/>
      <w:marTop w:val="0"/>
      <w:marBottom w:val="0"/>
      <w:divBdr>
        <w:top w:val="none" w:sz="0" w:space="0" w:color="auto"/>
        <w:left w:val="none" w:sz="0" w:space="0" w:color="auto"/>
        <w:bottom w:val="none" w:sz="0" w:space="0" w:color="auto"/>
        <w:right w:val="none" w:sz="0" w:space="0" w:color="auto"/>
      </w:divBdr>
    </w:div>
    <w:div w:id="710156612">
      <w:bodyDiv w:val="1"/>
      <w:marLeft w:val="0"/>
      <w:marRight w:val="0"/>
      <w:marTop w:val="0"/>
      <w:marBottom w:val="0"/>
      <w:divBdr>
        <w:top w:val="none" w:sz="0" w:space="0" w:color="auto"/>
        <w:left w:val="none" w:sz="0" w:space="0" w:color="auto"/>
        <w:bottom w:val="none" w:sz="0" w:space="0" w:color="auto"/>
        <w:right w:val="none" w:sz="0" w:space="0" w:color="auto"/>
      </w:divBdr>
    </w:div>
    <w:div w:id="789401938">
      <w:bodyDiv w:val="1"/>
      <w:marLeft w:val="0"/>
      <w:marRight w:val="0"/>
      <w:marTop w:val="0"/>
      <w:marBottom w:val="0"/>
      <w:divBdr>
        <w:top w:val="none" w:sz="0" w:space="0" w:color="auto"/>
        <w:left w:val="none" w:sz="0" w:space="0" w:color="auto"/>
        <w:bottom w:val="none" w:sz="0" w:space="0" w:color="auto"/>
        <w:right w:val="none" w:sz="0" w:space="0" w:color="auto"/>
      </w:divBdr>
    </w:div>
    <w:div w:id="916866308">
      <w:bodyDiv w:val="1"/>
      <w:marLeft w:val="0"/>
      <w:marRight w:val="0"/>
      <w:marTop w:val="0"/>
      <w:marBottom w:val="0"/>
      <w:divBdr>
        <w:top w:val="none" w:sz="0" w:space="0" w:color="auto"/>
        <w:left w:val="none" w:sz="0" w:space="0" w:color="auto"/>
        <w:bottom w:val="none" w:sz="0" w:space="0" w:color="auto"/>
        <w:right w:val="none" w:sz="0" w:space="0" w:color="auto"/>
      </w:divBdr>
    </w:div>
    <w:div w:id="1011222455">
      <w:bodyDiv w:val="1"/>
      <w:marLeft w:val="0"/>
      <w:marRight w:val="0"/>
      <w:marTop w:val="0"/>
      <w:marBottom w:val="0"/>
      <w:divBdr>
        <w:top w:val="none" w:sz="0" w:space="0" w:color="auto"/>
        <w:left w:val="none" w:sz="0" w:space="0" w:color="auto"/>
        <w:bottom w:val="none" w:sz="0" w:space="0" w:color="auto"/>
        <w:right w:val="none" w:sz="0" w:space="0" w:color="auto"/>
      </w:divBdr>
    </w:div>
    <w:div w:id="1042830733">
      <w:bodyDiv w:val="1"/>
      <w:marLeft w:val="0"/>
      <w:marRight w:val="0"/>
      <w:marTop w:val="0"/>
      <w:marBottom w:val="0"/>
      <w:divBdr>
        <w:top w:val="none" w:sz="0" w:space="0" w:color="auto"/>
        <w:left w:val="none" w:sz="0" w:space="0" w:color="auto"/>
        <w:bottom w:val="none" w:sz="0" w:space="0" w:color="auto"/>
        <w:right w:val="none" w:sz="0" w:space="0" w:color="auto"/>
      </w:divBdr>
    </w:div>
    <w:div w:id="1624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hyperlink" Target="http://www.worksafe.vic.gov.au" TargetMode="External"/><Relationship Id="rId39" Type="http://schemas.openxmlformats.org/officeDocument/2006/relationships/hyperlink" Target="http://www.nationalsecurity.gov.au" TargetMode="External"/><Relationship Id="rId21" Type="http://schemas.openxmlformats.org/officeDocument/2006/relationships/hyperlink" Target="http://www.surfcoast.vic.gov.au/community/grants/events" TargetMode="External"/><Relationship Id="rId34" Type="http://schemas.openxmlformats.org/officeDocument/2006/relationships/hyperlink" Target="https://www.surfcoast.vic.gov.au/A-Z_Listing/F/Forms_Permits_amp_Applications" TargetMode="External"/><Relationship Id="rId42" Type="http://schemas.openxmlformats.org/officeDocument/2006/relationships/hyperlink" Target="https://www2.health.vic.gov.au/about/publications/factsheets/smoke-free-outdoor-dining-factsheets" TargetMode="External"/><Relationship Id="rId47" Type="http://schemas.openxmlformats.org/officeDocument/2006/relationships/hyperlink" Target="mailto:lhume@surfcoast.vic.gov.au" TargetMode="External"/><Relationship Id="rId50" Type="http://schemas.openxmlformats.org/officeDocument/2006/relationships/hyperlink" Target="mailto:jlawson@surfcoast.vic.gov.au" TargetMode="External"/><Relationship Id="rId55" Type="http://schemas.openxmlformats.org/officeDocument/2006/relationships/hyperlink" Target="http://www.vcglr.vic.gov.au/home/liquor/new+applicants/apply/"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urfcoast.vic.gov.au" TargetMode="External"/><Relationship Id="rId20" Type="http://schemas.openxmlformats.org/officeDocument/2006/relationships/hyperlink" Target="https://surfcoast.smartygrants.com.au/SCSGORCCevent2019" TargetMode="External"/><Relationship Id="rId29" Type="http://schemas.openxmlformats.org/officeDocument/2006/relationships/hyperlink" Target="https://www2.health.vic.gov.au/about/publications/factsheets/smoke-free-outdoor-dining-factsheets" TargetMode="External"/><Relationship Id="rId41" Type="http://schemas.openxmlformats.org/officeDocument/2006/relationships/hyperlink" Target="https://www.worksafe.vic.gov.au/" TargetMode="External"/><Relationship Id="rId54" Type="http://schemas.openxmlformats.org/officeDocument/2006/relationships/hyperlink" Target="mailto:Ian.carlton@ses.vic.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pca.com.au/licensing.htm" TargetMode="External"/><Relationship Id="rId32" Type="http://schemas.openxmlformats.org/officeDocument/2006/relationships/hyperlink" Target="https://www.surfcoast.vic.gov.au/Environment/Sustainability/Plastic-Wise-Program" TargetMode="External"/><Relationship Id="rId37" Type="http://schemas.openxmlformats.org/officeDocument/2006/relationships/oleObject" Target="embeddings/oleObject1.bin"/><Relationship Id="rId40" Type="http://schemas.openxmlformats.org/officeDocument/2006/relationships/hyperlink" Target="http://www.workcover.vic.gov.au" TargetMode="External"/><Relationship Id="rId45" Type="http://schemas.openxmlformats.org/officeDocument/2006/relationships/hyperlink" Target="http://www.accessauditsaustralia.com.au" TargetMode="External"/><Relationship Id="rId53" Type="http://schemas.openxmlformats.org/officeDocument/2006/relationships/hyperlink" Target="mailto:OperationsSupport.BSW@ambulance.vic.gov.au" TargetMode="External"/><Relationship Id="rId58" Type="http://schemas.openxmlformats.org/officeDocument/2006/relationships/hyperlink" Target="mailto:Michelle.anstee@parks.vic.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pra.com.au/music-users" TargetMode="External"/><Relationship Id="rId28" Type="http://schemas.openxmlformats.org/officeDocument/2006/relationships/hyperlink" Target="http://www.esv.vic.gov.au" TargetMode="External"/><Relationship Id="rId36" Type="http://schemas.openxmlformats.org/officeDocument/2006/relationships/image" Target="media/image3.wmf"/><Relationship Id="rId49" Type="http://schemas.openxmlformats.org/officeDocument/2006/relationships/hyperlink" Target="mailto:lhume@surfcaost.vic.gov.au" TargetMode="External"/><Relationship Id="rId57" Type="http://schemas.openxmlformats.org/officeDocument/2006/relationships/hyperlink" Target="file:///C:\Users\cdelaney\AppData\Local\Microsoft\Windows\INetCache\Content.Outlook\117LSWLC\www.gorcc.com.au"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vcglr.vic.gov.au/" TargetMode="External"/><Relationship Id="rId44" Type="http://schemas.openxmlformats.org/officeDocument/2006/relationships/hyperlink" Target="mailto:AAAaxs@bigpond.net.au" TargetMode="External"/><Relationship Id="rId52" Type="http://schemas.openxmlformats.org/officeDocument/2006/relationships/hyperlink" Target="mailto:W.Aylmer@cfa.vic.gov.au" TargetMode="External"/><Relationship Id="rId60"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surfcoast.vic.gov.au/My_Community/Arts_Culture_Events/Events_Calendar" TargetMode="External"/><Relationship Id="rId27" Type="http://schemas.openxmlformats.org/officeDocument/2006/relationships/hyperlink" Target="https://streatrader.health.vic.gov.au/" TargetMode="External"/><Relationship Id="rId30" Type="http://schemas.openxmlformats.org/officeDocument/2006/relationships/hyperlink" Target="mailto:info@surfcoast.vic.gov.au" TargetMode="External"/><Relationship Id="rId35" Type="http://schemas.openxmlformats.org/officeDocument/2006/relationships/hyperlink" Target="mailto:info@surfcoast.vic.gov.au" TargetMode="External"/><Relationship Id="rId43" Type="http://schemas.openxmlformats.org/officeDocument/2006/relationships/hyperlink" Target="https://www2.health.vic.gov.au/about/publications/policiesandguidelines/smoking-restrictions-outdoor-drinking-guide" TargetMode="External"/><Relationship Id="rId48" Type="http://schemas.openxmlformats.org/officeDocument/2006/relationships/hyperlink" Target="mailto:jlawson@surfcoast.vic.gov.au" TargetMode="External"/><Relationship Id="rId56" Type="http://schemas.openxmlformats.org/officeDocument/2006/relationships/hyperlink" Target="mailto:caleb.h@gorcc.com.au" TargetMode="External"/><Relationship Id="rId8" Type="http://schemas.openxmlformats.org/officeDocument/2006/relationships/endnotes" Target="endnotes.xml"/><Relationship Id="rId51" Type="http://schemas.openxmlformats.org/officeDocument/2006/relationships/hyperlink" Target="mailto:david.t.cooper@police.vic.gov.au"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vcglr.vic.gov.au/" TargetMode="External"/><Relationship Id="rId33" Type="http://schemas.openxmlformats.org/officeDocument/2006/relationships/hyperlink" Target="http://www.buildcc.com.au/publications/publications.html/infosheets" TargetMode="External"/><Relationship Id="rId38" Type="http://schemas.openxmlformats.org/officeDocument/2006/relationships/hyperlink" Target="http://www.ourcommunity.com.au/files/event_management.pdf" TargetMode="External"/><Relationship Id="rId46" Type="http://schemas.openxmlformats.org/officeDocument/2006/relationships/hyperlink" Target="https://surfcoast.smartygrants.com.au/SCSGORCCevent2019" TargetMode="External"/><Relationship Id="rId59"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649C-4BD9-4808-B296-BBA2E52A99A9}">
  <ds:schemaRefs>
    <ds:schemaRef ds:uri="http://www.w3.org/2001/XMLSchema"/>
  </ds:schemaRefs>
</ds:datastoreItem>
</file>

<file path=customXml/itemProps2.xml><?xml version="1.0" encoding="utf-8"?>
<ds:datastoreItem xmlns:ds="http://schemas.openxmlformats.org/officeDocument/2006/customXml" ds:itemID="{7EC446A9-CD4D-4BF7-9DFC-0A1CC01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18626</Words>
  <Characters>104681</Characters>
  <Application>Microsoft Office Word</Application>
  <DocSecurity>0</DocSecurity>
  <Lines>4361</Lines>
  <Paragraphs>2417</Paragraphs>
  <ScaleCrop>false</ScaleCrop>
  <HeadingPairs>
    <vt:vector size="2" baseType="variant">
      <vt:variant>
        <vt:lpstr>Title</vt:lpstr>
      </vt:variant>
      <vt:variant>
        <vt:i4>1</vt:i4>
      </vt:variant>
    </vt:vector>
  </HeadingPairs>
  <TitlesOfParts>
    <vt:vector size="1" baseType="lpstr">
      <vt:lpstr>Surf Coast Shire</vt:lpstr>
    </vt:vector>
  </TitlesOfParts>
  <Company>Surf Coast Shire</Company>
  <LinksUpToDate>false</LinksUpToDate>
  <CharactersWithSpaces>120890</CharactersWithSpaces>
  <SharedDoc>false</SharedDoc>
  <HLinks>
    <vt:vector size="672" baseType="variant">
      <vt:variant>
        <vt:i4>6684725</vt:i4>
      </vt:variant>
      <vt:variant>
        <vt:i4>555</vt:i4>
      </vt:variant>
      <vt:variant>
        <vt:i4>0</vt:i4>
      </vt:variant>
      <vt:variant>
        <vt:i4>5</vt:i4>
      </vt:variant>
      <vt:variant>
        <vt:lpwstr>http://www.worksafe.vic.gov.au/</vt:lpwstr>
      </vt:variant>
      <vt:variant>
        <vt:lpwstr/>
      </vt:variant>
      <vt:variant>
        <vt:i4>1638485</vt:i4>
      </vt:variant>
      <vt:variant>
        <vt:i4>552</vt:i4>
      </vt:variant>
      <vt:variant>
        <vt:i4>0</vt:i4>
      </vt:variant>
      <vt:variant>
        <vt:i4>5</vt:i4>
      </vt:variant>
      <vt:variant>
        <vt:lpwstr>http://www.brwmg.com.au/</vt:lpwstr>
      </vt:variant>
      <vt:variant>
        <vt:lpwstr/>
      </vt:variant>
      <vt:variant>
        <vt:i4>1310781</vt:i4>
      </vt:variant>
      <vt:variant>
        <vt:i4>549</vt:i4>
      </vt:variant>
      <vt:variant>
        <vt:i4>0</vt:i4>
      </vt:variant>
      <vt:variant>
        <vt:i4>5</vt:i4>
      </vt:variant>
      <vt:variant>
        <vt:lpwstr>mailto:decentre@iprimus.com</vt:lpwstr>
      </vt:variant>
      <vt:variant>
        <vt:lpwstr/>
      </vt:variant>
      <vt:variant>
        <vt:i4>655400</vt:i4>
      </vt:variant>
      <vt:variant>
        <vt:i4>546</vt:i4>
      </vt:variant>
      <vt:variant>
        <vt:i4>0</vt:i4>
      </vt:variant>
      <vt:variant>
        <vt:i4>5</vt:i4>
      </vt:variant>
      <vt:variant>
        <vt:lpwstr>mailto:rod.g@gorcc.com.au</vt:lpwstr>
      </vt:variant>
      <vt:variant>
        <vt:lpwstr/>
      </vt:variant>
      <vt:variant>
        <vt:i4>1507453</vt:i4>
      </vt:variant>
      <vt:variant>
        <vt:i4>543</vt:i4>
      </vt:variant>
      <vt:variant>
        <vt:i4>0</vt:i4>
      </vt:variant>
      <vt:variant>
        <vt:i4>5</vt:i4>
      </vt:variant>
      <vt:variant>
        <vt:lpwstr>mailto:Michael.Noelker@dse.vic.gov.au</vt:lpwstr>
      </vt:variant>
      <vt:variant>
        <vt:lpwstr/>
      </vt:variant>
      <vt:variant>
        <vt:i4>5046326</vt:i4>
      </vt:variant>
      <vt:variant>
        <vt:i4>540</vt:i4>
      </vt:variant>
      <vt:variant>
        <vt:i4>0</vt:i4>
      </vt:variant>
      <vt:variant>
        <vt:i4>5</vt:i4>
      </vt:variant>
      <vt:variant>
        <vt:lpwstr>mailto:ronald.hinkley@roads.vic.gov.au</vt:lpwstr>
      </vt:variant>
      <vt:variant>
        <vt:lpwstr/>
      </vt:variant>
      <vt:variant>
        <vt:i4>196611</vt:i4>
      </vt:variant>
      <vt:variant>
        <vt:i4>537</vt:i4>
      </vt:variant>
      <vt:variant>
        <vt:i4>0</vt:i4>
      </vt:variant>
      <vt:variant>
        <vt:i4>5</vt:i4>
      </vt:variant>
      <vt:variant>
        <vt:lpwstr>http://www.workcover.vic.gov.au/</vt:lpwstr>
      </vt:variant>
      <vt:variant>
        <vt:lpwstr/>
      </vt:variant>
      <vt:variant>
        <vt:i4>1900568</vt:i4>
      </vt:variant>
      <vt:variant>
        <vt:i4>534</vt:i4>
      </vt:variant>
      <vt:variant>
        <vt:i4>0</vt:i4>
      </vt:variant>
      <vt:variant>
        <vt:i4>5</vt:i4>
      </vt:variant>
      <vt:variant>
        <vt:lpwstr>http://www.consumer.vic.gov.au/liquorlicence</vt:lpwstr>
      </vt:variant>
      <vt:variant>
        <vt:lpwstr/>
      </vt:variant>
      <vt:variant>
        <vt:i4>3276868</vt:i4>
      </vt:variant>
      <vt:variant>
        <vt:i4>531</vt:i4>
      </vt:variant>
      <vt:variant>
        <vt:i4>0</vt:i4>
      </vt:variant>
      <vt:variant>
        <vt:i4>5</vt:i4>
      </vt:variant>
      <vt:variant>
        <vt:lpwstr>mailto:terrence.marshall@rav.vic.gov.au</vt:lpwstr>
      </vt:variant>
      <vt:variant>
        <vt:lpwstr/>
      </vt:variant>
      <vt:variant>
        <vt:i4>6750211</vt:i4>
      </vt:variant>
      <vt:variant>
        <vt:i4>528</vt:i4>
      </vt:variant>
      <vt:variant>
        <vt:i4>0</vt:i4>
      </vt:variant>
      <vt:variant>
        <vt:i4>5</vt:i4>
      </vt:variant>
      <vt:variant>
        <vt:lpwstr>mailto:g.verdoorn@cfa.vic.gov.au</vt:lpwstr>
      </vt:variant>
      <vt:variant>
        <vt:lpwstr/>
      </vt:variant>
      <vt:variant>
        <vt:i4>3145822</vt:i4>
      </vt:variant>
      <vt:variant>
        <vt:i4>525</vt:i4>
      </vt:variant>
      <vt:variant>
        <vt:i4>0</vt:i4>
      </vt:variant>
      <vt:variant>
        <vt:i4>5</vt:i4>
      </vt:variant>
      <vt:variant>
        <vt:lpwstr>mailto:brian.mckitterick@police.vic.gov.au</vt:lpwstr>
      </vt:variant>
      <vt:variant>
        <vt:lpwstr/>
      </vt:variant>
      <vt:variant>
        <vt:i4>5636130</vt:i4>
      </vt:variant>
      <vt:variant>
        <vt:i4>522</vt:i4>
      </vt:variant>
      <vt:variant>
        <vt:i4>0</vt:i4>
      </vt:variant>
      <vt:variant>
        <vt:i4>5</vt:i4>
      </vt:variant>
      <vt:variant>
        <vt:lpwstr>mailto:peter.west@police.vic.gov.au</vt:lpwstr>
      </vt:variant>
      <vt:variant>
        <vt:lpwstr/>
      </vt:variant>
      <vt:variant>
        <vt:i4>3997780</vt:i4>
      </vt:variant>
      <vt:variant>
        <vt:i4>519</vt:i4>
      </vt:variant>
      <vt:variant>
        <vt:i4>0</vt:i4>
      </vt:variant>
      <vt:variant>
        <vt:i4>5</vt:i4>
      </vt:variant>
      <vt:variant>
        <vt:lpwstr>mailto:william.matthews@police.vic.gov.au</vt:lpwstr>
      </vt:variant>
      <vt:variant>
        <vt:lpwstr/>
      </vt:variant>
      <vt:variant>
        <vt:i4>6684761</vt:i4>
      </vt:variant>
      <vt:variant>
        <vt:i4>516</vt:i4>
      </vt:variant>
      <vt:variant>
        <vt:i4>0</vt:i4>
      </vt:variant>
      <vt:variant>
        <vt:i4>5</vt:i4>
      </vt:variant>
      <vt:variant>
        <vt:lpwstr>mailto:jlawson@surfcoast.vic.gov.au</vt:lpwstr>
      </vt:variant>
      <vt:variant>
        <vt:lpwstr/>
      </vt:variant>
      <vt:variant>
        <vt:i4>131110</vt:i4>
      </vt:variant>
      <vt:variant>
        <vt:i4>513</vt:i4>
      </vt:variant>
      <vt:variant>
        <vt:i4>0</vt:i4>
      </vt:variant>
      <vt:variant>
        <vt:i4>5</vt:i4>
      </vt:variant>
      <vt:variant>
        <vt:lpwstr>mailto:lhume@surfcaost.vic.gov.au</vt:lpwstr>
      </vt:variant>
      <vt:variant>
        <vt:lpwstr/>
      </vt:variant>
      <vt:variant>
        <vt:i4>786472</vt:i4>
      </vt:variant>
      <vt:variant>
        <vt:i4>510</vt:i4>
      </vt:variant>
      <vt:variant>
        <vt:i4>0</vt:i4>
      </vt:variant>
      <vt:variant>
        <vt:i4>5</vt:i4>
      </vt:variant>
      <vt:variant>
        <vt:lpwstr>mailto:lhume@surfcoast.vic.gov.au</vt:lpwstr>
      </vt:variant>
      <vt:variant>
        <vt:lpwstr/>
      </vt:variant>
      <vt:variant>
        <vt:i4>786472</vt:i4>
      </vt:variant>
      <vt:variant>
        <vt:i4>507</vt:i4>
      </vt:variant>
      <vt:variant>
        <vt:i4>0</vt:i4>
      </vt:variant>
      <vt:variant>
        <vt:i4>5</vt:i4>
      </vt:variant>
      <vt:variant>
        <vt:lpwstr>mailto:lhume@surfcoast.vic.gov.au</vt:lpwstr>
      </vt:variant>
      <vt:variant>
        <vt:lpwstr/>
      </vt:variant>
      <vt:variant>
        <vt:i4>2162770</vt:i4>
      </vt:variant>
      <vt:variant>
        <vt:i4>501</vt:i4>
      </vt:variant>
      <vt:variant>
        <vt:i4>0</vt:i4>
      </vt:variant>
      <vt:variant>
        <vt:i4>5</vt:i4>
      </vt:variant>
      <vt:variant>
        <vt:lpwstr>javascript:window.opener.immDownload('IN01038_','4',escape(window.opener.content.location.href),'1')</vt:lpwstr>
      </vt:variant>
      <vt:variant>
        <vt:lpwstr/>
      </vt:variant>
      <vt:variant>
        <vt:i4>393305</vt:i4>
      </vt:variant>
      <vt:variant>
        <vt:i4>498</vt:i4>
      </vt:variant>
      <vt:variant>
        <vt:i4>0</vt:i4>
      </vt:variant>
      <vt:variant>
        <vt:i4>5</vt:i4>
      </vt:variant>
      <vt:variant>
        <vt:lpwstr>http://www.accessauditsaustralia.com.au/</vt:lpwstr>
      </vt:variant>
      <vt:variant>
        <vt:lpwstr/>
      </vt:variant>
      <vt:variant>
        <vt:i4>3997772</vt:i4>
      </vt:variant>
      <vt:variant>
        <vt:i4>495</vt:i4>
      </vt:variant>
      <vt:variant>
        <vt:i4>0</vt:i4>
      </vt:variant>
      <vt:variant>
        <vt:i4>5</vt:i4>
      </vt:variant>
      <vt:variant>
        <vt:lpwstr>mailto:AAAaxs@bigpond.net.au</vt:lpwstr>
      </vt:variant>
      <vt:variant>
        <vt:lpwstr/>
      </vt:variant>
      <vt:variant>
        <vt:i4>196611</vt:i4>
      </vt:variant>
      <vt:variant>
        <vt:i4>492</vt:i4>
      </vt:variant>
      <vt:variant>
        <vt:i4>0</vt:i4>
      </vt:variant>
      <vt:variant>
        <vt:i4>5</vt:i4>
      </vt:variant>
      <vt:variant>
        <vt:lpwstr>http://www.workcover.vic.gov.au/</vt:lpwstr>
      </vt:variant>
      <vt:variant>
        <vt:lpwstr/>
      </vt:variant>
      <vt:variant>
        <vt:i4>196611</vt:i4>
      </vt:variant>
      <vt:variant>
        <vt:i4>489</vt:i4>
      </vt:variant>
      <vt:variant>
        <vt:i4>0</vt:i4>
      </vt:variant>
      <vt:variant>
        <vt:i4>5</vt:i4>
      </vt:variant>
      <vt:variant>
        <vt:lpwstr>http://www.workcover.vic.gov.au/</vt:lpwstr>
      </vt:variant>
      <vt:variant>
        <vt:lpwstr/>
      </vt:variant>
      <vt:variant>
        <vt:i4>2228295</vt:i4>
      </vt:variant>
      <vt:variant>
        <vt:i4>483</vt:i4>
      </vt:variant>
      <vt:variant>
        <vt:i4>0</vt:i4>
      </vt:variant>
      <vt:variant>
        <vt:i4>5</vt:i4>
      </vt:variant>
      <vt:variant>
        <vt:lpwstr>javascript:window.opener.immDownload('TN00222_','7',escape(window.opener.content.location.href),'1')</vt:lpwstr>
      </vt:variant>
      <vt:variant>
        <vt:lpwstr/>
      </vt:variant>
      <vt:variant>
        <vt:i4>1310830</vt:i4>
      </vt:variant>
      <vt:variant>
        <vt:i4>480</vt:i4>
      </vt:variant>
      <vt:variant>
        <vt:i4>0</vt:i4>
      </vt:variant>
      <vt:variant>
        <vt:i4>5</vt:i4>
      </vt:variant>
      <vt:variant>
        <vt:lpwstr>http://www.ourcommunity.com.au/files/event_management.pdf</vt:lpwstr>
      </vt:variant>
      <vt:variant>
        <vt:lpwstr/>
      </vt:variant>
      <vt:variant>
        <vt:i4>3342390</vt:i4>
      </vt:variant>
      <vt:variant>
        <vt:i4>474</vt:i4>
      </vt:variant>
      <vt:variant>
        <vt:i4>0</vt:i4>
      </vt:variant>
      <vt:variant>
        <vt:i4>5</vt:i4>
      </vt:variant>
      <vt:variant>
        <vt:lpwstr>http://www.buildcc.com.au/publications/publications.html/infosheets</vt:lpwstr>
      </vt:variant>
      <vt:variant>
        <vt:lpwstr/>
      </vt:variant>
      <vt:variant>
        <vt:i4>1310781</vt:i4>
      </vt:variant>
      <vt:variant>
        <vt:i4>471</vt:i4>
      </vt:variant>
      <vt:variant>
        <vt:i4>0</vt:i4>
      </vt:variant>
      <vt:variant>
        <vt:i4>5</vt:i4>
      </vt:variant>
      <vt:variant>
        <vt:lpwstr>mailto:decentre@iprimus.com</vt:lpwstr>
      </vt:variant>
      <vt:variant>
        <vt:lpwstr/>
      </vt:variant>
      <vt:variant>
        <vt:i4>1245202</vt:i4>
      </vt:variant>
      <vt:variant>
        <vt:i4>468</vt:i4>
      </vt:variant>
      <vt:variant>
        <vt:i4>0</vt:i4>
      </vt:variant>
      <vt:variant>
        <vt:i4>5</vt:i4>
      </vt:variant>
      <vt:variant>
        <vt:lpwstr>http://www.brwmg.vic.gov.au/</vt:lpwstr>
      </vt:variant>
      <vt:variant>
        <vt:lpwstr/>
      </vt:variant>
      <vt:variant>
        <vt:i4>196677</vt:i4>
      </vt:variant>
      <vt:variant>
        <vt:i4>465</vt:i4>
      </vt:variant>
      <vt:variant>
        <vt:i4>0</vt:i4>
      </vt:variant>
      <vt:variant>
        <vt:i4>5</vt:i4>
      </vt:variant>
      <vt:variant>
        <vt:lpwstr>http://www.sustainability.vic.gov.au/</vt:lpwstr>
      </vt:variant>
      <vt:variant>
        <vt:lpwstr/>
      </vt:variant>
      <vt:variant>
        <vt:i4>7012406</vt:i4>
      </vt:variant>
      <vt:variant>
        <vt:i4>462</vt:i4>
      </vt:variant>
      <vt:variant>
        <vt:i4>0</vt:i4>
      </vt:variant>
      <vt:variant>
        <vt:i4>5</vt:i4>
      </vt:variant>
      <vt:variant>
        <vt:lpwstr>http://www.consumer.vic.gov.au/</vt:lpwstr>
      </vt:variant>
      <vt:variant>
        <vt:lpwstr/>
      </vt:variant>
      <vt:variant>
        <vt:i4>7012406</vt:i4>
      </vt:variant>
      <vt:variant>
        <vt:i4>459</vt:i4>
      </vt:variant>
      <vt:variant>
        <vt:i4>0</vt:i4>
      </vt:variant>
      <vt:variant>
        <vt:i4>5</vt:i4>
      </vt:variant>
      <vt:variant>
        <vt:lpwstr>http://www.consumer.vic.gov.au/</vt:lpwstr>
      </vt:variant>
      <vt:variant>
        <vt:lpwstr/>
      </vt:variant>
      <vt:variant>
        <vt:i4>6684725</vt:i4>
      </vt:variant>
      <vt:variant>
        <vt:i4>456</vt:i4>
      </vt:variant>
      <vt:variant>
        <vt:i4>0</vt:i4>
      </vt:variant>
      <vt:variant>
        <vt:i4>5</vt:i4>
      </vt:variant>
      <vt:variant>
        <vt:lpwstr>http://www.worksafe.vic.gov.au/</vt:lpwstr>
      </vt:variant>
      <vt:variant>
        <vt:lpwstr/>
      </vt:variant>
      <vt:variant>
        <vt:i4>2097198</vt:i4>
      </vt:variant>
      <vt:variant>
        <vt:i4>453</vt:i4>
      </vt:variant>
      <vt:variant>
        <vt:i4>0</vt:i4>
      </vt:variant>
      <vt:variant>
        <vt:i4>5</vt:i4>
      </vt:variant>
      <vt:variant>
        <vt:lpwstr>http://www.vcgr.com.au/</vt:lpwstr>
      </vt:variant>
      <vt:variant>
        <vt:lpwstr/>
      </vt:variant>
      <vt:variant>
        <vt:i4>4718666</vt:i4>
      </vt:variant>
      <vt:variant>
        <vt:i4>450</vt:i4>
      </vt:variant>
      <vt:variant>
        <vt:i4>0</vt:i4>
      </vt:variant>
      <vt:variant>
        <vt:i4>5</vt:i4>
      </vt:variant>
      <vt:variant>
        <vt:lpwstr>http://www.ppca.com.au/licensing.htm</vt:lpwstr>
      </vt:variant>
      <vt:variant>
        <vt:lpwstr/>
      </vt:variant>
      <vt:variant>
        <vt:i4>3932209</vt:i4>
      </vt:variant>
      <vt:variant>
        <vt:i4>447</vt:i4>
      </vt:variant>
      <vt:variant>
        <vt:i4>0</vt:i4>
      </vt:variant>
      <vt:variant>
        <vt:i4>5</vt:i4>
      </vt:variant>
      <vt:variant>
        <vt:lpwstr>http://www.apra.com.au/music-users</vt:lpwstr>
      </vt:variant>
      <vt:variant>
        <vt:lpwstr/>
      </vt:variant>
      <vt:variant>
        <vt:i4>655364</vt:i4>
      </vt:variant>
      <vt:variant>
        <vt:i4>444</vt:i4>
      </vt:variant>
      <vt:variant>
        <vt:i4>0</vt:i4>
      </vt:variant>
      <vt:variant>
        <vt:i4>5</vt:i4>
      </vt:variant>
      <vt:variant>
        <vt:lpwstr>http://www.surfcoast.vic.gov.au/grant</vt:lpwstr>
      </vt:variant>
      <vt:variant>
        <vt:lpwstr/>
      </vt:variant>
      <vt:variant>
        <vt:i4>7864426</vt:i4>
      </vt:variant>
      <vt:variant>
        <vt:i4>441</vt:i4>
      </vt:variant>
      <vt:variant>
        <vt:i4>0</vt:i4>
      </vt:variant>
      <vt:variant>
        <vt:i4>5</vt:i4>
      </vt:variant>
      <vt:variant>
        <vt:lpwstr>http://www.surfcoast.vic.gov.au/tourism</vt:lpwstr>
      </vt:variant>
      <vt:variant>
        <vt:lpwstr/>
      </vt:variant>
      <vt:variant>
        <vt:i4>1441794</vt:i4>
      </vt:variant>
      <vt:variant>
        <vt:i4>435</vt:i4>
      </vt:variant>
      <vt:variant>
        <vt:i4>0</vt:i4>
      </vt:variant>
      <vt:variant>
        <vt:i4>5</vt:i4>
      </vt:variant>
      <vt:variant>
        <vt:lpwstr>http://www.surfcoast.vic.gov.au/</vt:lpwstr>
      </vt:variant>
      <vt:variant>
        <vt:lpwstr/>
      </vt:variant>
      <vt:variant>
        <vt:i4>1048628</vt:i4>
      </vt:variant>
      <vt:variant>
        <vt:i4>428</vt:i4>
      </vt:variant>
      <vt:variant>
        <vt:i4>0</vt:i4>
      </vt:variant>
      <vt:variant>
        <vt:i4>5</vt:i4>
      </vt:variant>
      <vt:variant>
        <vt:lpwstr/>
      </vt:variant>
      <vt:variant>
        <vt:lpwstr>_Toc202167210</vt:lpwstr>
      </vt:variant>
      <vt:variant>
        <vt:i4>1114164</vt:i4>
      </vt:variant>
      <vt:variant>
        <vt:i4>422</vt:i4>
      </vt:variant>
      <vt:variant>
        <vt:i4>0</vt:i4>
      </vt:variant>
      <vt:variant>
        <vt:i4>5</vt:i4>
      </vt:variant>
      <vt:variant>
        <vt:lpwstr/>
      </vt:variant>
      <vt:variant>
        <vt:lpwstr>_Toc202167209</vt:lpwstr>
      </vt:variant>
      <vt:variant>
        <vt:i4>1114164</vt:i4>
      </vt:variant>
      <vt:variant>
        <vt:i4>416</vt:i4>
      </vt:variant>
      <vt:variant>
        <vt:i4>0</vt:i4>
      </vt:variant>
      <vt:variant>
        <vt:i4>5</vt:i4>
      </vt:variant>
      <vt:variant>
        <vt:lpwstr/>
      </vt:variant>
      <vt:variant>
        <vt:lpwstr>_Toc202167208</vt:lpwstr>
      </vt:variant>
      <vt:variant>
        <vt:i4>1114164</vt:i4>
      </vt:variant>
      <vt:variant>
        <vt:i4>410</vt:i4>
      </vt:variant>
      <vt:variant>
        <vt:i4>0</vt:i4>
      </vt:variant>
      <vt:variant>
        <vt:i4>5</vt:i4>
      </vt:variant>
      <vt:variant>
        <vt:lpwstr/>
      </vt:variant>
      <vt:variant>
        <vt:lpwstr>_Toc202167207</vt:lpwstr>
      </vt:variant>
      <vt:variant>
        <vt:i4>1114164</vt:i4>
      </vt:variant>
      <vt:variant>
        <vt:i4>404</vt:i4>
      </vt:variant>
      <vt:variant>
        <vt:i4>0</vt:i4>
      </vt:variant>
      <vt:variant>
        <vt:i4>5</vt:i4>
      </vt:variant>
      <vt:variant>
        <vt:lpwstr/>
      </vt:variant>
      <vt:variant>
        <vt:lpwstr>_Toc202167206</vt:lpwstr>
      </vt:variant>
      <vt:variant>
        <vt:i4>1114164</vt:i4>
      </vt:variant>
      <vt:variant>
        <vt:i4>398</vt:i4>
      </vt:variant>
      <vt:variant>
        <vt:i4>0</vt:i4>
      </vt:variant>
      <vt:variant>
        <vt:i4>5</vt:i4>
      </vt:variant>
      <vt:variant>
        <vt:lpwstr/>
      </vt:variant>
      <vt:variant>
        <vt:lpwstr>_Toc202167205</vt:lpwstr>
      </vt:variant>
      <vt:variant>
        <vt:i4>1114164</vt:i4>
      </vt:variant>
      <vt:variant>
        <vt:i4>392</vt:i4>
      </vt:variant>
      <vt:variant>
        <vt:i4>0</vt:i4>
      </vt:variant>
      <vt:variant>
        <vt:i4>5</vt:i4>
      </vt:variant>
      <vt:variant>
        <vt:lpwstr/>
      </vt:variant>
      <vt:variant>
        <vt:lpwstr>_Toc202167204</vt:lpwstr>
      </vt:variant>
      <vt:variant>
        <vt:i4>1114164</vt:i4>
      </vt:variant>
      <vt:variant>
        <vt:i4>386</vt:i4>
      </vt:variant>
      <vt:variant>
        <vt:i4>0</vt:i4>
      </vt:variant>
      <vt:variant>
        <vt:i4>5</vt:i4>
      </vt:variant>
      <vt:variant>
        <vt:lpwstr/>
      </vt:variant>
      <vt:variant>
        <vt:lpwstr>_Toc202167203</vt:lpwstr>
      </vt:variant>
      <vt:variant>
        <vt:i4>1114164</vt:i4>
      </vt:variant>
      <vt:variant>
        <vt:i4>380</vt:i4>
      </vt:variant>
      <vt:variant>
        <vt:i4>0</vt:i4>
      </vt:variant>
      <vt:variant>
        <vt:i4>5</vt:i4>
      </vt:variant>
      <vt:variant>
        <vt:lpwstr/>
      </vt:variant>
      <vt:variant>
        <vt:lpwstr>_Toc202167202</vt:lpwstr>
      </vt:variant>
      <vt:variant>
        <vt:i4>1114164</vt:i4>
      </vt:variant>
      <vt:variant>
        <vt:i4>374</vt:i4>
      </vt:variant>
      <vt:variant>
        <vt:i4>0</vt:i4>
      </vt:variant>
      <vt:variant>
        <vt:i4>5</vt:i4>
      </vt:variant>
      <vt:variant>
        <vt:lpwstr/>
      </vt:variant>
      <vt:variant>
        <vt:lpwstr>_Toc202167201</vt:lpwstr>
      </vt:variant>
      <vt:variant>
        <vt:i4>1114164</vt:i4>
      </vt:variant>
      <vt:variant>
        <vt:i4>368</vt:i4>
      </vt:variant>
      <vt:variant>
        <vt:i4>0</vt:i4>
      </vt:variant>
      <vt:variant>
        <vt:i4>5</vt:i4>
      </vt:variant>
      <vt:variant>
        <vt:lpwstr/>
      </vt:variant>
      <vt:variant>
        <vt:lpwstr>_Toc202167200</vt:lpwstr>
      </vt:variant>
      <vt:variant>
        <vt:i4>1572919</vt:i4>
      </vt:variant>
      <vt:variant>
        <vt:i4>362</vt:i4>
      </vt:variant>
      <vt:variant>
        <vt:i4>0</vt:i4>
      </vt:variant>
      <vt:variant>
        <vt:i4>5</vt:i4>
      </vt:variant>
      <vt:variant>
        <vt:lpwstr/>
      </vt:variant>
      <vt:variant>
        <vt:lpwstr>_Toc202167199</vt:lpwstr>
      </vt:variant>
      <vt:variant>
        <vt:i4>1572919</vt:i4>
      </vt:variant>
      <vt:variant>
        <vt:i4>356</vt:i4>
      </vt:variant>
      <vt:variant>
        <vt:i4>0</vt:i4>
      </vt:variant>
      <vt:variant>
        <vt:i4>5</vt:i4>
      </vt:variant>
      <vt:variant>
        <vt:lpwstr/>
      </vt:variant>
      <vt:variant>
        <vt:lpwstr>_Toc202167198</vt:lpwstr>
      </vt:variant>
      <vt:variant>
        <vt:i4>1572919</vt:i4>
      </vt:variant>
      <vt:variant>
        <vt:i4>350</vt:i4>
      </vt:variant>
      <vt:variant>
        <vt:i4>0</vt:i4>
      </vt:variant>
      <vt:variant>
        <vt:i4>5</vt:i4>
      </vt:variant>
      <vt:variant>
        <vt:lpwstr/>
      </vt:variant>
      <vt:variant>
        <vt:lpwstr>_Toc202167197</vt:lpwstr>
      </vt:variant>
      <vt:variant>
        <vt:i4>1572919</vt:i4>
      </vt:variant>
      <vt:variant>
        <vt:i4>344</vt:i4>
      </vt:variant>
      <vt:variant>
        <vt:i4>0</vt:i4>
      </vt:variant>
      <vt:variant>
        <vt:i4>5</vt:i4>
      </vt:variant>
      <vt:variant>
        <vt:lpwstr/>
      </vt:variant>
      <vt:variant>
        <vt:lpwstr>_Toc202167196</vt:lpwstr>
      </vt:variant>
      <vt:variant>
        <vt:i4>1572919</vt:i4>
      </vt:variant>
      <vt:variant>
        <vt:i4>338</vt:i4>
      </vt:variant>
      <vt:variant>
        <vt:i4>0</vt:i4>
      </vt:variant>
      <vt:variant>
        <vt:i4>5</vt:i4>
      </vt:variant>
      <vt:variant>
        <vt:lpwstr/>
      </vt:variant>
      <vt:variant>
        <vt:lpwstr>_Toc202167195</vt:lpwstr>
      </vt:variant>
      <vt:variant>
        <vt:i4>1572919</vt:i4>
      </vt:variant>
      <vt:variant>
        <vt:i4>332</vt:i4>
      </vt:variant>
      <vt:variant>
        <vt:i4>0</vt:i4>
      </vt:variant>
      <vt:variant>
        <vt:i4>5</vt:i4>
      </vt:variant>
      <vt:variant>
        <vt:lpwstr/>
      </vt:variant>
      <vt:variant>
        <vt:lpwstr>_Toc202167194</vt:lpwstr>
      </vt:variant>
      <vt:variant>
        <vt:i4>1572919</vt:i4>
      </vt:variant>
      <vt:variant>
        <vt:i4>326</vt:i4>
      </vt:variant>
      <vt:variant>
        <vt:i4>0</vt:i4>
      </vt:variant>
      <vt:variant>
        <vt:i4>5</vt:i4>
      </vt:variant>
      <vt:variant>
        <vt:lpwstr/>
      </vt:variant>
      <vt:variant>
        <vt:lpwstr>_Toc202167193</vt:lpwstr>
      </vt:variant>
      <vt:variant>
        <vt:i4>1572919</vt:i4>
      </vt:variant>
      <vt:variant>
        <vt:i4>320</vt:i4>
      </vt:variant>
      <vt:variant>
        <vt:i4>0</vt:i4>
      </vt:variant>
      <vt:variant>
        <vt:i4>5</vt:i4>
      </vt:variant>
      <vt:variant>
        <vt:lpwstr/>
      </vt:variant>
      <vt:variant>
        <vt:lpwstr>_Toc202167192</vt:lpwstr>
      </vt:variant>
      <vt:variant>
        <vt:i4>1572919</vt:i4>
      </vt:variant>
      <vt:variant>
        <vt:i4>314</vt:i4>
      </vt:variant>
      <vt:variant>
        <vt:i4>0</vt:i4>
      </vt:variant>
      <vt:variant>
        <vt:i4>5</vt:i4>
      </vt:variant>
      <vt:variant>
        <vt:lpwstr/>
      </vt:variant>
      <vt:variant>
        <vt:lpwstr>_Toc202167191</vt:lpwstr>
      </vt:variant>
      <vt:variant>
        <vt:i4>1572919</vt:i4>
      </vt:variant>
      <vt:variant>
        <vt:i4>308</vt:i4>
      </vt:variant>
      <vt:variant>
        <vt:i4>0</vt:i4>
      </vt:variant>
      <vt:variant>
        <vt:i4>5</vt:i4>
      </vt:variant>
      <vt:variant>
        <vt:lpwstr/>
      </vt:variant>
      <vt:variant>
        <vt:lpwstr>_Toc202167190</vt:lpwstr>
      </vt:variant>
      <vt:variant>
        <vt:i4>1638455</vt:i4>
      </vt:variant>
      <vt:variant>
        <vt:i4>302</vt:i4>
      </vt:variant>
      <vt:variant>
        <vt:i4>0</vt:i4>
      </vt:variant>
      <vt:variant>
        <vt:i4>5</vt:i4>
      </vt:variant>
      <vt:variant>
        <vt:lpwstr/>
      </vt:variant>
      <vt:variant>
        <vt:lpwstr>_Toc202167189</vt:lpwstr>
      </vt:variant>
      <vt:variant>
        <vt:i4>1638455</vt:i4>
      </vt:variant>
      <vt:variant>
        <vt:i4>296</vt:i4>
      </vt:variant>
      <vt:variant>
        <vt:i4>0</vt:i4>
      </vt:variant>
      <vt:variant>
        <vt:i4>5</vt:i4>
      </vt:variant>
      <vt:variant>
        <vt:lpwstr/>
      </vt:variant>
      <vt:variant>
        <vt:lpwstr>_Toc202167188</vt:lpwstr>
      </vt:variant>
      <vt:variant>
        <vt:i4>1638455</vt:i4>
      </vt:variant>
      <vt:variant>
        <vt:i4>290</vt:i4>
      </vt:variant>
      <vt:variant>
        <vt:i4>0</vt:i4>
      </vt:variant>
      <vt:variant>
        <vt:i4>5</vt:i4>
      </vt:variant>
      <vt:variant>
        <vt:lpwstr/>
      </vt:variant>
      <vt:variant>
        <vt:lpwstr>_Toc202167187</vt:lpwstr>
      </vt:variant>
      <vt:variant>
        <vt:i4>1638455</vt:i4>
      </vt:variant>
      <vt:variant>
        <vt:i4>284</vt:i4>
      </vt:variant>
      <vt:variant>
        <vt:i4>0</vt:i4>
      </vt:variant>
      <vt:variant>
        <vt:i4>5</vt:i4>
      </vt:variant>
      <vt:variant>
        <vt:lpwstr/>
      </vt:variant>
      <vt:variant>
        <vt:lpwstr>_Toc202167186</vt:lpwstr>
      </vt:variant>
      <vt:variant>
        <vt:i4>1638455</vt:i4>
      </vt:variant>
      <vt:variant>
        <vt:i4>278</vt:i4>
      </vt:variant>
      <vt:variant>
        <vt:i4>0</vt:i4>
      </vt:variant>
      <vt:variant>
        <vt:i4>5</vt:i4>
      </vt:variant>
      <vt:variant>
        <vt:lpwstr/>
      </vt:variant>
      <vt:variant>
        <vt:lpwstr>_Toc202167185</vt:lpwstr>
      </vt:variant>
      <vt:variant>
        <vt:i4>1638455</vt:i4>
      </vt:variant>
      <vt:variant>
        <vt:i4>272</vt:i4>
      </vt:variant>
      <vt:variant>
        <vt:i4>0</vt:i4>
      </vt:variant>
      <vt:variant>
        <vt:i4>5</vt:i4>
      </vt:variant>
      <vt:variant>
        <vt:lpwstr/>
      </vt:variant>
      <vt:variant>
        <vt:lpwstr>_Toc202167184</vt:lpwstr>
      </vt:variant>
      <vt:variant>
        <vt:i4>1638455</vt:i4>
      </vt:variant>
      <vt:variant>
        <vt:i4>266</vt:i4>
      </vt:variant>
      <vt:variant>
        <vt:i4>0</vt:i4>
      </vt:variant>
      <vt:variant>
        <vt:i4>5</vt:i4>
      </vt:variant>
      <vt:variant>
        <vt:lpwstr/>
      </vt:variant>
      <vt:variant>
        <vt:lpwstr>_Toc202167183</vt:lpwstr>
      </vt:variant>
      <vt:variant>
        <vt:i4>1638455</vt:i4>
      </vt:variant>
      <vt:variant>
        <vt:i4>260</vt:i4>
      </vt:variant>
      <vt:variant>
        <vt:i4>0</vt:i4>
      </vt:variant>
      <vt:variant>
        <vt:i4>5</vt:i4>
      </vt:variant>
      <vt:variant>
        <vt:lpwstr/>
      </vt:variant>
      <vt:variant>
        <vt:lpwstr>_Toc202167182</vt:lpwstr>
      </vt:variant>
      <vt:variant>
        <vt:i4>1638455</vt:i4>
      </vt:variant>
      <vt:variant>
        <vt:i4>254</vt:i4>
      </vt:variant>
      <vt:variant>
        <vt:i4>0</vt:i4>
      </vt:variant>
      <vt:variant>
        <vt:i4>5</vt:i4>
      </vt:variant>
      <vt:variant>
        <vt:lpwstr/>
      </vt:variant>
      <vt:variant>
        <vt:lpwstr>_Toc202167181</vt:lpwstr>
      </vt:variant>
      <vt:variant>
        <vt:i4>1638455</vt:i4>
      </vt:variant>
      <vt:variant>
        <vt:i4>248</vt:i4>
      </vt:variant>
      <vt:variant>
        <vt:i4>0</vt:i4>
      </vt:variant>
      <vt:variant>
        <vt:i4>5</vt:i4>
      </vt:variant>
      <vt:variant>
        <vt:lpwstr/>
      </vt:variant>
      <vt:variant>
        <vt:lpwstr>_Toc202167180</vt:lpwstr>
      </vt:variant>
      <vt:variant>
        <vt:i4>1441847</vt:i4>
      </vt:variant>
      <vt:variant>
        <vt:i4>242</vt:i4>
      </vt:variant>
      <vt:variant>
        <vt:i4>0</vt:i4>
      </vt:variant>
      <vt:variant>
        <vt:i4>5</vt:i4>
      </vt:variant>
      <vt:variant>
        <vt:lpwstr/>
      </vt:variant>
      <vt:variant>
        <vt:lpwstr>_Toc202167179</vt:lpwstr>
      </vt:variant>
      <vt:variant>
        <vt:i4>1441847</vt:i4>
      </vt:variant>
      <vt:variant>
        <vt:i4>236</vt:i4>
      </vt:variant>
      <vt:variant>
        <vt:i4>0</vt:i4>
      </vt:variant>
      <vt:variant>
        <vt:i4>5</vt:i4>
      </vt:variant>
      <vt:variant>
        <vt:lpwstr/>
      </vt:variant>
      <vt:variant>
        <vt:lpwstr>_Toc202167178</vt:lpwstr>
      </vt:variant>
      <vt:variant>
        <vt:i4>1441847</vt:i4>
      </vt:variant>
      <vt:variant>
        <vt:i4>230</vt:i4>
      </vt:variant>
      <vt:variant>
        <vt:i4>0</vt:i4>
      </vt:variant>
      <vt:variant>
        <vt:i4>5</vt:i4>
      </vt:variant>
      <vt:variant>
        <vt:lpwstr/>
      </vt:variant>
      <vt:variant>
        <vt:lpwstr>_Toc202167177</vt:lpwstr>
      </vt:variant>
      <vt:variant>
        <vt:i4>1441847</vt:i4>
      </vt:variant>
      <vt:variant>
        <vt:i4>224</vt:i4>
      </vt:variant>
      <vt:variant>
        <vt:i4>0</vt:i4>
      </vt:variant>
      <vt:variant>
        <vt:i4>5</vt:i4>
      </vt:variant>
      <vt:variant>
        <vt:lpwstr/>
      </vt:variant>
      <vt:variant>
        <vt:lpwstr>_Toc202167176</vt:lpwstr>
      </vt:variant>
      <vt:variant>
        <vt:i4>1441847</vt:i4>
      </vt:variant>
      <vt:variant>
        <vt:i4>218</vt:i4>
      </vt:variant>
      <vt:variant>
        <vt:i4>0</vt:i4>
      </vt:variant>
      <vt:variant>
        <vt:i4>5</vt:i4>
      </vt:variant>
      <vt:variant>
        <vt:lpwstr/>
      </vt:variant>
      <vt:variant>
        <vt:lpwstr>_Toc202167175</vt:lpwstr>
      </vt:variant>
      <vt:variant>
        <vt:i4>1441847</vt:i4>
      </vt:variant>
      <vt:variant>
        <vt:i4>212</vt:i4>
      </vt:variant>
      <vt:variant>
        <vt:i4>0</vt:i4>
      </vt:variant>
      <vt:variant>
        <vt:i4>5</vt:i4>
      </vt:variant>
      <vt:variant>
        <vt:lpwstr/>
      </vt:variant>
      <vt:variant>
        <vt:lpwstr>_Toc202167174</vt:lpwstr>
      </vt:variant>
      <vt:variant>
        <vt:i4>1441847</vt:i4>
      </vt:variant>
      <vt:variant>
        <vt:i4>206</vt:i4>
      </vt:variant>
      <vt:variant>
        <vt:i4>0</vt:i4>
      </vt:variant>
      <vt:variant>
        <vt:i4>5</vt:i4>
      </vt:variant>
      <vt:variant>
        <vt:lpwstr/>
      </vt:variant>
      <vt:variant>
        <vt:lpwstr>_Toc202167173</vt:lpwstr>
      </vt:variant>
      <vt:variant>
        <vt:i4>1441847</vt:i4>
      </vt:variant>
      <vt:variant>
        <vt:i4>200</vt:i4>
      </vt:variant>
      <vt:variant>
        <vt:i4>0</vt:i4>
      </vt:variant>
      <vt:variant>
        <vt:i4>5</vt:i4>
      </vt:variant>
      <vt:variant>
        <vt:lpwstr/>
      </vt:variant>
      <vt:variant>
        <vt:lpwstr>_Toc202167172</vt:lpwstr>
      </vt:variant>
      <vt:variant>
        <vt:i4>1441847</vt:i4>
      </vt:variant>
      <vt:variant>
        <vt:i4>194</vt:i4>
      </vt:variant>
      <vt:variant>
        <vt:i4>0</vt:i4>
      </vt:variant>
      <vt:variant>
        <vt:i4>5</vt:i4>
      </vt:variant>
      <vt:variant>
        <vt:lpwstr/>
      </vt:variant>
      <vt:variant>
        <vt:lpwstr>_Toc202167171</vt:lpwstr>
      </vt:variant>
      <vt:variant>
        <vt:i4>1441847</vt:i4>
      </vt:variant>
      <vt:variant>
        <vt:i4>188</vt:i4>
      </vt:variant>
      <vt:variant>
        <vt:i4>0</vt:i4>
      </vt:variant>
      <vt:variant>
        <vt:i4>5</vt:i4>
      </vt:variant>
      <vt:variant>
        <vt:lpwstr/>
      </vt:variant>
      <vt:variant>
        <vt:lpwstr>_Toc202167170</vt:lpwstr>
      </vt:variant>
      <vt:variant>
        <vt:i4>1507383</vt:i4>
      </vt:variant>
      <vt:variant>
        <vt:i4>182</vt:i4>
      </vt:variant>
      <vt:variant>
        <vt:i4>0</vt:i4>
      </vt:variant>
      <vt:variant>
        <vt:i4>5</vt:i4>
      </vt:variant>
      <vt:variant>
        <vt:lpwstr/>
      </vt:variant>
      <vt:variant>
        <vt:lpwstr>_Toc202167169</vt:lpwstr>
      </vt:variant>
      <vt:variant>
        <vt:i4>1507383</vt:i4>
      </vt:variant>
      <vt:variant>
        <vt:i4>176</vt:i4>
      </vt:variant>
      <vt:variant>
        <vt:i4>0</vt:i4>
      </vt:variant>
      <vt:variant>
        <vt:i4>5</vt:i4>
      </vt:variant>
      <vt:variant>
        <vt:lpwstr/>
      </vt:variant>
      <vt:variant>
        <vt:lpwstr>_Toc202167168</vt:lpwstr>
      </vt:variant>
      <vt:variant>
        <vt:i4>1507383</vt:i4>
      </vt:variant>
      <vt:variant>
        <vt:i4>170</vt:i4>
      </vt:variant>
      <vt:variant>
        <vt:i4>0</vt:i4>
      </vt:variant>
      <vt:variant>
        <vt:i4>5</vt:i4>
      </vt:variant>
      <vt:variant>
        <vt:lpwstr/>
      </vt:variant>
      <vt:variant>
        <vt:lpwstr>_Toc202167167</vt:lpwstr>
      </vt:variant>
      <vt:variant>
        <vt:i4>1507383</vt:i4>
      </vt:variant>
      <vt:variant>
        <vt:i4>164</vt:i4>
      </vt:variant>
      <vt:variant>
        <vt:i4>0</vt:i4>
      </vt:variant>
      <vt:variant>
        <vt:i4>5</vt:i4>
      </vt:variant>
      <vt:variant>
        <vt:lpwstr/>
      </vt:variant>
      <vt:variant>
        <vt:lpwstr>_Toc202167166</vt:lpwstr>
      </vt:variant>
      <vt:variant>
        <vt:i4>1507383</vt:i4>
      </vt:variant>
      <vt:variant>
        <vt:i4>158</vt:i4>
      </vt:variant>
      <vt:variant>
        <vt:i4>0</vt:i4>
      </vt:variant>
      <vt:variant>
        <vt:i4>5</vt:i4>
      </vt:variant>
      <vt:variant>
        <vt:lpwstr/>
      </vt:variant>
      <vt:variant>
        <vt:lpwstr>_Toc202167165</vt:lpwstr>
      </vt:variant>
      <vt:variant>
        <vt:i4>1507383</vt:i4>
      </vt:variant>
      <vt:variant>
        <vt:i4>152</vt:i4>
      </vt:variant>
      <vt:variant>
        <vt:i4>0</vt:i4>
      </vt:variant>
      <vt:variant>
        <vt:i4>5</vt:i4>
      </vt:variant>
      <vt:variant>
        <vt:lpwstr/>
      </vt:variant>
      <vt:variant>
        <vt:lpwstr>_Toc202167164</vt:lpwstr>
      </vt:variant>
      <vt:variant>
        <vt:i4>1507383</vt:i4>
      </vt:variant>
      <vt:variant>
        <vt:i4>146</vt:i4>
      </vt:variant>
      <vt:variant>
        <vt:i4>0</vt:i4>
      </vt:variant>
      <vt:variant>
        <vt:i4>5</vt:i4>
      </vt:variant>
      <vt:variant>
        <vt:lpwstr/>
      </vt:variant>
      <vt:variant>
        <vt:lpwstr>_Toc202167163</vt:lpwstr>
      </vt:variant>
      <vt:variant>
        <vt:i4>1507383</vt:i4>
      </vt:variant>
      <vt:variant>
        <vt:i4>140</vt:i4>
      </vt:variant>
      <vt:variant>
        <vt:i4>0</vt:i4>
      </vt:variant>
      <vt:variant>
        <vt:i4>5</vt:i4>
      </vt:variant>
      <vt:variant>
        <vt:lpwstr/>
      </vt:variant>
      <vt:variant>
        <vt:lpwstr>_Toc202167162</vt:lpwstr>
      </vt:variant>
      <vt:variant>
        <vt:i4>1507383</vt:i4>
      </vt:variant>
      <vt:variant>
        <vt:i4>134</vt:i4>
      </vt:variant>
      <vt:variant>
        <vt:i4>0</vt:i4>
      </vt:variant>
      <vt:variant>
        <vt:i4>5</vt:i4>
      </vt:variant>
      <vt:variant>
        <vt:lpwstr/>
      </vt:variant>
      <vt:variant>
        <vt:lpwstr>_Toc202167161</vt:lpwstr>
      </vt:variant>
      <vt:variant>
        <vt:i4>1507383</vt:i4>
      </vt:variant>
      <vt:variant>
        <vt:i4>128</vt:i4>
      </vt:variant>
      <vt:variant>
        <vt:i4>0</vt:i4>
      </vt:variant>
      <vt:variant>
        <vt:i4>5</vt:i4>
      </vt:variant>
      <vt:variant>
        <vt:lpwstr/>
      </vt:variant>
      <vt:variant>
        <vt:lpwstr>_Toc202167160</vt:lpwstr>
      </vt:variant>
      <vt:variant>
        <vt:i4>1310775</vt:i4>
      </vt:variant>
      <vt:variant>
        <vt:i4>122</vt:i4>
      </vt:variant>
      <vt:variant>
        <vt:i4>0</vt:i4>
      </vt:variant>
      <vt:variant>
        <vt:i4>5</vt:i4>
      </vt:variant>
      <vt:variant>
        <vt:lpwstr/>
      </vt:variant>
      <vt:variant>
        <vt:lpwstr>_Toc202167159</vt:lpwstr>
      </vt:variant>
      <vt:variant>
        <vt:i4>1310775</vt:i4>
      </vt:variant>
      <vt:variant>
        <vt:i4>116</vt:i4>
      </vt:variant>
      <vt:variant>
        <vt:i4>0</vt:i4>
      </vt:variant>
      <vt:variant>
        <vt:i4>5</vt:i4>
      </vt:variant>
      <vt:variant>
        <vt:lpwstr/>
      </vt:variant>
      <vt:variant>
        <vt:lpwstr>_Toc202167158</vt:lpwstr>
      </vt:variant>
      <vt:variant>
        <vt:i4>1310775</vt:i4>
      </vt:variant>
      <vt:variant>
        <vt:i4>110</vt:i4>
      </vt:variant>
      <vt:variant>
        <vt:i4>0</vt:i4>
      </vt:variant>
      <vt:variant>
        <vt:i4>5</vt:i4>
      </vt:variant>
      <vt:variant>
        <vt:lpwstr/>
      </vt:variant>
      <vt:variant>
        <vt:lpwstr>_Toc202167157</vt:lpwstr>
      </vt:variant>
      <vt:variant>
        <vt:i4>1310775</vt:i4>
      </vt:variant>
      <vt:variant>
        <vt:i4>104</vt:i4>
      </vt:variant>
      <vt:variant>
        <vt:i4>0</vt:i4>
      </vt:variant>
      <vt:variant>
        <vt:i4>5</vt:i4>
      </vt:variant>
      <vt:variant>
        <vt:lpwstr/>
      </vt:variant>
      <vt:variant>
        <vt:lpwstr>_Toc202167156</vt:lpwstr>
      </vt:variant>
      <vt:variant>
        <vt:i4>1310775</vt:i4>
      </vt:variant>
      <vt:variant>
        <vt:i4>98</vt:i4>
      </vt:variant>
      <vt:variant>
        <vt:i4>0</vt:i4>
      </vt:variant>
      <vt:variant>
        <vt:i4>5</vt:i4>
      </vt:variant>
      <vt:variant>
        <vt:lpwstr/>
      </vt:variant>
      <vt:variant>
        <vt:lpwstr>_Toc202167155</vt:lpwstr>
      </vt:variant>
      <vt:variant>
        <vt:i4>1310775</vt:i4>
      </vt:variant>
      <vt:variant>
        <vt:i4>92</vt:i4>
      </vt:variant>
      <vt:variant>
        <vt:i4>0</vt:i4>
      </vt:variant>
      <vt:variant>
        <vt:i4>5</vt:i4>
      </vt:variant>
      <vt:variant>
        <vt:lpwstr/>
      </vt:variant>
      <vt:variant>
        <vt:lpwstr>_Toc202167154</vt:lpwstr>
      </vt:variant>
      <vt:variant>
        <vt:i4>1310775</vt:i4>
      </vt:variant>
      <vt:variant>
        <vt:i4>86</vt:i4>
      </vt:variant>
      <vt:variant>
        <vt:i4>0</vt:i4>
      </vt:variant>
      <vt:variant>
        <vt:i4>5</vt:i4>
      </vt:variant>
      <vt:variant>
        <vt:lpwstr/>
      </vt:variant>
      <vt:variant>
        <vt:lpwstr>_Toc202167153</vt:lpwstr>
      </vt:variant>
      <vt:variant>
        <vt:i4>1310775</vt:i4>
      </vt:variant>
      <vt:variant>
        <vt:i4>80</vt:i4>
      </vt:variant>
      <vt:variant>
        <vt:i4>0</vt:i4>
      </vt:variant>
      <vt:variant>
        <vt:i4>5</vt:i4>
      </vt:variant>
      <vt:variant>
        <vt:lpwstr/>
      </vt:variant>
      <vt:variant>
        <vt:lpwstr>_Toc202167152</vt:lpwstr>
      </vt:variant>
      <vt:variant>
        <vt:i4>1310775</vt:i4>
      </vt:variant>
      <vt:variant>
        <vt:i4>74</vt:i4>
      </vt:variant>
      <vt:variant>
        <vt:i4>0</vt:i4>
      </vt:variant>
      <vt:variant>
        <vt:i4>5</vt:i4>
      </vt:variant>
      <vt:variant>
        <vt:lpwstr/>
      </vt:variant>
      <vt:variant>
        <vt:lpwstr>_Toc202167151</vt:lpwstr>
      </vt:variant>
      <vt:variant>
        <vt:i4>1310775</vt:i4>
      </vt:variant>
      <vt:variant>
        <vt:i4>68</vt:i4>
      </vt:variant>
      <vt:variant>
        <vt:i4>0</vt:i4>
      </vt:variant>
      <vt:variant>
        <vt:i4>5</vt:i4>
      </vt:variant>
      <vt:variant>
        <vt:lpwstr/>
      </vt:variant>
      <vt:variant>
        <vt:lpwstr>_Toc202167150</vt:lpwstr>
      </vt:variant>
      <vt:variant>
        <vt:i4>1376311</vt:i4>
      </vt:variant>
      <vt:variant>
        <vt:i4>62</vt:i4>
      </vt:variant>
      <vt:variant>
        <vt:i4>0</vt:i4>
      </vt:variant>
      <vt:variant>
        <vt:i4>5</vt:i4>
      </vt:variant>
      <vt:variant>
        <vt:lpwstr/>
      </vt:variant>
      <vt:variant>
        <vt:lpwstr>_Toc202167149</vt:lpwstr>
      </vt:variant>
      <vt:variant>
        <vt:i4>1376311</vt:i4>
      </vt:variant>
      <vt:variant>
        <vt:i4>56</vt:i4>
      </vt:variant>
      <vt:variant>
        <vt:i4>0</vt:i4>
      </vt:variant>
      <vt:variant>
        <vt:i4>5</vt:i4>
      </vt:variant>
      <vt:variant>
        <vt:lpwstr/>
      </vt:variant>
      <vt:variant>
        <vt:lpwstr>_Toc202167148</vt:lpwstr>
      </vt:variant>
      <vt:variant>
        <vt:i4>1376311</vt:i4>
      </vt:variant>
      <vt:variant>
        <vt:i4>50</vt:i4>
      </vt:variant>
      <vt:variant>
        <vt:i4>0</vt:i4>
      </vt:variant>
      <vt:variant>
        <vt:i4>5</vt:i4>
      </vt:variant>
      <vt:variant>
        <vt:lpwstr/>
      </vt:variant>
      <vt:variant>
        <vt:lpwstr>_Toc202167147</vt:lpwstr>
      </vt:variant>
      <vt:variant>
        <vt:i4>1376311</vt:i4>
      </vt:variant>
      <vt:variant>
        <vt:i4>44</vt:i4>
      </vt:variant>
      <vt:variant>
        <vt:i4>0</vt:i4>
      </vt:variant>
      <vt:variant>
        <vt:i4>5</vt:i4>
      </vt:variant>
      <vt:variant>
        <vt:lpwstr/>
      </vt:variant>
      <vt:variant>
        <vt:lpwstr>_Toc202167146</vt:lpwstr>
      </vt:variant>
      <vt:variant>
        <vt:i4>1376311</vt:i4>
      </vt:variant>
      <vt:variant>
        <vt:i4>38</vt:i4>
      </vt:variant>
      <vt:variant>
        <vt:i4>0</vt:i4>
      </vt:variant>
      <vt:variant>
        <vt:i4>5</vt:i4>
      </vt:variant>
      <vt:variant>
        <vt:lpwstr/>
      </vt:variant>
      <vt:variant>
        <vt:lpwstr>_Toc202167145</vt:lpwstr>
      </vt:variant>
      <vt:variant>
        <vt:i4>1376311</vt:i4>
      </vt:variant>
      <vt:variant>
        <vt:i4>32</vt:i4>
      </vt:variant>
      <vt:variant>
        <vt:i4>0</vt:i4>
      </vt:variant>
      <vt:variant>
        <vt:i4>5</vt:i4>
      </vt:variant>
      <vt:variant>
        <vt:lpwstr/>
      </vt:variant>
      <vt:variant>
        <vt:lpwstr>_Toc202167144</vt:lpwstr>
      </vt:variant>
      <vt:variant>
        <vt:i4>1376311</vt:i4>
      </vt:variant>
      <vt:variant>
        <vt:i4>26</vt:i4>
      </vt:variant>
      <vt:variant>
        <vt:i4>0</vt:i4>
      </vt:variant>
      <vt:variant>
        <vt:i4>5</vt:i4>
      </vt:variant>
      <vt:variant>
        <vt:lpwstr/>
      </vt:variant>
      <vt:variant>
        <vt:lpwstr>_Toc202167143</vt:lpwstr>
      </vt:variant>
      <vt:variant>
        <vt:i4>1376311</vt:i4>
      </vt:variant>
      <vt:variant>
        <vt:i4>20</vt:i4>
      </vt:variant>
      <vt:variant>
        <vt:i4>0</vt:i4>
      </vt:variant>
      <vt:variant>
        <vt:i4>5</vt:i4>
      </vt:variant>
      <vt:variant>
        <vt:lpwstr/>
      </vt:variant>
      <vt:variant>
        <vt:lpwstr>_Toc202167142</vt:lpwstr>
      </vt:variant>
      <vt:variant>
        <vt:i4>1376311</vt:i4>
      </vt:variant>
      <vt:variant>
        <vt:i4>14</vt:i4>
      </vt:variant>
      <vt:variant>
        <vt:i4>0</vt:i4>
      </vt:variant>
      <vt:variant>
        <vt:i4>5</vt:i4>
      </vt:variant>
      <vt:variant>
        <vt:lpwstr/>
      </vt:variant>
      <vt:variant>
        <vt:lpwstr>_Toc202167141</vt:lpwstr>
      </vt:variant>
      <vt:variant>
        <vt:i4>1376311</vt:i4>
      </vt:variant>
      <vt:variant>
        <vt:i4>8</vt:i4>
      </vt:variant>
      <vt:variant>
        <vt:i4>0</vt:i4>
      </vt:variant>
      <vt:variant>
        <vt:i4>5</vt:i4>
      </vt:variant>
      <vt:variant>
        <vt:lpwstr/>
      </vt:variant>
      <vt:variant>
        <vt:lpwstr>_Toc202167140</vt:lpwstr>
      </vt:variant>
      <vt:variant>
        <vt:i4>6684761</vt:i4>
      </vt:variant>
      <vt:variant>
        <vt:i4>3</vt:i4>
      </vt:variant>
      <vt:variant>
        <vt:i4>0</vt:i4>
      </vt:variant>
      <vt:variant>
        <vt:i4>5</vt:i4>
      </vt:variant>
      <vt:variant>
        <vt:lpwstr>mailto:jlawson@surfcoast.vic.gov.au</vt:lpwstr>
      </vt:variant>
      <vt:variant>
        <vt:lpwstr/>
      </vt:variant>
      <vt:variant>
        <vt:i4>786472</vt:i4>
      </vt:variant>
      <vt:variant>
        <vt:i4>0</vt:i4>
      </vt:variant>
      <vt:variant>
        <vt:i4>0</vt:i4>
      </vt:variant>
      <vt:variant>
        <vt:i4>5</vt:i4>
      </vt:variant>
      <vt:variant>
        <vt:lpwstr>mailto:lhume@surfcoast.vic.gov.au</vt:lpwstr>
      </vt:variant>
      <vt:variant>
        <vt:lpwstr/>
      </vt:variant>
      <vt:variant>
        <vt:i4>6881373</vt:i4>
      </vt:variant>
      <vt:variant>
        <vt:i4>67937</vt:i4>
      </vt:variant>
      <vt:variant>
        <vt:i4>1029</vt:i4>
      </vt:variant>
      <vt:variant>
        <vt:i4>1</vt:i4>
      </vt:variant>
      <vt:variant>
        <vt:lpwstr>http://dgl.microsoft.com/previews/TN00/TN00222_(p).gif</vt:lpwstr>
      </vt:variant>
      <vt:variant>
        <vt:lpwstr/>
      </vt:variant>
      <vt:variant>
        <vt:i4>8192064</vt:i4>
      </vt:variant>
      <vt:variant>
        <vt:i4>89483</vt:i4>
      </vt:variant>
      <vt:variant>
        <vt:i4>1030</vt:i4>
      </vt:variant>
      <vt:variant>
        <vt:i4>1</vt:i4>
      </vt:variant>
      <vt:variant>
        <vt:lpwstr>http://dgl.microsoft.com/previews/IN01/IN01038_(p).gif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Coast Shire</dc:title>
  <dc:creator>Tracey Hull</dc:creator>
  <cp:lastModifiedBy>Jodie Keating</cp:lastModifiedBy>
  <cp:revision>2</cp:revision>
  <cp:lastPrinted>2013-01-09T04:18:00Z</cp:lastPrinted>
  <dcterms:created xsi:type="dcterms:W3CDTF">2020-09-07T00:16:00Z</dcterms:created>
  <dcterms:modified xsi:type="dcterms:W3CDTF">2020-09-07T00:16:00Z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